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伊犁哈萨克自治州养犬管理条例</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（征求意见稿）</w:t>
      </w:r>
    </w:p>
    <w:p>
      <w:pPr>
        <w:rPr>
          <w:rFonts w:hint="eastAsia" w:ascii="黑体" w:hAnsi="黑体" w:eastAsia="黑体" w:cs="黑体"/>
          <w:sz w:val="32"/>
          <w:szCs w:val="40"/>
          <w:lang w:val="en-US" w:eastAsia="zh-CN"/>
        </w:rPr>
      </w:pPr>
    </w:p>
    <w:p>
      <w:pPr>
        <w:jc w:val="center"/>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目  录</w:t>
      </w:r>
    </w:p>
    <w:p>
      <w:pPr>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第一章  总则</w:t>
      </w:r>
    </w:p>
    <w:p>
      <w:pPr>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第二章  职责分工</w:t>
      </w:r>
    </w:p>
    <w:p>
      <w:pPr>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第三章  免疫与登记</w:t>
      </w:r>
    </w:p>
    <w:p>
      <w:pPr>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第四章  行为规范</w:t>
      </w:r>
    </w:p>
    <w:p>
      <w:pPr>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第五章  收容与经营监管</w:t>
      </w:r>
    </w:p>
    <w:p>
      <w:pPr>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第六章  法律责任</w:t>
      </w:r>
    </w:p>
    <w:p>
      <w:pPr>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第七章  附则</w:t>
      </w:r>
    </w:p>
    <w:p>
      <w:pPr>
        <w:rPr>
          <w:rFonts w:hint="eastAsia" w:ascii="黑体" w:hAnsi="黑体" w:eastAsia="黑体" w:cs="黑体"/>
          <w:sz w:val="32"/>
          <w:szCs w:val="40"/>
          <w:lang w:val="en-US" w:eastAsia="zh-CN"/>
        </w:rPr>
      </w:pPr>
    </w:p>
    <w:p>
      <w:pPr>
        <w:numPr>
          <w:ilvl w:val="0"/>
          <w:numId w:val="1"/>
        </w:num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 xml:space="preserve"> 总则</w:t>
      </w:r>
    </w:p>
    <w:p>
      <w:pPr>
        <w:numPr>
          <w:ilvl w:val="0"/>
          <w:numId w:val="0"/>
        </w:numPr>
        <w:jc w:val="both"/>
        <w:rPr>
          <w:rFonts w:hint="default" w:ascii="黑体" w:hAnsi="黑体" w:eastAsia="黑体" w:cs="黑体"/>
          <w:sz w:val="32"/>
          <w:szCs w:val="40"/>
          <w:lang w:val="en-US" w:eastAsia="zh-CN"/>
        </w:rPr>
      </w:pPr>
    </w:p>
    <w:p>
      <w:pPr>
        <w:numPr>
          <w:ilvl w:val="0"/>
          <w:numId w:val="0"/>
        </w:numPr>
        <w:ind w:firstLine="640" w:firstLineChars="200"/>
        <w:jc w:val="both"/>
        <w:rPr>
          <w:rFonts w:hint="eastAsia" w:eastAsia="仿宋_GB2312"/>
          <w:kern w:val="0"/>
          <w:sz w:val="32"/>
          <w:szCs w:val="32"/>
          <w:lang w:eastAsia="zh-CN"/>
        </w:rPr>
      </w:pPr>
      <w:r>
        <w:rPr>
          <w:rFonts w:hint="eastAsia" w:ascii="黑体" w:hAnsi="黑体" w:eastAsia="黑体" w:cs="黑体"/>
          <w:sz w:val="32"/>
          <w:szCs w:val="40"/>
          <w:lang w:val="en-US" w:eastAsia="zh-CN"/>
        </w:rPr>
        <w:t>第一条</w:t>
      </w:r>
      <w:r>
        <w:rPr>
          <w:rFonts w:hint="eastAsia" w:eastAsia="黑体" w:cs="黑体"/>
          <w:sz w:val="32"/>
          <w:szCs w:val="32"/>
          <w:lang w:eastAsia="zh-CN"/>
        </w:rPr>
        <w:t>【立法目的】</w:t>
      </w:r>
      <w:r>
        <w:rPr>
          <w:rFonts w:hint="eastAsia" w:ascii="黑体" w:hAnsi="黑体" w:eastAsia="黑体" w:cs="黑体"/>
          <w:sz w:val="32"/>
          <w:szCs w:val="40"/>
          <w:lang w:val="en-US" w:eastAsia="zh-CN"/>
        </w:rPr>
        <w:t xml:space="preserve">  </w:t>
      </w:r>
      <w:r>
        <w:rPr>
          <w:rFonts w:hint="eastAsia" w:ascii="仿宋_GB2312" w:hAnsi="仿宋_GB2312" w:eastAsia="仿宋_GB2312" w:cs="仿宋_GB2312"/>
          <w:sz w:val="32"/>
          <w:szCs w:val="32"/>
        </w:rPr>
        <w:t>为了加强养犬管理，规范养犬行为，</w:t>
      </w:r>
      <w:r>
        <w:rPr>
          <w:rFonts w:hint="eastAsia" w:eastAsia="仿宋_GB2312"/>
          <w:kern w:val="0"/>
          <w:sz w:val="32"/>
          <w:szCs w:val="32"/>
        </w:rPr>
        <w:t>保障公民健康和人身安全，维护</w:t>
      </w:r>
      <w:r>
        <w:rPr>
          <w:rFonts w:hint="eastAsia" w:eastAsia="仿宋_GB2312"/>
          <w:kern w:val="0"/>
          <w:sz w:val="32"/>
          <w:szCs w:val="32"/>
          <w:lang w:eastAsia="zh-CN"/>
        </w:rPr>
        <w:t>城乡</w:t>
      </w:r>
      <w:r>
        <w:rPr>
          <w:rFonts w:hint="eastAsia" w:eastAsia="仿宋_GB2312"/>
          <w:kern w:val="0"/>
          <w:sz w:val="32"/>
          <w:szCs w:val="32"/>
        </w:rPr>
        <w:t>公共秩序</w:t>
      </w:r>
      <w:r>
        <w:rPr>
          <w:rFonts w:hint="eastAsia" w:eastAsia="仿宋_GB2312"/>
          <w:kern w:val="0"/>
          <w:sz w:val="32"/>
          <w:szCs w:val="32"/>
          <w:lang w:eastAsia="zh-CN"/>
        </w:rPr>
        <w:t>和</w:t>
      </w:r>
      <w:r>
        <w:rPr>
          <w:rFonts w:hint="eastAsia" w:eastAsia="仿宋_GB2312"/>
          <w:kern w:val="0"/>
          <w:sz w:val="32"/>
          <w:szCs w:val="32"/>
          <w:u w:val="single"/>
        </w:rPr>
        <w:t>环境</w:t>
      </w:r>
      <w:r>
        <w:rPr>
          <w:rFonts w:hint="eastAsia" w:eastAsia="仿宋_GB2312"/>
          <w:kern w:val="0"/>
          <w:sz w:val="32"/>
          <w:szCs w:val="32"/>
          <w:u w:val="single"/>
          <w:lang w:eastAsia="zh-CN"/>
        </w:rPr>
        <w:t>卫生安全</w:t>
      </w:r>
      <w:r>
        <w:rPr>
          <w:rFonts w:hint="eastAsia" w:eastAsia="仿宋_GB2312"/>
          <w:kern w:val="0"/>
          <w:sz w:val="32"/>
          <w:szCs w:val="32"/>
        </w:rPr>
        <w:t>，</w:t>
      </w:r>
      <w:r>
        <w:rPr>
          <w:rFonts w:hint="eastAsia" w:eastAsia="仿宋_GB2312"/>
          <w:kern w:val="0"/>
          <w:sz w:val="32"/>
          <w:szCs w:val="32"/>
          <w:lang w:eastAsia="zh-CN"/>
        </w:rPr>
        <w:t>兼顾城区文明与农村牧区生产生活，根据有关法律、法规，结合本州实际，制定本条例。</w:t>
      </w:r>
    </w:p>
    <w:p>
      <w:pPr>
        <w:widowControl/>
        <w:spacing w:line="560" w:lineRule="exact"/>
        <w:ind w:firstLine="640" w:firstLineChars="200"/>
        <w:jc w:val="left"/>
        <w:rPr>
          <w:rFonts w:eastAsia="仿宋_GB2312"/>
          <w:kern w:val="0"/>
          <w:sz w:val="32"/>
          <w:szCs w:val="32"/>
        </w:rPr>
      </w:pPr>
      <w:r>
        <w:rPr>
          <w:rFonts w:hint="eastAsia" w:ascii="黑体" w:hAnsi="黑体" w:eastAsia="黑体" w:cs="黑体"/>
          <w:kern w:val="0"/>
          <w:sz w:val="32"/>
          <w:szCs w:val="32"/>
          <w:lang w:val="en-US" w:eastAsia="zh-CN"/>
        </w:rPr>
        <w:t>第二条</w:t>
      </w:r>
      <w:r>
        <w:rPr>
          <w:rFonts w:hint="eastAsia" w:eastAsia="黑体" w:cs="黑体"/>
          <w:sz w:val="32"/>
          <w:szCs w:val="32"/>
          <w:lang w:eastAsia="zh-CN"/>
        </w:rPr>
        <w:t>【适用范围】</w:t>
      </w:r>
      <w:r>
        <w:rPr>
          <w:rFonts w:hint="eastAsia" w:eastAsia="仿宋_GB2312"/>
          <w:kern w:val="0"/>
          <w:sz w:val="32"/>
          <w:szCs w:val="32"/>
          <w:lang w:val="en-US" w:eastAsia="zh-CN"/>
        </w:rPr>
        <w:t xml:space="preserve">  </w:t>
      </w:r>
      <w:r>
        <w:rPr>
          <w:rFonts w:hint="eastAsia" w:eastAsia="仿宋_GB2312"/>
          <w:kern w:val="0"/>
          <w:sz w:val="32"/>
          <w:szCs w:val="32"/>
          <w:u w:val="single"/>
          <w:lang w:eastAsia="zh-CN"/>
        </w:rPr>
        <w:t>自治州</w:t>
      </w:r>
      <w:r>
        <w:rPr>
          <w:rFonts w:eastAsia="仿宋_GB2312"/>
          <w:u w:val="single"/>
        </w:rPr>
        <w:fldChar w:fldCharType="begin"/>
      </w:r>
      <w:r>
        <w:rPr>
          <w:rFonts w:eastAsia="仿宋_GB2312"/>
          <w:u w:val="single"/>
        </w:rPr>
        <w:instrText xml:space="preserve"> HYPERLINK "http://baike.baidu.com/view/593053.htm" \t "_blank" </w:instrText>
      </w:r>
      <w:r>
        <w:rPr>
          <w:rFonts w:eastAsia="仿宋_GB2312"/>
          <w:u w:val="single"/>
        </w:rPr>
        <w:fldChar w:fldCharType="separate"/>
      </w:r>
      <w:r>
        <w:rPr>
          <w:rFonts w:eastAsia="仿宋_GB2312"/>
          <w:kern w:val="0"/>
          <w:sz w:val="32"/>
          <w:szCs w:val="32"/>
          <w:u w:val="single"/>
        </w:rPr>
        <w:t>行</w:t>
      </w:r>
      <w:bookmarkStart w:id="0" w:name="_GoBack"/>
      <w:bookmarkEnd w:id="0"/>
      <w:r>
        <w:rPr>
          <w:rFonts w:eastAsia="仿宋_GB2312"/>
          <w:kern w:val="0"/>
          <w:sz w:val="32"/>
          <w:szCs w:val="32"/>
          <w:u w:val="single"/>
        </w:rPr>
        <w:t>政区域</w:t>
      </w:r>
      <w:r>
        <w:rPr>
          <w:rFonts w:eastAsia="仿宋_GB2312"/>
          <w:kern w:val="0"/>
          <w:sz w:val="32"/>
          <w:szCs w:val="32"/>
          <w:u w:val="single"/>
        </w:rPr>
        <w:fldChar w:fldCharType="end"/>
      </w:r>
      <w:r>
        <w:rPr>
          <w:rFonts w:eastAsia="仿宋_GB2312"/>
          <w:kern w:val="0"/>
          <w:sz w:val="32"/>
          <w:szCs w:val="32"/>
        </w:rPr>
        <w:t>内犬只的饲养、</w:t>
      </w:r>
      <w:r>
        <w:rPr>
          <w:rFonts w:hint="eastAsia" w:eastAsia="仿宋_GB2312"/>
          <w:kern w:val="0"/>
          <w:sz w:val="32"/>
          <w:szCs w:val="32"/>
          <w:lang w:eastAsia="zh-CN"/>
        </w:rPr>
        <w:t>免疫、登记、</w:t>
      </w:r>
      <w:r>
        <w:rPr>
          <w:rFonts w:eastAsia="仿宋_GB2312"/>
          <w:kern w:val="0"/>
          <w:sz w:val="32"/>
          <w:szCs w:val="32"/>
        </w:rPr>
        <w:t>经营</w:t>
      </w:r>
      <w:r>
        <w:rPr>
          <w:rFonts w:hint="eastAsia" w:eastAsia="仿宋_GB2312"/>
          <w:kern w:val="0"/>
          <w:sz w:val="32"/>
          <w:szCs w:val="32"/>
          <w:lang w:eastAsia="zh-CN"/>
        </w:rPr>
        <w:t>、收容、处置</w:t>
      </w:r>
      <w:r>
        <w:rPr>
          <w:rFonts w:eastAsia="仿宋_GB2312"/>
          <w:kern w:val="0"/>
          <w:sz w:val="32"/>
          <w:szCs w:val="32"/>
        </w:rPr>
        <w:t>以及相关管理活动，适用本条例。</w:t>
      </w:r>
    </w:p>
    <w:p>
      <w:pPr>
        <w:numPr>
          <w:ilvl w:val="0"/>
          <w:numId w:val="0"/>
        </w:numPr>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军用、警用、应急搜救等特种犬只，科研机构、专业表演团体、动物园等饲养的特定用途犬只的管理，按照国家、</w:t>
      </w:r>
      <w:r>
        <w:rPr>
          <w:rFonts w:hint="eastAsia" w:eastAsia="仿宋_GB2312"/>
          <w:kern w:val="0"/>
          <w:sz w:val="32"/>
          <w:szCs w:val="32"/>
          <w:lang w:val="en-US" w:eastAsia="zh-CN"/>
        </w:rPr>
        <w:t>自治区</w:t>
      </w:r>
      <w:r>
        <w:rPr>
          <w:rFonts w:hint="default" w:eastAsia="仿宋_GB2312"/>
          <w:kern w:val="0"/>
          <w:sz w:val="32"/>
          <w:szCs w:val="32"/>
          <w:lang w:val="en-US" w:eastAsia="zh-CN"/>
        </w:rPr>
        <w:t>有关规定执行。</w:t>
      </w:r>
    </w:p>
    <w:p>
      <w:pPr>
        <w:numPr>
          <w:ilvl w:val="0"/>
          <w:numId w:val="0"/>
        </w:numPr>
        <w:ind w:firstLine="640" w:firstLineChars="200"/>
        <w:jc w:val="both"/>
        <w:rPr>
          <w:rFonts w:hint="default" w:eastAsia="仿宋_GB2312"/>
          <w:color w:val="auto"/>
          <w:kern w:val="0"/>
          <w:sz w:val="32"/>
          <w:szCs w:val="32"/>
          <w:lang w:val="en-US" w:eastAsia="zh-CN"/>
        </w:rPr>
      </w:pPr>
      <w:r>
        <w:rPr>
          <w:rFonts w:hint="default" w:eastAsia="仿宋_GB2312"/>
          <w:color w:val="auto"/>
          <w:kern w:val="0"/>
          <w:sz w:val="32"/>
          <w:szCs w:val="32"/>
          <w:lang w:val="en-US" w:eastAsia="zh-CN"/>
        </w:rPr>
        <w:t>犬只养殖场的管理依照相关法律、法规的规定执行。</w:t>
      </w:r>
    </w:p>
    <w:p>
      <w:pPr>
        <w:ind w:firstLine="640" w:firstLineChars="200"/>
        <w:rPr>
          <w:rFonts w:hint="eastAsia" w:ascii="仿宋_GB2312" w:hAnsi="仿宋_GB2312" w:eastAsia="仿宋_GB2312" w:cs="仿宋_GB2312"/>
          <w:sz w:val="32"/>
          <w:szCs w:val="40"/>
          <w:lang w:val="en-US" w:eastAsia="zh-CN"/>
        </w:rPr>
      </w:pPr>
      <w:r>
        <w:rPr>
          <w:rFonts w:hint="eastAsia" w:ascii="黑体" w:hAnsi="黑体" w:eastAsia="黑体" w:cs="黑体"/>
          <w:sz w:val="32"/>
          <w:szCs w:val="40"/>
          <w:lang w:val="en-US" w:eastAsia="zh-CN"/>
        </w:rPr>
        <w:t xml:space="preserve">第三条【管理原则】  </w:t>
      </w:r>
      <w:r>
        <w:rPr>
          <w:rFonts w:hint="eastAsia" w:ascii="仿宋_GB2312" w:hAnsi="仿宋_GB2312" w:eastAsia="仿宋_GB2312" w:cs="仿宋_GB2312"/>
          <w:sz w:val="32"/>
          <w:szCs w:val="40"/>
          <w:lang w:val="en-US" w:eastAsia="zh-CN"/>
        </w:rPr>
        <w:t>养犬管理遵循政府领导、部门监管、基层参与、养犬人自律、公众监督、城区严管、农牧区宽限、分类施策相结合的原则。</w:t>
      </w:r>
    </w:p>
    <w:p>
      <w:pPr>
        <w:widowControl/>
        <w:spacing w:line="560" w:lineRule="exact"/>
        <w:ind w:firstLine="636" w:firstLineChars="199"/>
        <w:jc w:val="left"/>
        <w:rPr>
          <w:rFonts w:hint="eastAsia" w:ascii="黑体" w:hAnsi="黑体" w:eastAsia="黑体" w:cs="黑体"/>
          <w:sz w:val="32"/>
          <w:szCs w:val="40"/>
          <w:lang w:val="en-US" w:eastAsia="zh-CN"/>
        </w:rPr>
      </w:pPr>
      <w:r>
        <w:rPr>
          <w:rFonts w:ascii="黑体" w:hAnsi="黑体" w:eastAsia="黑体"/>
          <w:kern w:val="0"/>
          <w:sz w:val="32"/>
          <w:szCs w:val="32"/>
        </w:rPr>
        <w:t>第</w:t>
      </w:r>
      <w:r>
        <w:rPr>
          <w:rFonts w:hint="eastAsia" w:ascii="黑体" w:hAnsi="黑体" w:eastAsia="黑体"/>
          <w:kern w:val="0"/>
          <w:sz w:val="32"/>
          <w:szCs w:val="32"/>
          <w:lang w:eastAsia="zh-CN"/>
        </w:rPr>
        <w:t>四</w:t>
      </w:r>
      <w:r>
        <w:rPr>
          <w:rFonts w:ascii="黑体" w:hAnsi="黑体" w:eastAsia="黑体"/>
          <w:kern w:val="0"/>
          <w:sz w:val="32"/>
          <w:szCs w:val="32"/>
        </w:rPr>
        <w:t>条</w:t>
      </w:r>
      <w:r>
        <w:rPr>
          <w:rFonts w:hint="eastAsia" w:ascii="黑体" w:hAnsi="黑体" w:eastAsia="黑体"/>
          <w:kern w:val="0"/>
          <w:sz w:val="32"/>
          <w:szCs w:val="32"/>
          <w:lang w:eastAsia="zh-CN"/>
        </w:rPr>
        <w:t>【管理机制】</w:t>
      </w:r>
      <w:r>
        <w:rPr>
          <w:rFonts w:ascii="黑体" w:hAnsi="黑体" w:eastAsia="黑体"/>
          <w:kern w:val="0"/>
          <w:sz w:val="32"/>
          <w:szCs w:val="32"/>
        </w:rPr>
        <w:t xml:space="preserve">  </w:t>
      </w:r>
      <w:r>
        <w:rPr>
          <w:rFonts w:hint="eastAsia" w:eastAsia="仿宋_GB2312"/>
          <w:kern w:val="0"/>
          <w:sz w:val="32"/>
          <w:szCs w:val="32"/>
          <w:u w:val="single"/>
          <w:lang w:eastAsia="zh-CN"/>
        </w:rPr>
        <w:t>州、</w:t>
      </w:r>
      <w:r>
        <w:rPr>
          <w:rFonts w:eastAsia="仿宋_GB2312"/>
          <w:kern w:val="0"/>
          <w:sz w:val="32"/>
          <w:szCs w:val="32"/>
          <w:u w:val="single"/>
        </w:rPr>
        <w:t>县</w:t>
      </w:r>
      <w:r>
        <w:rPr>
          <w:rFonts w:hint="eastAsia" w:eastAsia="仿宋_GB2312"/>
          <w:kern w:val="0"/>
          <w:sz w:val="32"/>
          <w:szCs w:val="32"/>
          <w:u w:val="single"/>
          <w:lang w:eastAsia="zh-CN"/>
        </w:rPr>
        <w:t>（市）</w:t>
      </w:r>
      <w:r>
        <w:rPr>
          <w:rFonts w:eastAsia="仿宋_GB2312"/>
          <w:kern w:val="0"/>
          <w:sz w:val="32"/>
          <w:szCs w:val="32"/>
          <w:u w:val="single"/>
        </w:rPr>
        <w:t>人民政府</w:t>
      </w:r>
      <w:r>
        <w:rPr>
          <w:rFonts w:eastAsia="仿宋_GB2312"/>
          <w:kern w:val="0"/>
          <w:sz w:val="32"/>
          <w:szCs w:val="32"/>
        </w:rPr>
        <w:t>应当加强对养犬管理工作的领导，建立由公安机关、农业农村、住房</w:t>
      </w:r>
      <w:r>
        <w:rPr>
          <w:rFonts w:hint="eastAsia" w:eastAsia="仿宋_GB2312"/>
          <w:kern w:val="0"/>
          <w:sz w:val="32"/>
          <w:szCs w:val="32"/>
          <w:lang w:eastAsia="zh-CN"/>
        </w:rPr>
        <w:t>和城乡建设（</w:t>
      </w:r>
      <w:r>
        <w:rPr>
          <w:rFonts w:eastAsia="仿宋_GB2312"/>
          <w:kern w:val="0"/>
          <w:sz w:val="32"/>
          <w:szCs w:val="32"/>
        </w:rPr>
        <w:t>城市管理</w:t>
      </w:r>
      <w:r>
        <w:rPr>
          <w:rFonts w:hint="eastAsia" w:eastAsia="仿宋_GB2312"/>
          <w:kern w:val="0"/>
          <w:sz w:val="32"/>
          <w:szCs w:val="32"/>
          <w:lang w:eastAsia="zh-CN"/>
        </w:rPr>
        <w:t>）</w:t>
      </w:r>
      <w:r>
        <w:rPr>
          <w:rFonts w:eastAsia="仿宋_GB2312"/>
          <w:kern w:val="0"/>
          <w:sz w:val="32"/>
          <w:szCs w:val="32"/>
        </w:rPr>
        <w:t>、市场监督管理、卫生健康</w:t>
      </w:r>
      <w:r>
        <w:rPr>
          <w:rFonts w:hint="eastAsia" w:eastAsia="仿宋_GB2312"/>
          <w:kern w:val="0"/>
          <w:sz w:val="32"/>
          <w:szCs w:val="32"/>
        </w:rPr>
        <w:t>、财政、</w:t>
      </w:r>
      <w:r>
        <w:rPr>
          <w:rFonts w:eastAsia="仿宋_GB2312"/>
          <w:kern w:val="0"/>
          <w:sz w:val="32"/>
          <w:szCs w:val="32"/>
        </w:rPr>
        <w:t>等部门参加的养犬管理工作协调</w:t>
      </w:r>
      <w:r>
        <w:rPr>
          <w:rFonts w:hint="eastAsia" w:eastAsia="仿宋_GB2312"/>
          <w:kern w:val="0"/>
          <w:sz w:val="32"/>
          <w:szCs w:val="32"/>
        </w:rPr>
        <w:t>机制</w:t>
      </w:r>
      <w:r>
        <w:rPr>
          <w:rFonts w:eastAsia="仿宋_GB2312"/>
          <w:kern w:val="0"/>
          <w:sz w:val="32"/>
          <w:szCs w:val="32"/>
        </w:rPr>
        <w:t>，组织、指导</w:t>
      </w:r>
      <w:r>
        <w:rPr>
          <w:rFonts w:hint="eastAsia" w:eastAsia="仿宋_GB2312"/>
          <w:kern w:val="0"/>
          <w:sz w:val="32"/>
          <w:szCs w:val="32"/>
        </w:rPr>
        <w:t>、</w:t>
      </w:r>
      <w:r>
        <w:rPr>
          <w:rFonts w:eastAsia="仿宋_GB2312"/>
          <w:kern w:val="0"/>
          <w:sz w:val="32"/>
          <w:szCs w:val="32"/>
        </w:rPr>
        <w:t>监督和保障养犬管理工作</w:t>
      </w:r>
      <w:r>
        <w:rPr>
          <w:rFonts w:hint="eastAsia" w:eastAsia="仿宋_GB2312"/>
          <w:kern w:val="0"/>
          <w:sz w:val="32"/>
          <w:szCs w:val="32"/>
        </w:rPr>
        <w:t>。</w:t>
      </w:r>
    </w:p>
    <w:p>
      <w:pPr>
        <w:pStyle w:val="2"/>
        <w:spacing w:line="600" w:lineRule="exact"/>
        <w:ind w:firstLine="640" w:firstLineChars="200"/>
        <w:rPr>
          <w:rFonts w:hint="eastAsia" w:ascii="仿宋_GB2312" w:hAnsi="宋体" w:eastAsia="仿宋_GB2312" w:cs="宋体"/>
          <w:sz w:val="32"/>
          <w:szCs w:val="32"/>
        </w:rPr>
      </w:pPr>
      <w:r>
        <w:rPr>
          <w:rFonts w:hint="eastAsia" w:ascii="黑体" w:hAnsi="黑体" w:eastAsia="黑体" w:cs="黑体"/>
          <w:sz w:val="32"/>
          <w:szCs w:val="40"/>
          <w:lang w:val="en-US" w:eastAsia="zh-CN"/>
        </w:rPr>
        <w:t xml:space="preserve">第五条【区域划分】  </w:t>
      </w:r>
      <w:r>
        <w:rPr>
          <w:rFonts w:hint="eastAsia" w:ascii="仿宋_GB2312" w:hAnsi="宋体" w:eastAsia="仿宋_GB2312" w:cs="宋体"/>
          <w:sz w:val="32"/>
          <w:szCs w:val="32"/>
        </w:rPr>
        <w:t>养犬管理实行重点管理区和一般管理区分区管理制度。</w:t>
      </w:r>
    </w:p>
    <w:p>
      <w:pPr>
        <w:ind w:firstLine="640" w:firstLineChars="200"/>
        <w:rPr>
          <w:rFonts w:hint="eastAsia" w:ascii="仿宋_GB2312" w:hAnsi="仿宋_GB2312" w:eastAsia="仿宋_GB2312" w:cs="仿宋_GB2312"/>
          <w:sz w:val="32"/>
          <w:szCs w:val="40"/>
          <w:lang w:val="en-US" w:eastAsia="zh-CN"/>
        </w:rPr>
      </w:pPr>
      <w:r>
        <w:rPr>
          <w:rFonts w:hint="eastAsia" w:ascii="仿宋_GB2312" w:hAnsi="宋体" w:eastAsia="仿宋_GB2312" w:cs="宋体"/>
          <w:sz w:val="32"/>
          <w:szCs w:val="32"/>
        </w:rPr>
        <w:t>养犬</w:t>
      </w:r>
      <w:r>
        <w:rPr>
          <w:rFonts w:hint="eastAsia" w:ascii="仿宋_GB2312" w:hAnsi="宋体" w:eastAsia="仿宋_GB2312" w:cs="宋体"/>
          <w:sz w:val="32"/>
          <w:szCs w:val="32"/>
          <w:lang w:eastAsia="zh-CN"/>
        </w:rPr>
        <w:t>重点</w:t>
      </w:r>
      <w:r>
        <w:rPr>
          <w:rFonts w:hint="eastAsia" w:ascii="仿宋_GB2312" w:hAnsi="宋体" w:eastAsia="仿宋_GB2312" w:cs="宋体"/>
          <w:sz w:val="32"/>
          <w:szCs w:val="32"/>
        </w:rPr>
        <w:t>管理区和一般管理区</w:t>
      </w:r>
      <w:r>
        <w:rPr>
          <w:rFonts w:hint="eastAsia" w:ascii="仿宋_GB2312" w:hAnsi="宋体" w:eastAsia="仿宋_GB2312" w:cs="宋体"/>
          <w:sz w:val="32"/>
          <w:szCs w:val="32"/>
          <w:lang w:eastAsia="zh-CN"/>
        </w:rPr>
        <w:t>，</w:t>
      </w:r>
      <w:r>
        <w:rPr>
          <w:rFonts w:hint="eastAsia" w:ascii="仿宋_GB2312" w:hAnsi="仿宋_GB2312" w:eastAsia="仿宋_GB2312" w:cs="仿宋_GB2312"/>
          <w:sz w:val="32"/>
          <w:szCs w:val="40"/>
          <w:lang w:val="en-US" w:eastAsia="zh-CN"/>
        </w:rPr>
        <w:t>县（市）人民政府可结合实际细化区域并公布。</w:t>
      </w:r>
    </w:p>
    <w:p>
      <w:pPr>
        <w:ind w:firstLine="640" w:firstLineChars="200"/>
        <w:rPr>
          <w:rFonts w:hint="eastAsia" w:ascii="仿宋_GB2312" w:hAnsi="仿宋_GB2312" w:eastAsia="仿宋_GB2312" w:cs="仿宋_GB2312"/>
          <w:sz w:val="32"/>
          <w:szCs w:val="40"/>
          <w:u w:val="single"/>
          <w:lang w:val="en-US" w:eastAsia="zh-CN"/>
        </w:rPr>
      </w:pPr>
      <w:r>
        <w:rPr>
          <w:rFonts w:hint="eastAsia" w:ascii="黑体" w:hAnsi="黑体" w:eastAsia="黑体" w:cs="黑体"/>
          <w:sz w:val="32"/>
          <w:szCs w:val="40"/>
          <w:lang w:val="en-US" w:eastAsia="zh-CN"/>
        </w:rPr>
        <w:t>第六条【禁养限养】　</w:t>
      </w:r>
      <w:r>
        <w:rPr>
          <w:rFonts w:hint="eastAsia" w:ascii="仿宋_GB2312" w:hAnsi="仿宋_GB2312" w:eastAsia="仿宋_GB2312" w:cs="仿宋_GB2312"/>
          <w:sz w:val="32"/>
          <w:szCs w:val="40"/>
          <w:u w:val="single"/>
          <w:lang w:val="en-US" w:eastAsia="zh-CN"/>
        </w:rPr>
        <w:t>重点管理区</w:t>
      </w:r>
      <w:r>
        <w:rPr>
          <w:rFonts w:hint="eastAsia" w:ascii="仿宋_GB2312" w:hAnsi="仿宋_GB2312" w:eastAsia="仿宋_GB2312" w:cs="仿宋_GB2312"/>
          <w:sz w:val="32"/>
          <w:szCs w:val="40"/>
          <w:lang w:val="en-US" w:eastAsia="zh-CN"/>
        </w:rPr>
        <w:t>禁止出售、饲养烈性犬。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重点管理区内个人养犬每户限养</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只。所养犬只繁殖幼犬的，养犬人应当自犬只出生之日起六十日内，将超出限养数量的犬只自行妥善处理或者送交犬只收容场所。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重点管理区内治安保卫重点单位可以饲养护卫用途的犬只，其他单位禁止养犬。</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一般管理区根据放牧、护院、生产需要饲养大型犬的，不受每户两只限制，但必须拴养、圈养，并免疫登记备案。</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鼓励养犬人对饲养的犬只实施绝育。</w:t>
      </w:r>
    </w:p>
    <w:p>
      <w:pPr>
        <w:ind w:firstLine="640" w:firstLineChars="200"/>
        <w:rPr>
          <w:rFonts w:hint="eastAsia" w:ascii="仿宋_GB2312" w:hAnsi="仿宋_GB2312" w:eastAsia="仿宋_GB2312" w:cs="仿宋_GB2312"/>
          <w:sz w:val="32"/>
          <w:szCs w:val="32"/>
        </w:rPr>
      </w:pPr>
      <w:r>
        <w:rPr>
          <w:rFonts w:hint="eastAsia" w:ascii="Times New Roman" w:hAnsi="Times New Roman" w:eastAsia="黑体" w:cs="黑体"/>
          <w:sz w:val="32"/>
          <w:szCs w:val="32"/>
        </w:rPr>
        <w:t>第</w:t>
      </w:r>
      <w:r>
        <w:rPr>
          <w:rFonts w:hint="eastAsia" w:ascii="Times New Roman" w:hAnsi="Times New Roman" w:eastAsia="黑体" w:cs="黑体"/>
          <w:sz w:val="32"/>
          <w:szCs w:val="32"/>
          <w:lang w:eastAsia="zh-CN"/>
        </w:rPr>
        <w:t>七</w:t>
      </w:r>
      <w:r>
        <w:rPr>
          <w:rFonts w:hint="eastAsia" w:ascii="Times New Roman" w:hAnsi="Times New Roman" w:eastAsia="黑体" w:cs="黑体"/>
          <w:sz w:val="32"/>
          <w:szCs w:val="32"/>
        </w:rPr>
        <w:t>条</w:t>
      </w:r>
      <w:r>
        <w:rPr>
          <w:rFonts w:hint="eastAsia" w:ascii="Times New Roman" w:hAnsi="Times New Roman" w:eastAsia="黑体" w:cs="黑体"/>
          <w:sz w:val="32"/>
          <w:szCs w:val="32"/>
          <w:lang w:eastAsia="zh-CN"/>
        </w:rPr>
        <w:t>【举报投诉】</w:t>
      </w:r>
      <w:r>
        <w:rPr>
          <w:rFonts w:hint="eastAsia" w:ascii="Times New Roman" w:hAnsi="Times New Roman" w:cs="仿宋_GB2312"/>
          <w:sz w:val="32"/>
          <w:szCs w:val="32"/>
        </w:rPr>
        <w:t>　</w:t>
      </w:r>
      <w:r>
        <w:rPr>
          <w:rFonts w:hint="eastAsia" w:ascii="仿宋_GB2312" w:hAnsi="仿宋_GB2312" w:eastAsia="仿宋_GB2312" w:cs="仿宋_GB2312"/>
          <w:sz w:val="32"/>
          <w:szCs w:val="32"/>
        </w:rPr>
        <w:t>任何单位和个人有权对违法养犬行为进行劝阻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举报、投诉。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公安、农业农村、卫生健康、</w:t>
      </w:r>
      <w:r>
        <w:rPr>
          <w:rFonts w:eastAsia="仿宋_GB2312"/>
          <w:kern w:val="0"/>
          <w:sz w:val="32"/>
          <w:szCs w:val="32"/>
        </w:rPr>
        <w:t>住房</w:t>
      </w:r>
      <w:r>
        <w:rPr>
          <w:rFonts w:hint="eastAsia" w:eastAsia="仿宋_GB2312"/>
          <w:kern w:val="0"/>
          <w:sz w:val="32"/>
          <w:szCs w:val="32"/>
          <w:lang w:eastAsia="zh-CN"/>
        </w:rPr>
        <w:t>和城乡建设（</w:t>
      </w:r>
      <w:r>
        <w:rPr>
          <w:rFonts w:eastAsia="仿宋_GB2312"/>
          <w:kern w:val="0"/>
          <w:sz w:val="32"/>
          <w:szCs w:val="32"/>
        </w:rPr>
        <w:t>城市管理</w:t>
      </w:r>
      <w:r>
        <w:rPr>
          <w:rFonts w:hint="eastAsia" w:eastAsia="仿宋_GB2312"/>
          <w:kern w:val="0"/>
          <w:sz w:val="32"/>
          <w:szCs w:val="32"/>
          <w:lang w:eastAsia="zh-CN"/>
        </w:rPr>
        <w:t>）</w:t>
      </w:r>
      <w:r>
        <w:rPr>
          <w:rFonts w:hint="eastAsia" w:ascii="仿宋_GB2312" w:hAnsi="仿宋_GB2312" w:eastAsia="仿宋_GB2312" w:cs="仿宋_GB2312"/>
          <w:sz w:val="32"/>
          <w:szCs w:val="32"/>
        </w:rPr>
        <w:t>、市场监督管理等部门，应当向社会公布举报、投诉</w:t>
      </w:r>
      <w:r>
        <w:rPr>
          <w:rFonts w:hint="eastAsia" w:ascii="仿宋_GB2312" w:hAnsi="仿宋_GB2312" w:eastAsia="仿宋_GB2312" w:cs="仿宋_GB2312"/>
          <w:sz w:val="32"/>
          <w:szCs w:val="32"/>
          <w:lang w:eastAsia="zh-CN"/>
        </w:rPr>
        <w:t>渠道</w:t>
      </w:r>
      <w:r>
        <w:rPr>
          <w:rFonts w:hint="eastAsia" w:ascii="仿宋_GB2312" w:hAnsi="仿宋_GB2312" w:eastAsia="仿宋_GB2312" w:cs="仿宋_GB2312"/>
          <w:sz w:val="32"/>
          <w:szCs w:val="32"/>
        </w:rPr>
        <w:t>，及时处理举报、投诉。</w:t>
      </w:r>
    </w:p>
    <w:p>
      <w:pPr>
        <w:jc w:val="both"/>
        <w:rPr>
          <w:rFonts w:hint="eastAsia" w:ascii="黑体" w:hAnsi="黑体" w:eastAsia="黑体" w:cs="黑体"/>
          <w:sz w:val="32"/>
          <w:szCs w:val="40"/>
          <w:lang w:val="en-US" w:eastAsia="zh-CN"/>
        </w:rPr>
      </w:pPr>
    </w:p>
    <w:p>
      <w:p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第二章  职责分工</w:t>
      </w:r>
    </w:p>
    <w:p>
      <w:pPr>
        <w:ind w:firstLine="640" w:firstLineChars="200"/>
        <w:rPr>
          <w:rFonts w:hint="eastAsia" w:ascii="黑体" w:hAnsi="黑体" w:eastAsia="黑体" w:cs="黑体"/>
          <w:sz w:val="32"/>
          <w:szCs w:val="40"/>
          <w:lang w:val="en-US" w:eastAsia="zh-CN"/>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第八条【政府职责】</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32"/>
          <w:lang w:eastAsia="zh-CN"/>
        </w:rPr>
        <w:t>县（市）</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负责养犬管理工作，</w:t>
      </w:r>
      <w:r>
        <w:rPr>
          <w:rFonts w:hint="eastAsia" w:ascii="仿宋_GB2312" w:hAnsi="仿宋_GB2312" w:eastAsia="仿宋_GB2312" w:cs="仿宋_GB2312"/>
          <w:sz w:val="32"/>
          <w:szCs w:val="32"/>
        </w:rPr>
        <w:t>协调解决养犬管理工作中的重大问题，</w:t>
      </w:r>
      <w:r>
        <w:rPr>
          <w:rFonts w:hint="eastAsia" w:ascii="仿宋_GB2312" w:hAnsi="仿宋_GB2312" w:eastAsia="仿宋_GB2312" w:cs="仿宋_GB2312"/>
          <w:sz w:val="32"/>
          <w:szCs w:val="32"/>
          <w:lang w:eastAsia="zh-CN"/>
        </w:rPr>
        <w:t>加强流浪犬治理，</w:t>
      </w:r>
      <w:r>
        <w:rPr>
          <w:rFonts w:hint="eastAsia" w:ascii="仿宋_GB2312" w:hAnsi="仿宋_GB2312" w:eastAsia="仿宋_GB2312" w:cs="仿宋_GB2312"/>
          <w:sz w:val="32"/>
          <w:szCs w:val="32"/>
        </w:rPr>
        <w:t>将养犬管理纳入社会综合治理体系，并将养犬管理工作经费纳入同级财政预算。</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第九条【公安职责】  </w:t>
      </w:r>
      <w:r>
        <w:rPr>
          <w:rFonts w:hint="eastAsia" w:ascii="仿宋_GB2312" w:hAnsi="仿宋_GB2312" w:eastAsia="仿宋_GB2312" w:cs="仿宋_GB2312"/>
          <w:sz w:val="32"/>
          <w:szCs w:val="32"/>
        </w:rPr>
        <w:t>公安机关是养犬管理工作的主管部门，履行下列职责：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（一）办理养犬登记；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（二）查处违规饲养、出售烈性犬行为；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（三）处置狂犬；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（四）查处无证养犬、不按规定携犬出户等行为；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（五）查处犬只扰民、放任或者驱使犬只恐吓、伤害他人等行为；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）法律、法规规定的其他职责。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第十条【</w:t>
      </w:r>
      <w:r>
        <w:rPr>
          <w:rFonts w:hint="eastAsia" w:ascii="黑体" w:hAnsi="黑体" w:eastAsia="黑体" w:cs="黑体"/>
          <w:sz w:val="32"/>
          <w:szCs w:val="32"/>
        </w:rPr>
        <w:t>农业农村</w:t>
      </w:r>
      <w:r>
        <w:rPr>
          <w:rFonts w:hint="eastAsia" w:ascii="黑体" w:hAnsi="黑体" w:eastAsia="黑体" w:cs="黑体"/>
          <w:sz w:val="32"/>
          <w:szCs w:val="32"/>
          <w:lang w:eastAsia="zh-CN"/>
        </w:rPr>
        <w:t>部门职责</w:t>
      </w:r>
      <w:r>
        <w:rPr>
          <w:rFonts w:hint="eastAsia" w:ascii="黑体" w:hAnsi="黑体" w:eastAsia="黑体" w:cs="黑体"/>
          <w:sz w:val="32"/>
          <w:szCs w:val="40"/>
          <w:lang w:val="en-US" w:eastAsia="zh-CN"/>
        </w:rPr>
        <w:t xml:space="preserve">】  </w:t>
      </w:r>
      <w:r>
        <w:rPr>
          <w:rFonts w:hint="eastAsia" w:ascii="仿宋_GB2312" w:hAnsi="仿宋_GB2312" w:eastAsia="仿宋_GB2312" w:cs="仿宋_GB2312"/>
          <w:sz w:val="32"/>
          <w:szCs w:val="32"/>
        </w:rPr>
        <w:t>农业农村主管部门负责犬只防疫</w:t>
      </w:r>
      <w:r>
        <w:rPr>
          <w:rFonts w:hint="eastAsia" w:ascii="仿宋_GB2312" w:hAnsi="仿宋_GB2312" w:eastAsia="仿宋_GB2312" w:cs="仿宋_GB2312"/>
          <w:sz w:val="32"/>
          <w:szCs w:val="32"/>
          <w:lang w:eastAsia="zh-CN"/>
        </w:rPr>
        <w:t>监督管理，依法实施犬只检疫和疫情监测，指导犬只免疫、诊疗和病死犬只无害化处理工作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第十一条【</w:t>
      </w:r>
      <w:r>
        <w:rPr>
          <w:rFonts w:hint="eastAsia" w:ascii="黑体" w:hAnsi="黑体" w:eastAsia="黑体" w:cs="黑体"/>
          <w:sz w:val="32"/>
          <w:szCs w:val="32"/>
          <w:lang w:eastAsia="zh-CN"/>
        </w:rPr>
        <w:t>住房和城乡建设（城市管理）部门职责</w:t>
      </w:r>
      <w:r>
        <w:rPr>
          <w:rFonts w:hint="eastAsia" w:ascii="黑体" w:hAnsi="黑体" w:eastAsia="黑体" w:cs="黑体"/>
          <w:sz w:val="32"/>
          <w:szCs w:val="40"/>
          <w:lang w:val="en-US" w:eastAsia="zh-CN"/>
        </w:rPr>
        <w:t xml:space="preserve">】  </w:t>
      </w:r>
      <w:r>
        <w:rPr>
          <w:rFonts w:eastAsia="仿宋_GB2312"/>
          <w:kern w:val="0"/>
          <w:sz w:val="32"/>
          <w:szCs w:val="32"/>
        </w:rPr>
        <w:t>住房</w:t>
      </w:r>
      <w:r>
        <w:rPr>
          <w:rFonts w:hint="eastAsia" w:eastAsia="仿宋_GB2312"/>
          <w:kern w:val="0"/>
          <w:sz w:val="32"/>
          <w:szCs w:val="32"/>
          <w:lang w:eastAsia="zh-CN"/>
        </w:rPr>
        <w:t>和城乡建设（</w:t>
      </w:r>
      <w:r>
        <w:rPr>
          <w:rFonts w:eastAsia="仿宋_GB2312"/>
          <w:kern w:val="0"/>
          <w:sz w:val="32"/>
          <w:szCs w:val="32"/>
        </w:rPr>
        <w:t>城市管理</w:t>
      </w:r>
      <w:r>
        <w:rPr>
          <w:rFonts w:hint="eastAsia" w:eastAsia="仿宋_GB2312"/>
          <w:kern w:val="0"/>
          <w:sz w:val="32"/>
          <w:szCs w:val="32"/>
          <w:lang w:eastAsia="zh-CN"/>
        </w:rPr>
        <w:t>）</w:t>
      </w:r>
      <w:r>
        <w:rPr>
          <w:rFonts w:hint="eastAsia" w:ascii="仿宋_GB2312" w:hAnsi="仿宋_GB2312" w:eastAsia="仿宋_GB2312" w:cs="仿宋_GB2312"/>
          <w:sz w:val="32"/>
          <w:szCs w:val="32"/>
        </w:rPr>
        <w:t>主管部门负责</w:t>
      </w:r>
      <w:r>
        <w:rPr>
          <w:rFonts w:hint="eastAsia" w:ascii="仿宋_GB2312" w:hAnsi="仿宋_GB2312" w:eastAsia="仿宋_GB2312" w:cs="仿宋_GB2312"/>
          <w:sz w:val="32"/>
          <w:szCs w:val="32"/>
          <w:lang w:eastAsia="zh-CN"/>
        </w:rPr>
        <w:t>城区内</w:t>
      </w:r>
      <w:r>
        <w:rPr>
          <w:rFonts w:hint="eastAsia" w:ascii="仿宋_GB2312" w:hAnsi="仿宋_GB2312" w:eastAsia="仿宋_GB2312" w:cs="仿宋_GB2312"/>
          <w:sz w:val="32"/>
          <w:szCs w:val="32"/>
        </w:rPr>
        <w:t>流浪犬的捕捉和移交，负责查处影响市容环境卫生的养犬行为，查处违法流动售犬或者占道售犬行为以及协助公安机关查处违法养犬行为。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第十二条【</w:t>
      </w:r>
      <w:r>
        <w:rPr>
          <w:rFonts w:hint="eastAsia" w:ascii="黑体" w:hAnsi="黑体" w:eastAsia="黑体" w:cs="黑体"/>
          <w:sz w:val="32"/>
          <w:szCs w:val="32"/>
        </w:rPr>
        <w:t>市场监督管理部门</w:t>
      </w:r>
      <w:r>
        <w:rPr>
          <w:rFonts w:hint="eastAsia" w:ascii="黑体" w:hAnsi="黑体" w:eastAsia="黑体" w:cs="黑体"/>
          <w:sz w:val="32"/>
          <w:szCs w:val="32"/>
          <w:lang w:eastAsia="zh-CN"/>
        </w:rPr>
        <w:t>职责</w:t>
      </w:r>
      <w:r>
        <w:rPr>
          <w:rFonts w:hint="eastAsia" w:ascii="黑体" w:hAnsi="黑体" w:eastAsia="黑体" w:cs="黑体"/>
          <w:sz w:val="32"/>
          <w:szCs w:val="40"/>
          <w:lang w:val="en-US" w:eastAsia="zh-CN"/>
        </w:rPr>
        <w:t xml:space="preserve">】  </w:t>
      </w:r>
      <w:r>
        <w:rPr>
          <w:rFonts w:hint="eastAsia" w:ascii="仿宋_GB2312" w:hAnsi="仿宋_GB2312" w:eastAsia="仿宋_GB2312" w:cs="仿宋_GB2312"/>
          <w:sz w:val="32"/>
          <w:szCs w:val="32"/>
        </w:rPr>
        <w:t>市场监督管理部门负责犬只经营</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的登记注册，</w:t>
      </w:r>
      <w:r>
        <w:rPr>
          <w:rFonts w:hint="eastAsia" w:ascii="仿宋_GB2312" w:hAnsi="仿宋_GB2312" w:eastAsia="仿宋_GB2312" w:cs="仿宋_GB2312"/>
          <w:sz w:val="32"/>
          <w:szCs w:val="32"/>
          <w:lang w:eastAsia="zh-CN"/>
        </w:rPr>
        <w:t>对无照售犬行为进行查处。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第十三条【卫健委职责】  </w:t>
      </w:r>
      <w:r>
        <w:rPr>
          <w:rFonts w:hint="eastAsia" w:ascii="仿宋_GB2312" w:hAnsi="仿宋_GB2312" w:eastAsia="仿宋_GB2312" w:cs="仿宋_GB2312"/>
          <w:sz w:val="32"/>
          <w:szCs w:val="32"/>
        </w:rPr>
        <w:t>卫生健康部门负责对狂犬病等人畜共患病人群的防疫和监测以及防控措施的制定等工作；人用狂犬病疫苗和免疫球蛋白注射、犬伤处置、狂犬病人抢救治疗、人类狂犬病疫情监测及狂犬病预防宣传教育工作，加强狂犬病暴露后规范化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第十四条【其他职责】  </w:t>
      </w:r>
      <w:r>
        <w:rPr>
          <w:rFonts w:hint="eastAsia" w:ascii="仿宋_GB2312" w:hAnsi="仿宋_GB2312" w:eastAsia="仿宋_GB2312" w:cs="仿宋_GB2312"/>
          <w:sz w:val="32"/>
          <w:szCs w:val="32"/>
        </w:rPr>
        <w:t>广播、电视、报刊、网站等新闻媒介应当加强社会公德教育，做好犬类管理法律、法规以及卫生防疫知识的宣传，积极营造依法、文明、科学养犬的社会氛围。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发展改革、财政、文化旅游、</w:t>
      </w:r>
      <w:r>
        <w:rPr>
          <w:rFonts w:hint="eastAsia" w:ascii="仿宋_GB2312" w:hAnsi="仿宋_GB2312" w:eastAsia="仿宋_GB2312" w:cs="仿宋_GB2312"/>
          <w:sz w:val="32"/>
          <w:szCs w:val="32"/>
          <w:lang w:eastAsia="zh-CN"/>
        </w:rPr>
        <w:t>交通运输</w:t>
      </w:r>
      <w:r>
        <w:rPr>
          <w:rFonts w:hint="eastAsia" w:ascii="仿宋_GB2312" w:hAnsi="仿宋_GB2312" w:eastAsia="仿宋_GB2312" w:cs="仿宋_GB2312"/>
          <w:sz w:val="32"/>
          <w:szCs w:val="32"/>
        </w:rPr>
        <w:t>等有关部门按照各自职责，做好养犬管理相关工作。</w:t>
      </w:r>
    </w:p>
    <w:p>
      <w:pPr>
        <w:ind w:firstLine="640" w:firstLineChars="200"/>
        <w:rPr>
          <w:rFonts w:hint="eastAsia" w:ascii="仿宋_GB2312" w:hAnsi="仿宋_GB2312" w:eastAsia="仿宋_GB2312" w:cs="仿宋_GB2312"/>
          <w:sz w:val="32"/>
          <w:szCs w:val="40"/>
          <w:lang w:val="en-US" w:eastAsia="zh-CN"/>
        </w:rPr>
      </w:pPr>
      <w:r>
        <w:rPr>
          <w:rFonts w:hint="eastAsia" w:ascii="黑体" w:hAnsi="黑体" w:eastAsia="黑体" w:cs="黑体"/>
          <w:sz w:val="32"/>
          <w:szCs w:val="40"/>
          <w:lang w:val="en-US" w:eastAsia="zh-CN"/>
        </w:rPr>
        <w:t xml:space="preserve">第十五条【乡镇街道职责】  </w:t>
      </w:r>
      <w:r>
        <w:rPr>
          <w:rFonts w:hint="eastAsia" w:ascii="仿宋_GB2312" w:hAnsi="仿宋_GB2312" w:eastAsia="仿宋_GB2312" w:cs="仿宋_GB2312"/>
          <w:sz w:val="32"/>
          <w:szCs w:val="40"/>
          <w:lang w:val="en-US" w:eastAsia="zh-CN"/>
        </w:rPr>
        <w:t>乡镇人民政府负责本辖区流浪犬的捕捉、收容、处置等工作，配合相关行政部门做好犬只的登记、免疫工作。街道办事处配合相关行政部门做好犬只的管理工作和流浪犬的捕捉、收容、处置工作。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村（居）民委员会等基层组织</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指导业主委员会、物业服务企业和其他基层志愿者组织积极参与养犬管理，开展依法养犬、文明养犬的宣传，引导、督促养犬人遵守养犬的行为规范。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lang w:val="en-US" w:eastAsia="zh-CN"/>
        </w:rPr>
      </w:pPr>
      <w:r>
        <w:rPr>
          <w:rFonts w:hint="eastAsia" w:ascii="仿宋_GB2312" w:hAnsi="仿宋_GB2312" w:eastAsia="仿宋_GB2312" w:cs="仿宋_GB2312"/>
          <w:sz w:val="32"/>
          <w:szCs w:val="32"/>
        </w:rPr>
        <w:t>村（居）民委员会、业主委员会可以召集居民会议、村民会议、业主会议，就本区域有关养犬管理事项依法制定公约、规约并组织监督实施。居民、村民、业主应当遵守。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第十六条【协会职责】  </w:t>
      </w:r>
      <w:r>
        <w:rPr>
          <w:rFonts w:hint="eastAsia" w:ascii="仿宋_GB2312" w:hAnsi="仿宋_GB2312" w:eastAsia="仿宋_GB2312" w:cs="仿宋_GB2312"/>
          <w:sz w:val="32"/>
          <w:szCs w:val="32"/>
        </w:rPr>
        <w:t>宠物协会、动物救助机构等应当教育会员遵守犬类管理的法律法规和政策规定，普及养犬知识，协助政府有关部门开展依法养犬、文明养犬的宣传教育活动。鼓励志愿者组织和志愿者参与犬只收容和救助活动。</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第十七条【养犬管理系统】  </w:t>
      </w:r>
      <w:r>
        <w:rPr>
          <w:rFonts w:hint="eastAsia" w:ascii="仿宋_GB2312" w:hAnsi="仿宋_GB2312" w:eastAsia="仿宋_GB2312" w:cs="仿宋_GB2312"/>
          <w:sz w:val="32"/>
          <w:szCs w:val="40"/>
          <w:lang w:val="en-US" w:eastAsia="zh-CN"/>
        </w:rPr>
        <w:t>县（</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人民政府应当组织公安、农业农村、城市管理等部门建立全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统一的养犬管理信息系统。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公安、农业农村等部门应当通过养犬管理信息系统，实现犬只免疫、登记、识别、追溯等管理信息共享，为养犬人办理犬只免疫、登记等提供便利。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公安机关应当会同农业农村、</w:t>
      </w:r>
      <w:r>
        <w:rPr>
          <w:rFonts w:eastAsia="仿宋_GB2312"/>
          <w:kern w:val="0"/>
          <w:sz w:val="32"/>
          <w:szCs w:val="32"/>
        </w:rPr>
        <w:t>住房</w:t>
      </w:r>
      <w:r>
        <w:rPr>
          <w:rFonts w:hint="eastAsia" w:eastAsia="仿宋_GB2312"/>
          <w:kern w:val="0"/>
          <w:sz w:val="32"/>
          <w:szCs w:val="32"/>
          <w:lang w:eastAsia="zh-CN"/>
        </w:rPr>
        <w:t>和城乡建设（</w:t>
      </w:r>
      <w:r>
        <w:rPr>
          <w:rFonts w:eastAsia="仿宋_GB2312"/>
          <w:kern w:val="0"/>
          <w:sz w:val="32"/>
          <w:szCs w:val="32"/>
        </w:rPr>
        <w:t>城市管理</w:t>
      </w:r>
      <w:r>
        <w:rPr>
          <w:rFonts w:hint="eastAsia" w:eastAsia="仿宋_GB2312"/>
          <w:kern w:val="0"/>
          <w:sz w:val="32"/>
          <w:szCs w:val="32"/>
          <w:lang w:eastAsia="zh-CN"/>
        </w:rPr>
        <w:t>）管理</w:t>
      </w:r>
      <w:r>
        <w:rPr>
          <w:rFonts w:hint="eastAsia" w:ascii="仿宋_GB2312" w:hAnsi="仿宋_GB2312" w:eastAsia="仿宋_GB2312" w:cs="仿宋_GB2312"/>
          <w:sz w:val="32"/>
          <w:szCs w:val="32"/>
        </w:rPr>
        <w:t>等部门通过养犬管理信息系统，建立养犬管理电子档案，载明以下内容：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（一）养犬人身份信息或者单位名称，养犬地址、联系方式；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（二）犬只品种、照片、主要体貌特征；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（三）犬只免疫接种信息；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（四）植入电子标识或者采取生物技术识别等方式形成的犬只个体识别信息；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（五）登记发证的单位名称和时间；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（六）养犬人违法养犬行为记录；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（七）犬只伤人记录；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（八）其他需要载明的信息。</w:t>
      </w:r>
    </w:p>
    <w:p>
      <w:pPr>
        <w:rPr>
          <w:rFonts w:hint="eastAsia" w:ascii="黑体" w:hAnsi="黑体" w:eastAsia="黑体" w:cs="黑体"/>
          <w:sz w:val="32"/>
          <w:szCs w:val="40"/>
          <w:lang w:val="en-US" w:eastAsia="zh-CN"/>
        </w:rPr>
      </w:pPr>
    </w:p>
    <w:p>
      <w:pPr>
        <w:jc w:val="center"/>
        <w:rPr>
          <w:rFonts w:hint="default" w:ascii="黑体" w:hAnsi="黑体" w:eastAsia="黑体" w:cs="黑体"/>
          <w:sz w:val="32"/>
          <w:szCs w:val="40"/>
          <w:lang w:val="en-US" w:eastAsia="zh-CN"/>
        </w:rPr>
      </w:pPr>
      <w:r>
        <w:rPr>
          <w:rFonts w:hint="eastAsia" w:ascii="黑体" w:hAnsi="黑体" w:eastAsia="黑体" w:cs="黑体"/>
          <w:sz w:val="32"/>
          <w:szCs w:val="40"/>
          <w:lang w:val="en-US" w:eastAsia="zh-CN"/>
        </w:rPr>
        <w:t>第三章  免疫与登记</w:t>
      </w:r>
    </w:p>
    <w:p>
      <w:pPr>
        <w:ind w:firstLine="640" w:firstLineChars="200"/>
        <w:rPr>
          <w:rFonts w:hint="eastAsia" w:ascii="黑体" w:hAnsi="黑体" w:eastAsia="黑体" w:cs="黑体"/>
          <w:sz w:val="32"/>
          <w:szCs w:val="40"/>
          <w:lang w:val="en-US" w:eastAsia="zh-CN"/>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第十八条【免疫制度】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自治州</w:t>
      </w:r>
      <w:r>
        <w:rPr>
          <w:rFonts w:hint="eastAsia" w:ascii="仿宋_GB2312" w:hAnsi="仿宋_GB2312" w:eastAsia="仿宋_GB2312" w:cs="仿宋_GB2312"/>
          <w:sz w:val="32"/>
          <w:szCs w:val="32"/>
        </w:rPr>
        <w:t>实行犬只</w:t>
      </w:r>
      <w:r>
        <w:rPr>
          <w:rFonts w:hint="eastAsia" w:ascii="仿宋_GB2312" w:hAnsi="仿宋_GB2312" w:eastAsia="仿宋_GB2312" w:cs="仿宋_GB2312"/>
          <w:sz w:val="32"/>
          <w:szCs w:val="32"/>
          <w:lang w:eastAsia="zh-CN"/>
        </w:rPr>
        <w:t>免疫</w:t>
      </w:r>
      <w:r>
        <w:rPr>
          <w:rFonts w:hint="eastAsia" w:ascii="仿宋_GB2312" w:hAnsi="仿宋_GB2312" w:eastAsia="仿宋_GB2312" w:cs="仿宋_GB2312"/>
          <w:sz w:val="32"/>
          <w:szCs w:val="32"/>
        </w:rPr>
        <w:t>制度。</w:t>
      </w:r>
      <w:r>
        <w:rPr>
          <w:rFonts w:hint="eastAsia" w:ascii="仿宋_GB2312" w:hAnsi="仿宋_GB2312" w:eastAsia="仿宋_GB2312" w:cs="仿宋_GB2312"/>
          <w:sz w:val="32"/>
          <w:szCs w:val="32"/>
          <w:lang w:eastAsia="zh-CN"/>
        </w:rPr>
        <w:t>养犬人应当定期到农业农村主管部门许可的动物诊疗机构接受</w:t>
      </w:r>
      <w:r>
        <w:rPr>
          <w:rFonts w:hint="eastAsia" w:ascii="仿宋_GB2312" w:hAnsi="仿宋_GB2312" w:eastAsia="仿宋_GB2312" w:cs="仿宋_GB2312"/>
          <w:sz w:val="32"/>
          <w:szCs w:val="32"/>
        </w:rPr>
        <w:t>狂犬病免疫</w:t>
      </w:r>
      <w:r>
        <w:rPr>
          <w:rFonts w:hint="eastAsia" w:ascii="仿宋_GB2312" w:hAnsi="仿宋_GB2312" w:eastAsia="仿宋_GB2312" w:cs="仿宋_GB2312"/>
          <w:sz w:val="32"/>
          <w:szCs w:val="32"/>
          <w:lang w:eastAsia="zh-CN"/>
        </w:rPr>
        <w:t>接种。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养犬人应当定期为犬只进行狂犬病免疫，并承担免疫费用。</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第十九条【养犬重点管理区免疫】</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养犬管理重点区</w:t>
      </w:r>
      <w:r>
        <w:rPr>
          <w:rFonts w:hint="eastAsia" w:ascii="仿宋_GB2312" w:hAnsi="仿宋_GB2312" w:eastAsia="仿宋_GB2312" w:cs="仿宋_GB2312"/>
          <w:sz w:val="32"/>
          <w:szCs w:val="32"/>
        </w:rPr>
        <w:t>养犬人应当自犬只出生满九十日起十五日内，或者自取得未免疫犬只之日起十五日内，或者犬只免疫有效期届满前，携带犬只到动物诊疗机构进行狂犬病免疫接种</w:t>
      </w:r>
      <w:r>
        <w:rPr>
          <w:rFonts w:eastAsia="仿宋_GB2312"/>
          <w:kern w:val="0"/>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动物诊疗机构应当依法取得许可，对符合免疫条件的犬只接种狂犬病疫苗，发放</w:t>
      </w:r>
      <w:r>
        <w:rPr>
          <w:rFonts w:hint="eastAsia" w:ascii="仿宋_GB2312" w:hAnsi="仿宋_GB2312" w:eastAsia="仿宋_GB2312" w:cs="仿宋_GB2312"/>
          <w:sz w:val="32"/>
          <w:szCs w:val="32"/>
          <w:lang w:eastAsia="zh-CN"/>
        </w:rPr>
        <w:t>自治区</w:t>
      </w:r>
      <w:r>
        <w:rPr>
          <w:rFonts w:hint="eastAsia" w:ascii="仿宋_GB2312" w:hAnsi="仿宋_GB2312" w:eastAsia="仿宋_GB2312" w:cs="仿宋_GB2312"/>
          <w:sz w:val="32"/>
          <w:szCs w:val="32"/>
        </w:rPr>
        <w:t>农业农村主管部门监制的狂犬病免疫证明，并及时将免疫信息录入养犬管理信息系统。</w:t>
      </w:r>
    </w:p>
    <w:p>
      <w:pPr>
        <w:ind w:firstLine="640" w:firstLineChars="200"/>
        <w:rPr>
          <w:rFonts w:eastAsia="仿宋_GB2312"/>
          <w:kern w:val="0"/>
          <w:sz w:val="32"/>
          <w:szCs w:val="32"/>
          <w:u w:val="single"/>
        </w:rPr>
      </w:pPr>
      <w:r>
        <w:rPr>
          <w:rFonts w:hint="eastAsia" w:ascii="黑体" w:hAnsi="黑体" w:eastAsia="黑体" w:cs="黑体"/>
          <w:sz w:val="32"/>
          <w:szCs w:val="32"/>
          <w:lang w:eastAsia="zh-CN"/>
        </w:rPr>
        <w:t>第二十条</w:t>
      </w:r>
      <w:r>
        <w:rPr>
          <w:rFonts w:hint="eastAsia" w:ascii="仿宋_GB2312" w:hAnsi="仿宋_GB2312" w:eastAsia="仿宋_GB2312" w:cs="仿宋_GB2312"/>
          <w:sz w:val="32"/>
          <w:szCs w:val="32"/>
          <w:lang w:eastAsia="zh-CN"/>
        </w:rPr>
        <w:t>【</w:t>
      </w:r>
      <w:r>
        <w:rPr>
          <w:rFonts w:hint="eastAsia" w:ascii="黑体" w:hAnsi="黑体" w:eastAsia="黑体" w:cs="黑体"/>
          <w:sz w:val="32"/>
          <w:szCs w:val="32"/>
          <w:lang w:eastAsia="zh-CN"/>
        </w:rPr>
        <w:t>养犬一般管理区免疫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养犬一般管理区</w:t>
      </w:r>
      <w:r>
        <w:rPr>
          <w:rFonts w:hint="eastAsia" w:ascii="仿宋_GB2312" w:hAnsi="仿宋_GB2312" w:eastAsia="仿宋_GB2312" w:cs="仿宋_GB2312"/>
          <w:sz w:val="32"/>
          <w:szCs w:val="32"/>
        </w:rPr>
        <w:t>养犬人</w:t>
      </w:r>
      <w:r>
        <w:rPr>
          <w:rFonts w:hint="eastAsia" w:ascii="仿宋_GB2312" w:hAnsi="仿宋_GB2312" w:eastAsia="仿宋_GB2312" w:cs="仿宋_GB2312"/>
          <w:sz w:val="32"/>
          <w:szCs w:val="32"/>
          <w:u w:val="single"/>
          <w:lang w:val="en-US" w:eastAsia="zh-CN"/>
        </w:rPr>
        <w:t>鼓励参照养犬重点管理区进行狂犬病接种</w:t>
      </w:r>
      <w:r>
        <w:rPr>
          <w:rFonts w:eastAsia="仿宋_GB2312"/>
          <w:kern w:val="0"/>
          <w:sz w:val="32"/>
          <w:szCs w:val="32"/>
          <w:u w:val="single"/>
        </w:rPr>
        <w:t>。</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第二十一条【免疫信息录入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农业农村主管部门应当加强对狂犬病免疫证明发放、免疫信息录入的监督管理。</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第二十二条【犬只登记】  </w:t>
      </w:r>
      <w:r>
        <w:rPr>
          <w:rFonts w:hint="eastAsia" w:ascii="仿宋_GB2312" w:hAnsi="仿宋_GB2312" w:eastAsia="仿宋_GB2312" w:cs="仿宋_GB2312"/>
          <w:sz w:val="32"/>
          <w:szCs w:val="32"/>
          <w:lang w:eastAsia="zh-CN"/>
        </w:rPr>
        <w:t>自治州</w:t>
      </w:r>
      <w:r>
        <w:rPr>
          <w:rFonts w:hint="eastAsia" w:ascii="仿宋_GB2312" w:hAnsi="仿宋_GB2312" w:eastAsia="仿宋_GB2312" w:cs="仿宋_GB2312"/>
          <w:sz w:val="32"/>
          <w:szCs w:val="32"/>
        </w:rPr>
        <w:t>实行养犬登记制度。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养犬人应当自取得狂犬病免疫证明之日起十五日内办理养犬登记。登记有效期为一年。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养犬人应当在养犬登记证有效期届满前十五日内，携带养犬登记证、狂犬病免疫证明办理延续登记。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第二十三条【便民服务】  </w:t>
      </w:r>
      <w:r>
        <w:rPr>
          <w:rFonts w:hint="eastAsia" w:ascii="仿宋_GB2312" w:hAnsi="仿宋_GB2312" w:eastAsia="仿宋_GB2312" w:cs="仿宋_GB2312"/>
          <w:sz w:val="32"/>
          <w:szCs w:val="32"/>
        </w:rPr>
        <w:t>公安机关应当会同农业农村主管部门定期公布犬只免疫、登记的便民服务点，利用在线政务服务平台为办理养犬、变更、注销等提供便利。</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第二十四条【个人申请】  </w:t>
      </w:r>
      <w:r>
        <w:rPr>
          <w:rFonts w:hint="eastAsia" w:ascii="仿宋_GB2312" w:hAnsi="仿宋_GB2312" w:eastAsia="仿宋_GB2312" w:cs="仿宋_GB2312"/>
          <w:sz w:val="32"/>
          <w:szCs w:val="32"/>
        </w:rPr>
        <w:t>个人申请办理养犬登记，应当符合具有完全民事行为能力、在本</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有固定住所并且独户居住等条件，并提交下列材料：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（一）身份证明；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（二）房屋权属证明或者房屋租赁合同；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（三）犬只近期全身电子彩色照片；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（四）狂犬病免疫证明；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（五）依法文明养犬承诺书；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申请办理导盲犬、助残犬登记的，还应当同时提供个人残疾或者病患证明、犬只参加相关培训的证明材料。</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第二十五条【单位申请】  </w:t>
      </w:r>
      <w:r>
        <w:rPr>
          <w:rFonts w:hint="eastAsia" w:ascii="仿宋_GB2312" w:hAnsi="仿宋_GB2312" w:eastAsia="仿宋_GB2312" w:cs="仿宋_GB2312"/>
          <w:sz w:val="32"/>
          <w:szCs w:val="32"/>
        </w:rPr>
        <w:t>单位申请办理养犬登记，应当提交下列材料：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（一）统一社会信用代码证或者营业执照等证明主体资格的材料；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（二）专职驯养人员的身份证明；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（三）养犬安全管理制度；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（四）护卫区域的书面说明及图示；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（五）包含犬只用途、种类、数量的书面材料和犬只近期全身电子彩色照片；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（六）包含犬只饲养的地点和犬笼、犬舍等管理设施的书面材料；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（七）狂犬病免疫证明；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（八）法律、法规规定的其他材料。</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第二十六条【犬证办理】  </w:t>
      </w:r>
      <w:r>
        <w:rPr>
          <w:rFonts w:hint="eastAsia" w:ascii="仿宋_GB2312" w:hAnsi="仿宋_GB2312" w:eastAsia="仿宋_GB2312" w:cs="仿宋_GB2312"/>
          <w:sz w:val="32"/>
          <w:szCs w:val="32"/>
        </w:rPr>
        <w:t>公安机关应</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sz w:val="32"/>
          <w:szCs w:val="32"/>
        </w:rPr>
        <w:t>受理养犬登记申请。符合登记条件的，应当予以登记，发放养犬登记证；不符合登记条件的，书面说明理由，并告知申请人十五日内将犬只自行处理或者送交犬只收容场所。确有特殊情况，公安机关可以延长五个工作日作出是否登记的决定。</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第二十七条【犬证变更、补办、注销】  </w:t>
      </w:r>
      <w:r>
        <w:rPr>
          <w:rFonts w:hint="eastAsia" w:ascii="仿宋_GB2312" w:hAnsi="仿宋_GB2312" w:eastAsia="仿宋_GB2312" w:cs="仿宋_GB2312"/>
          <w:sz w:val="32"/>
          <w:szCs w:val="32"/>
        </w:rPr>
        <w:t>养犬登记证载明的养犬人姓名或者单位名称、联系方式、养犬地址等信息发生变更的，养犬人应当自信息变更之日起十五日内办理变更登记。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养犬登记证、狂犬病免疫证明、犬只电子身份标识损毁或者遗失的，养犬人应当及时申请补办或者补植。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登记的犬只死亡、丢失的，养犬人应当在三十日内办理注销登记手续。未办理注销登记手续的，不得再次养犬。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不得</w:t>
      </w:r>
      <w:r>
        <w:rPr>
          <w:rFonts w:hint="eastAsia" w:ascii="仿宋_GB2312" w:hAnsi="仿宋_GB2312" w:eastAsia="仿宋_GB2312" w:cs="仿宋_GB2312"/>
          <w:sz w:val="32"/>
          <w:szCs w:val="32"/>
        </w:rPr>
        <w:t>骗领、伪造、变造、冒用、买卖养犬登记证、狂犬病免疫证明。</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第二十八条【外地犬登记】  </w:t>
      </w:r>
      <w:r>
        <w:rPr>
          <w:rFonts w:hint="eastAsia" w:ascii="仿宋_GB2312" w:hAnsi="仿宋_GB2312" w:eastAsia="仿宋_GB2312" w:cs="仿宋_GB2312"/>
          <w:sz w:val="32"/>
          <w:szCs w:val="32"/>
        </w:rPr>
        <w:t>携带外地犬只进入本</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的，所携犬只应当符合本条例有关规定，并持有狂犬病免疫证明；在本</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逗留时间拟超过九十日的，应当自进入本</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之日起十日内办理养犬登记。</w:t>
      </w:r>
    </w:p>
    <w:p>
      <w:pPr>
        <w:ind w:firstLine="640" w:firstLineChars="200"/>
        <w:rPr>
          <w:rFonts w:hint="default" w:ascii="黑体" w:hAnsi="黑体" w:eastAsia="黑体" w:cs="黑体"/>
          <w:sz w:val="32"/>
          <w:szCs w:val="40"/>
          <w:lang w:val="en-US" w:eastAsia="zh-CN"/>
        </w:rPr>
      </w:pPr>
      <w:r>
        <w:rPr>
          <w:rFonts w:hint="eastAsia" w:ascii="仿宋_GB2312" w:hAnsi="仿宋_GB2312" w:eastAsia="仿宋_GB2312" w:cs="仿宋_GB2312"/>
          <w:sz w:val="32"/>
          <w:szCs w:val="32"/>
        </w:rPr>
        <w:t>从境外进口的犬只，在办理养犬登记时，应当提供海关出具的入境货物检验检疫证明。旅客携带入境的犬只，应当提供狂犬病免疫证明。</w:t>
      </w:r>
    </w:p>
    <w:p>
      <w:pPr>
        <w:jc w:val="center"/>
        <w:rPr>
          <w:rFonts w:hint="eastAsia" w:ascii="黑体" w:hAnsi="黑体" w:eastAsia="黑体" w:cs="黑体"/>
          <w:sz w:val="32"/>
          <w:szCs w:val="40"/>
          <w:lang w:val="en-US" w:eastAsia="zh-CN"/>
        </w:rPr>
      </w:pPr>
    </w:p>
    <w:p>
      <w:pPr>
        <w:jc w:val="center"/>
        <w:rPr>
          <w:rFonts w:hint="default" w:ascii="黑体" w:hAnsi="黑体" w:eastAsia="黑体" w:cs="黑体"/>
          <w:sz w:val="32"/>
          <w:szCs w:val="40"/>
          <w:lang w:val="en-US" w:eastAsia="zh-CN"/>
        </w:rPr>
      </w:pPr>
      <w:r>
        <w:rPr>
          <w:rFonts w:hint="eastAsia" w:ascii="黑体" w:hAnsi="黑体" w:eastAsia="黑体" w:cs="黑体"/>
          <w:sz w:val="32"/>
          <w:szCs w:val="40"/>
          <w:lang w:val="en-US" w:eastAsia="zh-CN"/>
        </w:rPr>
        <w:t>第四章  行为规范</w:t>
      </w:r>
    </w:p>
    <w:p>
      <w:pPr>
        <w:ind w:firstLine="640" w:firstLineChars="200"/>
        <w:rPr>
          <w:rFonts w:hint="eastAsia" w:ascii="黑体" w:hAnsi="黑体" w:eastAsia="黑体" w:cs="黑体"/>
          <w:sz w:val="32"/>
          <w:szCs w:val="40"/>
          <w:lang w:val="en-US" w:eastAsia="zh-CN"/>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第二十九条【养犬人行为规范】  </w:t>
      </w:r>
      <w:r>
        <w:rPr>
          <w:rFonts w:hint="eastAsia" w:ascii="仿宋_GB2312" w:hAnsi="仿宋_GB2312" w:eastAsia="仿宋_GB2312" w:cs="仿宋_GB2312"/>
          <w:sz w:val="32"/>
          <w:szCs w:val="32"/>
        </w:rPr>
        <w:t>养犬人应当依法文明养犬，不得损害社会公共利益和他人的合法权益，并遵守下列规定：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（一）个人饲养的犬只不得在住所外饲养；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（二）单位饲养的犬只实行圈养，不得放养；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（三）不得放任犬吠干扰他人正常生活；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（四）不得放任、驱使犬只恐吓、伤害他人；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（五）不得遗弃、虐待犬只；</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（六）本人放弃饲养且无人接收的犬只，送交犬只收容场所；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（七）不得携犬乘坐除出租汽车以外的公共交通工具，携犬乘坐出租汽车的，须征得驾驶人、同乘人同意，并为犬只佩戴嘴套或者将犬只装入犬袋（笼），盲人、肢体重残人士携带导盲犬、助残犬的除外；</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不得组织、参与利用犬只进行</w:t>
      </w:r>
      <w:r>
        <w:rPr>
          <w:rFonts w:hint="eastAsia" w:ascii="仿宋_GB2312" w:hAnsi="仿宋_GB2312" w:eastAsia="仿宋_GB2312" w:cs="仿宋_GB2312"/>
          <w:sz w:val="32"/>
          <w:szCs w:val="32"/>
          <w:lang w:eastAsia="zh-CN"/>
        </w:rPr>
        <w:t>斗犬、</w:t>
      </w:r>
      <w:r>
        <w:rPr>
          <w:rFonts w:hint="eastAsia" w:ascii="仿宋_GB2312" w:hAnsi="仿宋_GB2312" w:eastAsia="仿宋_GB2312" w:cs="仿宋_GB2312"/>
          <w:sz w:val="32"/>
          <w:szCs w:val="32"/>
        </w:rPr>
        <w:t>赌博</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）法律、法规的其他规定。</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第三十条【重点管理区外出行为规范】 </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32"/>
        </w:rPr>
        <w:t>在重点管理区内携犬出户时，应当遵守下列规定：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（一）由完全民事行为能力人牵引或者陪伴牵引；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（二）为犬只束1.5米以内的非伸缩犬绳，主动避让他人；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（三）进入电梯、楼道等密闭空间或者人群密集场所，为犬只佩戴嘴套、怀抱犬只或者收紧犬绳并贴身携带犬只，或者将犬只装入犬袋（笼）；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（四）即时清理犬只排泄物；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（五）法律、法规的其他规定。</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第三十一条【犬只禁入场所】  </w:t>
      </w:r>
      <w:r>
        <w:rPr>
          <w:rFonts w:hint="eastAsia" w:ascii="仿宋_GB2312" w:hAnsi="仿宋_GB2312" w:eastAsia="仿宋_GB2312" w:cs="仿宋_GB2312"/>
          <w:sz w:val="32"/>
          <w:szCs w:val="32"/>
        </w:rPr>
        <w:t>下列场所除专门为犬只提供服务的场所外，禁止携带犬只进入：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eastAsia="仿宋_GB2312"/>
          <w:kern w:val="0"/>
          <w:sz w:val="32"/>
          <w:szCs w:val="32"/>
        </w:rPr>
        <w:t>国家机关办公场所、医疗机构诊疗场所、教育机构办学场所；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社会开放的影剧院、博物馆、图书馆、美术馆、科技馆、展览馆、青少年宫、纪念馆、烈士陵园、体育场馆、餐饮场所、食品商店、文物保护单位、宗教活动场所，以及设有明显禁止携犬进入标识的宾馆、商场、公共绿地、公园、绿道、社区公共健身场所等公共场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（三）候车室、候机室、候船室等候客场所；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（四）法律、法规规定的其他场所。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前款规定以外的其他场所的管理者、经营者可以自主决定是否允许携犬进入。禁止犬只进入的，应当在场所入口处设置明显的犬只禁入标识；有条件的可以提供临时寄存犬只设施。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重大节日或者举办大型活动期间，不得携犬进入公安机关划定的犬只临时禁入区域。临时禁入区域划定后，应当向社会公布。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盲人、肢体重残人士携带导盲犬、助残犬的，不受前三款规定限制，但应当出示养犬登记证。</w:t>
      </w:r>
    </w:p>
    <w:p>
      <w:pPr>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sz w:val="32"/>
          <w:szCs w:val="40"/>
          <w:lang w:val="en-US" w:eastAsia="zh-CN"/>
        </w:rPr>
        <w:t xml:space="preserve">第三十二条【伤人行为】 </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32"/>
        </w:rPr>
        <w:t>犬只伤害他人的，养犬人或者携犬人应当立即制止，</w:t>
      </w:r>
      <w:r>
        <w:rPr>
          <w:rFonts w:hint="eastAsia" w:ascii="仿宋_GB2312" w:hAnsi="仿宋_GB2312" w:eastAsia="仿宋_GB2312" w:cs="仿宋_GB2312"/>
          <w:sz w:val="32"/>
          <w:szCs w:val="32"/>
          <w:lang w:eastAsia="zh-CN"/>
        </w:rPr>
        <w:t>并采取救助措施，</w:t>
      </w:r>
      <w:r>
        <w:rPr>
          <w:rFonts w:hint="eastAsia" w:ascii="仿宋_GB2312" w:hAnsi="仿宋_GB2312" w:eastAsia="仿宋_GB2312" w:cs="仿宋_GB2312"/>
          <w:sz w:val="32"/>
          <w:szCs w:val="32"/>
          <w:u w:val="single"/>
          <w:lang w:eastAsia="zh-CN"/>
        </w:rPr>
        <w:t>不得隐匿、转移犬只，</w:t>
      </w:r>
      <w:r>
        <w:rPr>
          <w:rFonts w:hint="eastAsia" w:ascii="仿宋_GB2312" w:hAnsi="仿宋_GB2312" w:eastAsia="仿宋_GB2312" w:cs="仿宋_GB2312"/>
          <w:sz w:val="32"/>
          <w:szCs w:val="32"/>
        </w:rPr>
        <w:t>及时向公安机关报告</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对正在伤人的犬只，任何单位和个人有权立即采取措施进行控制，直至捕杀。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鼓励保险机构开发犬只伤人责任保险及其他养犬相关保险。鼓励养犬人投保养犬相关保险。</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第三十三条【犬只死亡】  </w:t>
      </w:r>
      <w:r>
        <w:rPr>
          <w:rFonts w:hint="eastAsia" w:ascii="仿宋_GB2312" w:hAnsi="仿宋_GB2312" w:eastAsia="仿宋_GB2312" w:cs="仿宋_GB2312"/>
          <w:sz w:val="32"/>
          <w:szCs w:val="32"/>
        </w:rPr>
        <w:t>犬只病死的，养犬人、犬只经营机构和犬只收容场所应当按照国家、</w:t>
      </w:r>
      <w:r>
        <w:rPr>
          <w:rFonts w:hint="eastAsia" w:ascii="仿宋_GB2312" w:hAnsi="仿宋_GB2312" w:eastAsia="仿宋_GB2312" w:cs="仿宋_GB2312"/>
          <w:sz w:val="32"/>
          <w:szCs w:val="32"/>
          <w:lang w:eastAsia="zh-CN"/>
        </w:rPr>
        <w:t>自治区</w:t>
      </w:r>
      <w:r>
        <w:rPr>
          <w:rFonts w:hint="eastAsia" w:ascii="仿宋_GB2312" w:hAnsi="仿宋_GB2312" w:eastAsia="仿宋_GB2312" w:cs="仿宋_GB2312"/>
          <w:sz w:val="32"/>
          <w:szCs w:val="32"/>
        </w:rPr>
        <w:t>有关规定做好犬只尸体无害化处理，或者委托无害化处理场所处理，不得随意丢弃。无害化处理场所的名录，由农业农村主管部门确定并向社会公布。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在江河、湖泊、水库等水域发现的死亡犬只，由所在地人民政府依法组织收集、处理并溯源。</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在城市公共场所和农村发现的死亡犬只，由所在地街道办事处、乡镇人民政府依法组织收集、处理并溯源。</w:t>
      </w:r>
      <w:r>
        <w:rPr>
          <w:rFonts w:hint="eastAsia" w:ascii="仿宋_GB2312" w:hAnsi="仿宋_GB2312" w:eastAsia="仿宋_GB2312" w:cs="仿宋_GB2312"/>
          <w:sz w:val="32"/>
          <w:szCs w:val="32"/>
          <w:lang w:eastAsia="zh-CN"/>
        </w:rPr>
        <w:t>（对比包头）</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第三十四条【流浪犬处置】  </w:t>
      </w:r>
      <w:r>
        <w:rPr>
          <w:rFonts w:hint="eastAsia" w:ascii="仿宋_GB2312" w:hAnsi="仿宋_GB2312" w:eastAsia="仿宋_GB2312" w:cs="仿宋_GB2312"/>
          <w:sz w:val="32"/>
          <w:szCs w:val="32"/>
        </w:rPr>
        <w:t>任何单位和个人发现流浪犬，可以将其送交犬只收容场所或者报告所在地街道办事处、乡镇人民政府进行处置。</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第三十五条【狂犬报告】  </w:t>
      </w:r>
      <w:r>
        <w:rPr>
          <w:rFonts w:hint="eastAsia" w:ascii="仿宋_GB2312" w:hAnsi="仿宋_GB2312" w:eastAsia="仿宋_GB2312" w:cs="仿宋_GB2312"/>
          <w:sz w:val="32"/>
          <w:szCs w:val="32"/>
        </w:rPr>
        <w:t>任何单位和个人发现犬只患有狂犬病或者疑似患有狂犬病的，应当及时向所在地农业农村主管部门、公安机关或者街道办事处、乡镇人民政府报告，并由有关部门迅速采取隔离等控制措施，防止疫情扩散。养犬人应当配合有关部门依法进行处置。</w:t>
      </w:r>
    </w:p>
    <w:p>
      <w:pPr>
        <w:jc w:val="center"/>
        <w:rPr>
          <w:rFonts w:hint="eastAsia" w:ascii="黑体" w:hAnsi="黑体" w:eastAsia="黑体" w:cs="黑体"/>
          <w:sz w:val="32"/>
          <w:szCs w:val="40"/>
          <w:lang w:val="en-US" w:eastAsia="zh-CN"/>
        </w:rPr>
      </w:pPr>
    </w:p>
    <w:p>
      <w:p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第五章  收容与经营监管</w:t>
      </w:r>
    </w:p>
    <w:p>
      <w:pPr>
        <w:rPr>
          <w:rFonts w:hint="default" w:ascii="黑体" w:hAnsi="黑体" w:eastAsia="黑体" w:cs="黑体"/>
          <w:sz w:val="32"/>
          <w:szCs w:val="40"/>
          <w:lang w:val="en-US" w:eastAsia="zh-CN"/>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第三十六条【犬只收容场所建设】  </w:t>
      </w:r>
      <w:r>
        <w:rPr>
          <w:rFonts w:hint="eastAsia" w:ascii="仿宋_GB2312" w:hAnsi="仿宋_GB2312" w:eastAsia="仿宋_GB2312" w:cs="仿宋_GB2312"/>
          <w:sz w:val="32"/>
          <w:szCs w:val="32"/>
          <w:lang w:eastAsia="zh-CN"/>
        </w:rPr>
        <w:t>县（市）</w:t>
      </w:r>
      <w:r>
        <w:rPr>
          <w:rFonts w:hint="eastAsia" w:ascii="仿宋_GB2312" w:hAnsi="仿宋_GB2312" w:eastAsia="仿宋_GB2312" w:cs="仿宋_GB2312"/>
          <w:sz w:val="32"/>
          <w:szCs w:val="32"/>
        </w:rPr>
        <w:t>人民政府应当统筹规划建设犬只收容场所，用于收容流浪犬、弃养犬、无主犬和违反本条例规定饲养以及被海关等监管机构依法扣留的犬只。犬只收容场所可以实行跨区域共建共享。</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农业农村部门</w:t>
      </w:r>
      <w:r>
        <w:rPr>
          <w:rFonts w:hint="eastAsia" w:ascii="仿宋_GB2312" w:hAnsi="仿宋_GB2312" w:eastAsia="仿宋_GB2312" w:cs="仿宋_GB2312"/>
          <w:sz w:val="32"/>
          <w:szCs w:val="32"/>
        </w:rPr>
        <w:t>应当加强对犬只收容场所的指导和监督管理。</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第三十七条【收容场所管理】  </w:t>
      </w:r>
      <w:r>
        <w:rPr>
          <w:rFonts w:hint="eastAsia" w:ascii="仿宋_GB2312" w:hAnsi="仿宋_GB2312" w:eastAsia="仿宋_GB2312" w:cs="仿宋_GB2312"/>
          <w:sz w:val="32"/>
          <w:szCs w:val="32"/>
        </w:rPr>
        <w:t>犬只收容场所应当建立健全卫生防疫制度、安全管理制度、犬只领养制度和犬只收容，并配备相应设备，做好场所环境消毒和病死犬只无害化处理。</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第三十八条【收容犬只管理】  </w:t>
      </w:r>
      <w:r>
        <w:rPr>
          <w:rFonts w:hint="eastAsia" w:ascii="仿宋_GB2312" w:hAnsi="仿宋_GB2312" w:eastAsia="仿宋_GB2312" w:cs="仿宋_GB2312"/>
          <w:sz w:val="32"/>
          <w:szCs w:val="32"/>
        </w:rPr>
        <w:t>对被收容的有主犬只，犬只收容场所应当通知养犬人在五日内携带有效养犬登记证明和养犬人身份证明领回。无正当理由逾期不领回犬只的，按照弃养犬处理。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没收的犬只、弃养犬或者无法查明养犬人的犬只，按照无主犬处理。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领回犬只的，养犬人应当承担犬只在犬只收容场所产生的饲养、医疗等必要的费用。</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第三十九条【犬只领养】  </w:t>
      </w:r>
      <w:r>
        <w:rPr>
          <w:rFonts w:hint="eastAsia" w:ascii="仿宋_GB2312" w:hAnsi="仿宋_GB2312" w:eastAsia="仿宋_GB2312" w:cs="仿宋_GB2312"/>
          <w:sz w:val="32"/>
          <w:szCs w:val="32"/>
        </w:rPr>
        <w:t>被收容的无主犬，可以由有条件的单位和个人按照规定领养。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领养人不得出售、遗弃、虐待领养的犬只。</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第四十条【犬只经营场所禁止】  </w:t>
      </w:r>
      <w:r>
        <w:rPr>
          <w:rFonts w:hint="eastAsia" w:ascii="仿宋_GB2312" w:hAnsi="仿宋_GB2312" w:eastAsia="仿宋_GB2312" w:cs="仿宋_GB2312"/>
          <w:sz w:val="32"/>
          <w:szCs w:val="32"/>
        </w:rPr>
        <w:t>重点管理区内禁止设立犬只经营性养殖场所。</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第四十一条【经营活动规范】  </w:t>
      </w:r>
      <w:r>
        <w:rPr>
          <w:rFonts w:hint="eastAsia" w:ascii="仿宋_GB2312" w:hAnsi="仿宋_GB2312" w:eastAsia="仿宋_GB2312" w:cs="仿宋_GB2312"/>
          <w:sz w:val="32"/>
          <w:szCs w:val="32"/>
        </w:rPr>
        <w:t>从事犬只养殖、销售、诊疗、美容、寄养、训练、展览、表演、竞赛等经营活动的，应当遵守下列规定：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（一）依法办理相关许可手续；</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（二）制定养犬安全管理制度；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）除免疫、诊疗、人工繁育、交易或者有其他正当理由外，不得将犬只带出经营场所；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不得</w:t>
      </w:r>
      <w:r>
        <w:rPr>
          <w:rFonts w:hint="eastAsia" w:ascii="仿宋_GB2312" w:hAnsi="仿宋_GB2312" w:eastAsia="仿宋_GB2312" w:cs="仿宋_GB2312"/>
          <w:sz w:val="32"/>
          <w:szCs w:val="32"/>
        </w:rPr>
        <w:t>扰民、伤人、影响环境卫生；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）法律、法规的其他规定。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举办犬只展览、表演、竞赛等活动的，组织者应当在活动开始七日前向活动所在地区公安机关备案。</w:t>
      </w:r>
    </w:p>
    <w:p>
      <w:pPr>
        <w:ind w:firstLine="640" w:firstLineChars="200"/>
        <w:rPr>
          <w:rFonts w:ascii="Times New Roman" w:hAnsi="Times New Roman" w:cs="仿宋_GB2312"/>
          <w:sz w:val="32"/>
          <w:szCs w:val="32"/>
        </w:rPr>
      </w:pPr>
      <w:r>
        <w:rPr>
          <w:rFonts w:hint="eastAsia" w:ascii="仿宋_GB2312" w:hAnsi="仿宋_GB2312" w:eastAsia="仿宋_GB2312" w:cs="仿宋_GB2312"/>
          <w:sz w:val="32"/>
          <w:szCs w:val="32"/>
        </w:rPr>
        <w:t>从事犬只救助活动的行业协会、动物保护组织、志愿服务组织等社会组织，不得利用救助的犬只从事营利性活动。</w:t>
      </w:r>
    </w:p>
    <w:p>
      <w:pPr>
        <w:jc w:val="center"/>
        <w:rPr>
          <w:rFonts w:hint="eastAsia" w:ascii="黑体" w:hAnsi="黑体" w:eastAsia="黑体" w:cs="黑体"/>
          <w:sz w:val="32"/>
          <w:szCs w:val="40"/>
          <w:lang w:val="en-US" w:eastAsia="zh-CN"/>
        </w:rPr>
      </w:pPr>
    </w:p>
    <w:p>
      <w:pPr>
        <w:jc w:val="center"/>
        <w:rPr>
          <w:rFonts w:hint="default" w:ascii="黑体" w:hAnsi="黑体" w:eastAsia="黑体" w:cs="黑体"/>
          <w:sz w:val="32"/>
          <w:szCs w:val="40"/>
          <w:lang w:val="en-US" w:eastAsia="zh-CN"/>
        </w:rPr>
      </w:pPr>
      <w:r>
        <w:rPr>
          <w:rFonts w:hint="eastAsia" w:ascii="黑体" w:hAnsi="黑体" w:eastAsia="黑体" w:cs="黑体"/>
          <w:sz w:val="32"/>
          <w:szCs w:val="40"/>
          <w:lang w:val="en-US" w:eastAsia="zh-CN"/>
        </w:rPr>
        <w:t>第六章  法律责任</w:t>
      </w:r>
    </w:p>
    <w:p>
      <w:pPr>
        <w:ind w:firstLine="640" w:firstLineChars="200"/>
        <w:rPr>
          <w:rFonts w:hint="eastAsia" w:ascii="黑体" w:hAnsi="黑体" w:eastAsia="黑体" w:cs="黑体"/>
          <w:sz w:val="32"/>
          <w:szCs w:val="40"/>
          <w:lang w:val="en-US" w:eastAsia="zh-CN"/>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第四十二条【超数量处罚】  </w:t>
      </w:r>
      <w:r>
        <w:rPr>
          <w:rFonts w:hint="eastAsia" w:ascii="仿宋_GB2312" w:hAnsi="仿宋_GB2312" w:eastAsia="仿宋_GB2312" w:cs="仿宋_GB2312"/>
          <w:sz w:val="32"/>
          <w:szCs w:val="32"/>
        </w:rPr>
        <w:t>违反本条例第</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条规定，超过规定数量养犬的，由公安机关责令限期改正；逾期不改正的，每超养一只处五百元罚款，并没收超养犬只。</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第四十三条【无证养犬处罚】  </w:t>
      </w:r>
      <w:r>
        <w:rPr>
          <w:rFonts w:hint="eastAsia" w:ascii="仿宋_GB2312" w:hAnsi="仿宋_GB2312" w:eastAsia="仿宋_GB2312" w:cs="仿宋_GB2312"/>
          <w:sz w:val="32"/>
          <w:szCs w:val="32"/>
        </w:rPr>
        <w:t>违反本条例第</w:t>
      </w:r>
      <w:r>
        <w:rPr>
          <w:rFonts w:hint="eastAsia" w:ascii="仿宋_GB2312" w:hAnsi="仿宋_GB2312" w:eastAsia="仿宋_GB2312" w:cs="仿宋_GB2312"/>
          <w:sz w:val="32"/>
          <w:szCs w:val="32"/>
          <w:lang w:eastAsia="zh-CN"/>
        </w:rPr>
        <w:t>二十二</w:t>
      </w:r>
      <w:r>
        <w:rPr>
          <w:rFonts w:hint="eastAsia" w:ascii="仿宋_GB2312" w:hAnsi="仿宋_GB2312" w:eastAsia="仿宋_GB2312" w:cs="仿宋_GB2312"/>
          <w:sz w:val="32"/>
          <w:szCs w:val="32"/>
        </w:rPr>
        <w:t>条、第二十</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条规定，无证养犬的，由公安机关责令限期改正；逾期不改正的，对单位处一千元以上三千元以下罚款，对个人处二百元以上一千元以下罚款，并可以没收犬只。</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第四十四条【未及时变更、补办处罚】  </w:t>
      </w:r>
      <w:r>
        <w:rPr>
          <w:rFonts w:hint="eastAsia" w:ascii="仿宋_GB2312" w:hAnsi="仿宋_GB2312" w:eastAsia="仿宋_GB2312" w:cs="仿宋_GB2312"/>
          <w:sz w:val="32"/>
          <w:szCs w:val="32"/>
        </w:rPr>
        <w:t>违反本条例第二十</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条第一款、第二款规定，养犬登记证信息发生变更未办理变更登记的，损毁、遗失养犬登记证、狂犬病免疫证明、犬只电子身份标识不及时补办或者补植的，由公安机关责令限期改正；逾期不改正的，对单位处五百元罚款，对个人处二百元罚款。</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第四十五条【</w:t>
      </w:r>
      <w:r>
        <w:rPr>
          <w:rFonts w:hint="eastAsia" w:ascii="黑体" w:hAnsi="黑体" w:eastAsia="黑体" w:cs="黑体"/>
          <w:sz w:val="32"/>
          <w:szCs w:val="32"/>
        </w:rPr>
        <w:t>骗领、伪造、变造、冒用</w:t>
      </w:r>
      <w:r>
        <w:rPr>
          <w:rFonts w:hint="eastAsia" w:ascii="黑体" w:hAnsi="黑体" w:eastAsia="黑体" w:cs="黑体"/>
          <w:sz w:val="32"/>
          <w:szCs w:val="32"/>
          <w:lang w:eastAsia="zh-CN"/>
        </w:rPr>
        <w:t>处罚</w:t>
      </w:r>
      <w:r>
        <w:rPr>
          <w:rFonts w:hint="eastAsia" w:ascii="黑体" w:hAnsi="黑体" w:eastAsia="黑体" w:cs="黑体"/>
          <w:sz w:val="32"/>
          <w:szCs w:val="40"/>
          <w:lang w:val="en-US" w:eastAsia="zh-CN"/>
        </w:rPr>
        <w:t xml:space="preserve">】  </w:t>
      </w:r>
      <w:r>
        <w:rPr>
          <w:rFonts w:hint="eastAsia" w:ascii="仿宋_GB2312" w:hAnsi="仿宋_GB2312" w:eastAsia="仿宋_GB2312" w:cs="仿宋_GB2312"/>
          <w:sz w:val="32"/>
          <w:szCs w:val="32"/>
        </w:rPr>
        <w:t>违反本条例第二十</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条第四款规定，骗领、伪造、变造、冒用或者买卖养犬登记证、狂犬病免疫证明的，由公安机关予以收缴，对单位处一千元以上三千元以下罚款，对个人处五百元以上一千元以下罚款。</w:t>
      </w:r>
    </w:p>
    <w:p>
      <w:pPr>
        <w:ind w:firstLine="640" w:firstLineChars="200"/>
        <w:rPr>
          <w:rFonts w:hint="eastAsia" w:ascii="仿宋_GB2312" w:hAnsi="仿宋_GB2312" w:eastAsia="仿宋_GB2312" w:cs="仿宋_GB2312"/>
          <w:sz w:val="32"/>
          <w:szCs w:val="40"/>
          <w:lang w:val="en-US" w:eastAsia="zh-CN"/>
        </w:rPr>
      </w:pPr>
      <w:r>
        <w:rPr>
          <w:rFonts w:hint="eastAsia" w:ascii="黑体" w:hAnsi="黑体" w:eastAsia="黑体" w:cs="黑体"/>
          <w:sz w:val="32"/>
          <w:szCs w:val="40"/>
          <w:lang w:val="en-US" w:eastAsia="zh-CN"/>
        </w:rPr>
        <w:t>第四十六条【</w:t>
      </w:r>
      <w:r>
        <w:rPr>
          <w:rFonts w:hint="eastAsia" w:ascii="黑体" w:hAnsi="黑体" w:eastAsia="黑体" w:cs="黑体"/>
          <w:sz w:val="32"/>
          <w:szCs w:val="32"/>
        </w:rPr>
        <w:t>未按规定饲养、管理犬只</w:t>
      </w:r>
      <w:r>
        <w:rPr>
          <w:rFonts w:hint="eastAsia" w:ascii="黑体" w:hAnsi="黑体" w:eastAsia="黑体" w:cs="黑体"/>
          <w:sz w:val="32"/>
          <w:szCs w:val="32"/>
          <w:lang w:eastAsia="zh-CN"/>
        </w:rPr>
        <w:t>处罚</w:t>
      </w:r>
      <w:r>
        <w:rPr>
          <w:rFonts w:hint="eastAsia" w:ascii="黑体" w:hAnsi="黑体" w:eastAsia="黑体" w:cs="黑体"/>
          <w:sz w:val="32"/>
          <w:szCs w:val="40"/>
          <w:lang w:val="en-US" w:eastAsia="zh-CN"/>
        </w:rPr>
        <w:t xml:space="preserve">】  </w:t>
      </w:r>
      <w:r>
        <w:rPr>
          <w:rFonts w:hint="eastAsia" w:ascii="仿宋_GB2312" w:hAnsi="仿宋_GB2312" w:eastAsia="仿宋_GB2312" w:cs="仿宋_GB2312"/>
          <w:sz w:val="32"/>
          <w:szCs w:val="32"/>
        </w:rPr>
        <w:t>违反本条例第</w:t>
      </w:r>
      <w:r>
        <w:rPr>
          <w:rFonts w:hint="eastAsia" w:ascii="仿宋_GB2312" w:hAnsi="仿宋_GB2312" w:eastAsia="仿宋_GB2312" w:cs="仿宋_GB2312"/>
          <w:sz w:val="32"/>
          <w:szCs w:val="32"/>
          <w:lang w:eastAsia="zh-CN"/>
        </w:rPr>
        <w:t>二十九</w:t>
      </w:r>
      <w:r>
        <w:rPr>
          <w:rFonts w:hint="eastAsia" w:ascii="仿宋_GB2312" w:hAnsi="仿宋_GB2312" w:eastAsia="仿宋_GB2312" w:cs="仿宋_GB2312"/>
          <w:sz w:val="32"/>
          <w:szCs w:val="32"/>
        </w:rPr>
        <w:t>条第一项、第二项、第七项和第</w:t>
      </w:r>
      <w:r>
        <w:rPr>
          <w:rFonts w:hint="eastAsia" w:ascii="仿宋_GB2312" w:hAnsi="仿宋_GB2312" w:eastAsia="仿宋_GB2312" w:cs="仿宋_GB2312"/>
          <w:sz w:val="32"/>
          <w:szCs w:val="32"/>
          <w:lang w:eastAsia="zh-CN"/>
        </w:rPr>
        <w:t>三十</w:t>
      </w:r>
      <w:r>
        <w:rPr>
          <w:rFonts w:hint="eastAsia" w:ascii="仿宋_GB2312" w:hAnsi="仿宋_GB2312" w:eastAsia="仿宋_GB2312" w:cs="仿宋_GB2312"/>
          <w:sz w:val="32"/>
          <w:szCs w:val="32"/>
        </w:rPr>
        <w:t>条第一项、第二项、第三项规定，未按规定饲养、管理犬只的，由公安机关责令改正；拒不改正的，处五百元以上一千元以下罚款；情节严重的，没收犬只。</w:t>
      </w:r>
    </w:p>
    <w:p>
      <w:p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40"/>
          <w:lang w:val="en-US" w:eastAsia="zh-CN"/>
        </w:rPr>
        <w:t>第四十七条【出售、饲养烈性犬、</w:t>
      </w:r>
      <w:r>
        <w:rPr>
          <w:rFonts w:hint="eastAsia" w:ascii="黑体" w:hAnsi="黑体" w:eastAsia="黑体" w:cs="黑体"/>
          <w:sz w:val="32"/>
          <w:szCs w:val="32"/>
          <w:lang w:val="en-US" w:eastAsia="zh-CN"/>
        </w:rPr>
        <w:t>放任、驱使犬只恐吓、伤害他人、组织参与斗狗赌博处罚</w:t>
      </w:r>
      <w:r>
        <w:rPr>
          <w:rFonts w:hint="eastAsia" w:ascii="黑体" w:hAnsi="黑体" w:eastAsia="黑体" w:cs="黑体"/>
          <w:sz w:val="32"/>
          <w:szCs w:val="40"/>
          <w:lang w:val="en-US" w:eastAsia="zh-CN"/>
        </w:rPr>
        <w:t xml:space="preserve">】  </w:t>
      </w:r>
      <w:r>
        <w:rPr>
          <w:rFonts w:hint="eastAsia" w:ascii="仿宋_GB2312" w:hAnsi="仿宋_GB2312" w:eastAsia="仿宋_GB2312" w:cs="仿宋_GB2312"/>
          <w:sz w:val="32"/>
          <w:szCs w:val="32"/>
          <w:lang w:val="en-US" w:eastAsia="zh-CN"/>
        </w:rPr>
        <w:t>违反本条例第六条、第二十九条第三项、第四项、第八项规定，</w:t>
      </w:r>
      <w:r>
        <w:rPr>
          <w:rFonts w:hint="eastAsia" w:ascii="仿宋_GB2312" w:hAnsi="仿宋_GB2312" w:eastAsia="仿宋_GB2312" w:cs="仿宋_GB2312"/>
          <w:sz w:val="32"/>
          <w:szCs w:val="32"/>
          <w:lang w:eastAsia="zh-CN"/>
        </w:rPr>
        <w:t>出售、</w:t>
      </w:r>
      <w:r>
        <w:rPr>
          <w:rFonts w:hint="eastAsia" w:ascii="仿宋_GB2312" w:hAnsi="仿宋_GB2312" w:eastAsia="仿宋_GB2312" w:cs="仿宋_GB2312"/>
          <w:sz w:val="32"/>
          <w:szCs w:val="32"/>
        </w:rPr>
        <w:t>饲养</w:t>
      </w:r>
      <w:r>
        <w:rPr>
          <w:rFonts w:hint="eastAsia" w:ascii="仿宋_GB2312" w:hAnsi="仿宋_GB2312" w:eastAsia="仿宋_GB2312" w:cs="仿宋_GB2312"/>
          <w:sz w:val="32"/>
          <w:szCs w:val="32"/>
          <w:lang w:eastAsia="zh-CN"/>
        </w:rPr>
        <w:t>烈性</w:t>
      </w:r>
      <w:r>
        <w:rPr>
          <w:rFonts w:hint="eastAsia" w:ascii="仿宋_GB2312" w:hAnsi="仿宋_GB2312" w:eastAsia="仿宋_GB2312" w:cs="仿宋_GB2312"/>
          <w:sz w:val="32"/>
          <w:szCs w:val="32"/>
        </w:rPr>
        <w:t>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放任犬吠干扰他人正常生活或者放任、驱使犬只恐吓、伤害他人、组织参与斗狗赌博的，由公安机关依法给予治安管理处罚。放任、驱使犬只伤害他人的，由公安机关没收犬只。</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第四十八条【虐待、非法出售犬只处罚】  </w:t>
      </w:r>
      <w:r>
        <w:rPr>
          <w:rFonts w:hint="eastAsia" w:ascii="仿宋_GB2312" w:hAnsi="仿宋_GB2312" w:eastAsia="仿宋_GB2312" w:cs="仿宋_GB2312"/>
          <w:sz w:val="32"/>
          <w:szCs w:val="32"/>
        </w:rPr>
        <w:t>违反本条例第</w:t>
      </w:r>
      <w:r>
        <w:rPr>
          <w:rFonts w:hint="eastAsia" w:ascii="仿宋_GB2312" w:hAnsi="仿宋_GB2312" w:eastAsia="仿宋_GB2312" w:cs="仿宋_GB2312"/>
          <w:sz w:val="32"/>
          <w:szCs w:val="32"/>
          <w:lang w:eastAsia="zh-CN"/>
        </w:rPr>
        <w:t>二十九</w:t>
      </w:r>
      <w:r>
        <w:rPr>
          <w:rFonts w:hint="eastAsia" w:ascii="仿宋_GB2312" w:hAnsi="仿宋_GB2312" w:eastAsia="仿宋_GB2312" w:cs="仿宋_GB2312"/>
          <w:sz w:val="32"/>
          <w:szCs w:val="32"/>
        </w:rPr>
        <w:t>条第五项、第</w:t>
      </w:r>
      <w:r>
        <w:rPr>
          <w:rFonts w:hint="eastAsia" w:ascii="仿宋_GB2312" w:hAnsi="仿宋_GB2312" w:eastAsia="仿宋_GB2312" w:cs="仿宋_GB2312"/>
          <w:sz w:val="32"/>
          <w:szCs w:val="32"/>
          <w:lang w:val="en-US" w:eastAsia="zh-CN"/>
        </w:rPr>
        <w:t>三十九</w:t>
      </w:r>
      <w:r>
        <w:rPr>
          <w:rFonts w:hint="eastAsia" w:ascii="仿宋_GB2312" w:hAnsi="仿宋_GB2312" w:eastAsia="仿宋_GB2312" w:cs="仿宋_GB2312"/>
          <w:sz w:val="32"/>
          <w:szCs w:val="32"/>
        </w:rPr>
        <w:t>条第二款规定，虐待犬只的，出售领养的犬只的，由公安机关收容犬只，吊销养犬登记证，并处五百元以上一千元以下罚款；遗弃犬只的，由公安机关依法处理。</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第四十九条【</w:t>
      </w:r>
      <w:r>
        <w:rPr>
          <w:rFonts w:hint="eastAsia" w:ascii="黑体" w:hAnsi="黑体" w:eastAsia="黑体" w:cs="黑体"/>
          <w:sz w:val="32"/>
          <w:szCs w:val="32"/>
        </w:rPr>
        <w:t>未即时清理犬只排泄物</w:t>
      </w:r>
      <w:r>
        <w:rPr>
          <w:rFonts w:hint="eastAsia" w:ascii="黑体" w:hAnsi="黑体" w:eastAsia="黑体" w:cs="黑体"/>
          <w:sz w:val="32"/>
          <w:szCs w:val="32"/>
          <w:lang w:eastAsia="zh-CN"/>
        </w:rPr>
        <w:t>的处罚</w:t>
      </w:r>
      <w:r>
        <w:rPr>
          <w:rFonts w:hint="eastAsia" w:ascii="黑体" w:hAnsi="黑体" w:eastAsia="黑体" w:cs="黑体"/>
          <w:sz w:val="32"/>
          <w:szCs w:val="40"/>
          <w:lang w:val="en-US" w:eastAsia="zh-CN"/>
        </w:rPr>
        <w:t xml:space="preserve">】  </w:t>
      </w:r>
      <w:r>
        <w:rPr>
          <w:rFonts w:hint="eastAsia" w:ascii="仿宋_GB2312" w:hAnsi="仿宋_GB2312" w:eastAsia="仿宋_GB2312" w:cs="仿宋_GB2312"/>
          <w:sz w:val="32"/>
          <w:szCs w:val="32"/>
        </w:rPr>
        <w:t>违反本条例第</w:t>
      </w:r>
      <w:r>
        <w:rPr>
          <w:rFonts w:hint="eastAsia" w:ascii="仿宋_GB2312" w:hAnsi="仿宋_GB2312" w:eastAsia="仿宋_GB2312" w:cs="仿宋_GB2312"/>
          <w:sz w:val="32"/>
          <w:szCs w:val="32"/>
          <w:lang w:eastAsia="zh-CN"/>
        </w:rPr>
        <w:t>三十</w:t>
      </w:r>
      <w:r>
        <w:rPr>
          <w:rFonts w:hint="eastAsia" w:ascii="仿宋_GB2312" w:hAnsi="仿宋_GB2312" w:eastAsia="仿宋_GB2312" w:cs="仿宋_GB2312"/>
          <w:sz w:val="32"/>
          <w:szCs w:val="32"/>
        </w:rPr>
        <w:t>条第四项规定，未即时清理犬只排泄物的，由</w:t>
      </w:r>
      <w:r>
        <w:rPr>
          <w:rFonts w:eastAsia="仿宋_GB2312"/>
          <w:kern w:val="0"/>
          <w:sz w:val="32"/>
          <w:szCs w:val="32"/>
        </w:rPr>
        <w:t>住房</w:t>
      </w:r>
      <w:r>
        <w:rPr>
          <w:rFonts w:hint="eastAsia" w:eastAsia="仿宋_GB2312"/>
          <w:kern w:val="0"/>
          <w:sz w:val="32"/>
          <w:szCs w:val="32"/>
          <w:lang w:eastAsia="zh-CN"/>
        </w:rPr>
        <w:t>和城乡建设（</w:t>
      </w:r>
      <w:r>
        <w:rPr>
          <w:rFonts w:eastAsia="仿宋_GB2312"/>
          <w:kern w:val="0"/>
          <w:sz w:val="32"/>
          <w:szCs w:val="32"/>
        </w:rPr>
        <w:t>城市管理</w:t>
      </w:r>
      <w:r>
        <w:rPr>
          <w:rFonts w:hint="eastAsia" w:eastAsia="仿宋_GB2312"/>
          <w:kern w:val="0"/>
          <w:sz w:val="32"/>
          <w:szCs w:val="32"/>
          <w:lang w:eastAsia="zh-CN"/>
        </w:rPr>
        <w:t>）</w:t>
      </w:r>
      <w:r>
        <w:rPr>
          <w:rFonts w:hint="eastAsia" w:ascii="仿宋_GB2312" w:hAnsi="仿宋_GB2312" w:eastAsia="仿宋_GB2312" w:cs="仿宋_GB2312"/>
          <w:sz w:val="32"/>
          <w:szCs w:val="32"/>
          <w:lang w:eastAsia="zh-CN"/>
        </w:rPr>
        <w:t>主管</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依法处理</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eastAsia="zh-CN"/>
        </w:rPr>
        <w:t>第</w:t>
      </w:r>
      <w:r>
        <w:rPr>
          <w:rFonts w:hint="eastAsia" w:ascii="黑体" w:hAnsi="黑体" w:eastAsia="黑体" w:cs="黑体"/>
          <w:sz w:val="32"/>
          <w:szCs w:val="40"/>
          <w:lang w:val="en-US" w:eastAsia="zh-CN"/>
        </w:rPr>
        <w:t>五十</w:t>
      </w:r>
      <w:r>
        <w:rPr>
          <w:rFonts w:hint="eastAsia" w:ascii="黑体" w:hAnsi="黑体" w:eastAsia="黑体" w:cs="黑体"/>
          <w:sz w:val="32"/>
          <w:szCs w:val="32"/>
          <w:lang w:eastAsia="zh-CN"/>
        </w:rPr>
        <w:t>条【禁入场所处罚】</w:t>
      </w:r>
      <w:r>
        <w:rPr>
          <w:rFonts w:hint="eastAsia" w:ascii="Times New Roman" w:hAnsi="Times New Roman" w:cs="仿宋_GB2312"/>
          <w:sz w:val="32"/>
          <w:szCs w:val="32"/>
          <w:lang w:val="en-US" w:eastAsia="zh-CN"/>
        </w:rPr>
        <w:t xml:space="preserve">  </w:t>
      </w:r>
      <w:r>
        <w:rPr>
          <w:rFonts w:hint="eastAsia" w:ascii="仿宋_GB2312" w:hAnsi="仿宋_GB2312" w:eastAsia="仿宋_GB2312" w:cs="仿宋_GB2312"/>
          <w:sz w:val="32"/>
          <w:szCs w:val="32"/>
        </w:rPr>
        <w:t>违反本条例第</w:t>
      </w:r>
      <w:r>
        <w:rPr>
          <w:rFonts w:hint="eastAsia" w:ascii="仿宋_GB2312" w:hAnsi="仿宋_GB2312" w:eastAsia="仿宋_GB2312" w:cs="仿宋_GB2312"/>
          <w:sz w:val="32"/>
          <w:szCs w:val="32"/>
          <w:lang w:eastAsia="zh-CN"/>
        </w:rPr>
        <w:t>三十一</w:t>
      </w:r>
      <w:r>
        <w:rPr>
          <w:rFonts w:hint="eastAsia" w:ascii="仿宋_GB2312" w:hAnsi="仿宋_GB2312" w:eastAsia="仿宋_GB2312" w:cs="仿宋_GB2312"/>
          <w:sz w:val="32"/>
          <w:szCs w:val="32"/>
        </w:rPr>
        <w:t>条规定，携犬进入犬只禁入场所的，由公安机关责令改正；拒不改正的，处二百元以上一千元以下罚款。</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第五十一条【经营活动不规范处罚】  </w:t>
      </w:r>
      <w:r>
        <w:rPr>
          <w:rFonts w:hint="eastAsia" w:ascii="仿宋_GB2312" w:hAnsi="仿宋_GB2312" w:eastAsia="仿宋_GB2312" w:cs="仿宋_GB2312"/>
          <w:sz w:val="32"/>
          <w:szCs w:val="32"/>
        </w:rPr>
        <w:t>违反本条例第</w:t>
      </w:r>
      <w:r>
        <w:rPr>
          <w:rFonts w:hint="eastAsia" w:ascii="仿宋_GB2312" w:hAnsi="仿宋_GB2312" w:eastAsia="仿宋_GB2312" w:cs="仿宋_GB2312"/>
          <w:sz w:val="32"/>
          <w:szCs w:val="32"/>
          <w:lang w:eastAsia="zh-CN"/>
        </w:rPr>
        <w:t>四十一</w:t>
      </w:r>
      <w:r>
        <w:rPr>
          <w:rFonts w:hint="eastAsia" w:ascii="仿宋_GB2312" w:hAnsi="仿宋_GB2312" w:eastAsia="仿宋_GB2312" w:cs="仿宋_GB2312"/>
          <w:sz w:val="32"/>
          <w:szCs w:val="32"/>
        </w:rPr>
        <w:t>条第一款第四项规定，将犬只带出经营场所的，由公安机关责令改正；拒不改正的，处五百元以上一千元以下罚款；情节严重的，收容犬只。</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w:t>
      </w:r>
      <w:r>
        <w:rPr>
          <w:rFonts w:hint="eastAsia" w:ascii="仿宋_GB2312" w:hAnsi="仿宋_GB2312" w:eastAsia="仿宋_GB2312" w:cs="仿宋_GB2312"/>
          <w:sz w:val="32"/>
          <w:szCs w:val="32"/>
          <w:lang w:eastAsia="zh-CN"/>
        </w:rPr>
        <w:t>四十一</w:t>
      </w:r>
      <w:r>
        <w:rPr>
          <w:rFonts w:hint="eastAsia" w:ascii="仿宋_GB2312" w:hAnsi="仿宋_GB2312" w:eastAsia="仿宋_GB2312" w:cs="仿宋_GB2312"/>
          <w:sz w:val="32"/>
          <w:szCs w:val="32"/>
        </w:rPr>
        <w:t>条第二款规定，举办相关涉犬活动未提前备案的，由公安机关予以警告，责令限期改正；逾期不改正的，处二千元以上五千元以下罚款。</w:t>
      </w:r>
    </w:p>
    <w:p>
      <w:pPr>
        <w:ind w:firstLine="640" w:firstLineChars="200"/>
        <w:rPr>
          <w:rFonts w:hint="eastAsia" w:ascii="仿宋_GB2312" w:hAnsi="仿宋_GB2312" w:eastAsia="仿宋_GB2312" w:cs="仿宋_GB2312"/>
          <w:sz w:val="32"/>
          <w:szCs w:val="40"/>
          <w:lang w:val="en-US" w:eastAsia="zh-CN"/>
        </w:rPr>
      </w:pPr>
      <w:r>
        <w:rPr>
          <w:rFonts w:hint="eastAsia" w:ascii="黑体" w:hAnsi="黑体" w:eastAsia="黑体" w:cs="黑体"/>
          <w:sz w:val="32"/>
          <w:szCs w:val="40"/>
          <w:lang w:val="en-US" w:eastAsia="zh-CN"/>
        </w:rPr>
        <w:t xml:space="preserve">第五十二条【累犯处罚】  </w:t>
      </w:r>
      <w:r>
        <w:rPr>
          <w:rFonts w:hint="eastAsia" w:ascii="仿宋_GB2312" w:hAnsi="仿宋_GB2312" w:eastAsia="仿宋_GB2312" w:cs="仿宋_GB2312"/>
          <w:sz w:val="32"/>
          <w:szCs w:val="32"/>
        </w:rPr>
        <w:t>养犬人因违法养犬行为在两年内累计受到行政处罚三次以上的，由公安机关没收犬只，三年内不得养犬。</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第五十三条【权责部门人员处罚】  </w:t>
      </w:r>
      <w:r>
        <w:rPr>
          <w:rFonts w:hint="eastAsia" w:ascii="仿宋_GB2312" w:hAnsi="仿宋_GB2312" w:eastAsia="仿宋_GB2312" w:cs="仿宋_GB2312"/>
          <w:sz w:val="32"/>
          <w:szCs w:val="32"/>
        </w:rPr>
        <w:t>有关部门及其工作人员有下列情形之一的，对</w:t>
      </w:r>
      <w:r>
        <w:rPr>
          <w:rFonts w:hint="eastAsia" w:ascii="仿宋_GB2312" w:hAnsi="仿宋_GB2312" w:eastAsia="仿宋_GB2312" w:cs="仿宋_GB2312"/>
          <w:sz w:val="32"/>
          <w:szCs w:val="32"/>
          <w:lang w:eastAsia="zh-CN"/>
        </w:rPr>
        <w:t>直接负责的主管人员</w:t>
      </w:r>
      <w:r>
        <w:rPr>
          <w:rFonts w:hint="eastAsia" w:ascii="仿宋_GB2312" w:hAnsi="仿宋_GB2312" w:eastAsia="仿宋_GB2312" w:cs="仿宋_GB2312"/>
          <w:sz w:val="32"/>
          <w:szCs w:val="32"/>
        </w:rPr>
        <w:t>和直接责任人员依法给予处分；构成犯罪的，依法追究刑事责任：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（一）不依法履行犬只防疫、登记和流浪犬控制、狂犬处置、违法养犬行为处理等职责，或者相互推诿的；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（二）不依法履行犬只养殖、销售、诊疗等经营活动监督管理职责的；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（三）不按规定办理养犬登记或者故意拖延的；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（四）对投诉、举报不及时处理的；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（五）其他不依法履行职责的情形。</w:t>
      </w:r>
    </w:p>
    <w:p>
      <w:pPr>
        <w:ind w:firstLine="640" w:firstLineChars="200"/>
        <w:rPr>
          <w:rFonts w:hint="default" w:ascii="黑体" w:hAnsi="黑体" w:eastAsia="黑体" w:cs="黑体"/>
          <w:sz w:val="32"/>
          <w:szCs w:val="40"/>
          <w:lang w:val="en-US" w:eastAsia="zh-CN"/>
        </w:rPr>
      </w:pPr>
    </w:p>
    <w:p>
      <w:pPr>
        <w:jc w:val="center"/>
        <w:rPr>
          <w:rFonts w:ascii="Times New Roman" w:hAnsi="Times New Roman" w:eastAsia="黑体" w:cs="黑体"/>
          <w:sz w:val="32"/>
          <w:szCs w:val="32"/>
        </w:rPr>
      </w:pPr>
      <w:r>
        <w:rPr>
          <w:rFonts w:hint="eastAsia" w:ascii="Times New Roman" w:hAnsi="Times New Roman" w:eastAsia="黑体" w:cs="黑体"/>
          <w:sz w:val="32"/>
          <w:szCs w:val="32"/>
        </w:rPr>
        <w:t>第七章　附　　则</w:t>
      </w:r>
    </w:p>
    <w:p>
      <w:pPr>
        <w:pStyle w:val="2"/>
        <w:spacing w:line="600" w:lineRule="exact"/>
        <w:rPr>
          <w:rFonts w:hint="eastAsia" w:ascii="仿宋_GB2312" w:hAnsi="宋体" w:eastAsia="仿宋_GB2312" w:cs="宋体"/>
          <w:sz w:val="32"/>
          <w:szCs w:val="32"/>
        </w:rPr>
      </w:pPr>
      <w:r>
        <w:rPr>
          <w:rFonts w:hint="eastAsia" w:ascii="黑体" w:hAnsi="黑体" w:eastAsia="黑体" w:cs="黑体"/>
          <w:sz w:val="32"/>
          <w:szCs w:val="40"/>
          <w:lang w:val="en-US" w:eastAsia="zh-CN"/>
        </w:rPr>
        <w:t xml:space="preserve"> </w:t>
      </w:r>
    </w:p>
    <w:p>
      <w:pPr>
        <w:ind w:firstLine="640" w:firstLineChars="200"/>
        <w:jc w:val="both"/>
        <w:rPr>
          <w:rFonts w:hint="eastAsia" w:ascii="仿宋_GB2312" w:hAnsi="仿宋_GB2312" w:eastAsia="仿宋_GB2312" w:cs="仿宋_GB2312"/>
          <w:sz w:val="32"/>
          <w:szCs w:val="40"/>
          <w:lang w:val="en-US" w:eastAsia="zh-CN"/>
        </w:rPr>
      </w:pPr>
      <w:r>
        <w:rPr>
          <w:rFonts w:hint="eastAsia" w:ascii="黑体" w:hAnsi="黑体" w:eastAsia="黑体" w:cs="黑体"/>
          <w:sz w:val="32"/>
          <w:szCs w:val="40"/>
          <w:lang w:val="en-US" w:eastAsia="zh-CN"/>
        </w:rPr>
        <w:t xml:space="preserve">第五十四条  </w:t>
      </w:r>
      <w:r>
        <w:rPr>
          <w:rFonts w:hint="eastAsia" w:ascii="仿宋_GB2312" w:hAnsi="仿宋_GB2312" w:eastAsia="仿宋_GB2312" w:cs="仿宋_GB2312"/>
          <w:sz w:val="32"/>
          <w:szCs w:val="40"/>
          <w:lang w:val="en-US" w:eastAsia="zh-CN"/>
        </w:rPr>
        <w:t>烈性犬具体名录，由州农业农村主管部门会同州公安机关确定，报经自治州人民政府批准后向社会公布。</w:t>
      </w:r>
    </w:p>
    <w:p>
      <w:pPr>
        <w:spacing w:line="560" w:lineRule="exact"/>
        <w:ind w:firstLine="640" w:firstLineChars="200"/>
        <w:rPr>
          <w:rFonts w:hint="eastAsia" w:ascii="仿宋_GB2312" w:eastAsia="仿宋_GB2312"/>
          <w:kern w:val="0"/>
          <w:sz w:val="32"/>
          <w:szCs w:val="32"/>
        </w:rPr>
      </w:pPr>
      <w:r>
        <w:rPr>
          <w:rFonts w:hint="eastAsia" w:ascii="黑体" w:hAnsi="黑体" w:eastAsia="黑体" w:cs="黑体"/>
          <w:sz w:val="32"/>
          <w:szCs w:val="40"/>
          <w:lang w:val="en-US" w:eastAsia="zh-CN"/>
        </w:rPr>
        <w:t>第五十五条</w:t>
      </w:r>
      <w:r>
        <w:rPr>
          <w:rFonts w:hint="eastAsia" w:ascii="仿宋_GB2312" w:hAnsi="仿宋_GB2312" w:eastAsia="仿宋_GB2312" w:cs="仿宋_GB2312"/>
          <w:sz w:val="32"/>
          <w:szCs w:val="40"/>
          <w:lang w:val="en-US" w:eastAsia="zh-CN"/>
        </w:rPr>
        <w:t xml:space="preserve">  </w:t>
      </w:r>
      <w:r>
        <w:rPr>
          <w:rFonts w:hint="eastAsia" w:ascii="仿宋_GB2312" w:eastAsia="仿宋_GB2312"/>
          <w:sz w:val="32"/>
          <w:szCs w:val="32"/>
        </w:rPr>
        <w:t>本条例自20</w:t>
      </w:r>
      <w:r>
        <w:rPr>
          <w:rFonts w:hint="eastAsia" w:ascii="仿宋_GB2312" w:eastAsia="仿宋_GB2312"/>
          <w:sz w:val="32"/>
          <w:szCs w:val="32"/>
          <w:lang w:val="en-US" w:eastAsia="zh-CN"/>
        </w:rPr>
        <w:t>XX</w:t>
      </w:r>
      <w:r>
        <w:rPr>
          <w:rFonts w:hint="eastAsia" w:ascii="仿宋_GB2312" w:eastAsia="仿宋_GB2312"/>
          <w:sz w:val="32"/>
          <w:szCs w:val="32"/>
        </w:rPr>
        <w:t>年</w:t>
      </w:r>
      <w:r>
        <w:rPr>
          <w:rFonts w:hint="eastAsia" w:ascii="仿宋_GB2312" w:eastAsia="仿宋_GB2312"/>
          <w:sz w:val="32"/>
          <w:szCs w:val="32"/>
          <w:lang w:val="en-US" w:eastAsia="zh-CN"/>
        </w:rPr>
        <w:t>XX</w:t>
      </w:r>
      <w:r>
        <w:rPr>
          <w:rFonts w:hint="eastAsia" w:ascii="仿宋_GB2312" w:eastAsia="仿宋_GB2312"/>
          <w:sz w:val="32"/>
          <w:szCs w:val="32"/>
        </w:rPr>
        <w:t>月</w:t>
      </w:r>
      <w:r>
        <w:rPr>
          <w:rFonts w:hint="eastAsia" w:ascii="仿宋_GB2312" w:eastAsia="仿宋_GB2312"/>
          <w:sz w:val="32"/>
          <w:szCs w:val="32"/>
          <w:lang w:val="en-US" w:eastAsia="zh-CN"/>
        </w:rPr>
        <w:t>X</w:t>
      </w:r>
      <w:r>
        <w:rPr>
          <w:rFonts w:hint="eastAsia" w:ascii="仿宋_GB2312" w:eastAsia="仿宋_GB2312"/>
          <w:sz w:val="32"/>
          <w:szCs w:val="32"/>
        </w:rPr>
        <w:t>日起施行。</w:t>
      </w:r>
      <w:r>
        <w:rPr>
          <w:rFonts w:hint="eastAsia" w:ascii="仿宋_GB2312" w:hAnsi="仿宋_GB2312" w:eastAsia="仿宋_GB2312" w:cs="仿宋_GB2312"/>
          <w:sz w:val="32"/>
          <w:szCs w:val="32"/>
        </w:rPr>
        <w:t>2022年1月30日自治州第十四届人民政府第53次常务会议讨论通过</w:t>
      </w:r>
      <w:r>
        <w:rPr>
          <w:rFonts w:hint="eastAsia" w:ascii="仿宋_GB2312" w:eastAsia="仿宋_GB2312"/>
          <w:kern w:val="0"/>
          <w:sz w:val="32"/>
          <w:szCs w:val="32"/>
        </w:rPr>
        <w:t>的《</w:t>
      </w:r>
      <w:r>
        <w:rPr>
          <w:rFonts w:hint="eastAsia" w:ascii="仿宋_GB2312" w:hAnsi="仿宋_GB2312" w:eastAsia="仿宋_GB2312" w:cs="仿宋_GB2312"/>
          <w:sz w:val="32"/>
          <w:szCs w:val="32"/>
        </w:rPr>
        <w:t>伊犁哈萨克自治州州直养犬管理办法</w:t>
      </w:r>
      <w:r>
        <w:rPr>
          <w:rFonts w:hint="eastAsia" w:ascii="仿宋_GB2312" w:eastAsia="仿宋_GB2312"/>
          <w:kern w:val="0"/>
          <w:sz w:val="32"/>
          <w:szCs w:val="32"/>
        </w:rPr>
        <w:t>》同时废止。</w:t>
      </w:r>
    </w:p>
    <w:p>
      <w:pPr>
        <w:ind w:firstLine="640" w:firstLineChars="200"/>
        <w:jc w:val="both"/>
        <w:rPr>
          <w:rFonts w:hint="default" w:ascii="仿宋_GB2312" w:hAnsi="仿宋_GB2312" w:eastAsia="仿宋_GB2312" w:cs="仿宋_GB2312"/>
          <w:sz w:val="32"/>
          <w:szCs w:val="40"/>
          <w:lang w:val="en-US" w:eastAsia="zh-CN"/>
        </w:rPr>
      </w:pPr>
    </w:p>
    <w:p>
      <w:pPr>
        <w:ind w:firstLine="640" w:firstLineChars="200"/>
        <w:rPr>
          <w:rFonts w:hint="default" w:ascii="黑体" w:hAnsi="黑体" w:eastAsia="黑体" w:cs="黑体"/>
          <w:sz w:val="32"/>
          <w:szCs w:val="40"/>
          <w:lang w:val="en-US" w:eastAsia="zh-CN"/>
        </w:rPr>
      </w:pPr>
    </w:p>
    <w:p>
      <w:pPr>
        <w:ind w:firstLine="640" w:firstLineChars="200"/>
        <w:rPr>
          <w:rFonts w:hint="eastAsia" w:ascii="黑体" w:hAnsi="黑体" w:eastAsia="黑体" w:cs="黑体"/>
          <w:sz w:val="32"/>
          <w:szCs w:val="40"/>
          <w:lang w:val="en-US" w:eastAsia="zh-CN"/>
        </w:rPr>
      </w:pPr>
    </w:p>
    <w:p>
      <w:pPr>
        <w:ind w:firstLine="640" w:firstLineChars="200"/>
        <w:rPr>
          <w:rFonts w:hint="eastAsia" w:ascii="黑体" w:hAnsi="黑体" w:eastAsia="黑体" w:cs="黑体"/>
          <w:sz w:val="32"/>
          <w:szCs w:val="40"/>
          <w:lang w:val="en-US" w:eastAsia="zh-CN"/>
        </w:rPr>
      </w:pPr>
    </w:p>
    <w:p>
      <w:pPr>
        <w:ind w:firstLine="640" w:firstLineChars="200"/>
        <w:rPr>
          <w:rFonts w:hint="eastAsia" w:ascii="黑体" w:hAnsi="黑体" w:eastAsia="黑体" w:cs="黑体"/>
          <w:sz w:val="32"/>
          <w:szCs w:val="40"/>
          <w:lang w:val="en-US" w:eastAsia="zh-CN"/>
        </w:rPr>
      </w:pPr>
    </w:p>
    <w:p>
      <w:pPr>
        <w:ind w:firstLine="640" w:firstLineChars="200"/>
        <w:rPr>
          <w:rFonts w:hint="eastAsia" w:ascii="黑体" w:hAnsi="黑体" w:eastAsia="黑体" w:cs="黑体"/>
          <w:sz w:val="32"/>
          <w:szCs w:val="40"/>
          <w:lang w:val="en-US" w:eastAsia="zh-CN"/>
        </w:rPr>
      </w:pPr>
    </w:p>
    <w:p>
      <w:pPr>
        <w:ind w:firstLine="640" w:firstLineChars="200"/>
        <w:rPr>
          <w:rFonts w:hint="eastAsia" w:ascii="黑体" w:hAnsi="黑体" w:eastAsia="黑体" w:cs="黑体"/>
          <w:sz w:val="32"/>
          <w:szCs w:val="40"/>
          <w:lang w:val="en-US" w:eastAsia="zh-CN"/>
        </w:rPr>
      </w:pPr>
    </w:p>
    <w:p>
      <w:pPr>
        <w:ind w:firstLine="640" w:firstLineChars="200"/>
        <w:rPr>
          <w:rFonts w:hint="eastAsia" w:ascii="黑体" w:hAnsi="黑体" w:eastAsia="黑体" w:cs="黑体"/>
          <w:sz w:val="32"/>
          <w:szCs w:val="40"/>
          <w:lang w:val="en-US" w:eastAsia="zh-CN"/>
        </w:rPr>
      </w:pPr>
    </w:p>
    <w:p>
      <w:pPr>
        <w:ind w:firstLine="420" w:firstLineChars="200"/>
        <w:rPr>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1E3BF6"/>
    <w:multiLevelType w:val="singleLevel"/>
    <w:tmpl w:val="EA1E3BF6"/>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336461"/>
    <w:rsid w:val="012845F2"/>
    <w:rsid w:val="016F05C5"/>
    <w:rsid w:val="01EF6C4D"/>
    <w:rsid w:val="02454DC9"/>
    <w:rsid w:val="04731B5B"/>
    <w:rsid w:val="04C5613E"/>
    <w:rsid w:val="08CB70F6"/>
    <w:rsid w:val="08F86BDB"/>
    <w:rsid w:val="09CA261C"/>
    <w:rsid w:val="0C331791"/>
    <w:rsid w:val="0C944211"/>
    <w:rsid w:val="0C9950B0"/>
    <w:rsid w:val="0EA55D13"/>
    <w:rsid w:val="119D5EAA"/>
    <w:rsid w:val="12500D17"/>
    <w:rsid w:val="12AC1431"/>
    <w:rsid w:val="149763D2"/>
    <w:rsid w:val="1A3E181D"/>
    <w:rsid w:val="1B6F1B8E"/>
    <w:rsid w:val="1EEF62CD"/>
    <w:rsid w:val="25F435D2"/>
    <w:rsid w:val="260F7080"/>
    <w:rsid w:val="29AA1A3C"/>
    <w:rsid w:val="29D222A8"/>
    <w:rsid w:val="2A043825"/>
    <w:rsid w:val="2A862E41"/>
    <w:rsid w:val="2C0C4151"/>
    <w:rsid w:val="316B3D3E"/>
    <w:rsid w:val="3535115B"/>
    <w:rsid w:val="36A53666"/>
    <w:rsid w:val="3C5C6615"/>
    <w:rsid w:val="3F5575F7"/>
    <w:rsid w:val="40492AA7"/>
    <w:rsid w:val="41033BBF"/>
    <w:rsid w:val="41D541BC"/>
    <w:rsid w:val="4314216D"/>
    <w:rsid w:val="50E56BE3"/>
    <w:rsid w:val="564E44A8"/>
    <w:rsid w:val="5A857090"/>
    <w:rsid w:val="5D2E3FDA"/>
    <w:rsid w:val="623644AE"/>
    <w:rsid w:val="62C14092"/>
    <w:rsid w:val="66650F64"/>
    <w:rsid w:val="67336461"/>
    <w:rsid w:val="67A7359A"/>
    <w:rsid w:val="69891532"/>
    <w:rsid w:val="699D18E4"/>
    <w:rsid w:val="69EE4AD9"/>
    <w:rsid w:val="6AD20CF1"/>
    <w:rsid w:val="6C4C7E74"/>
    <w:rsid w:val="6DBE09C6"/>
    <w:rsid w:val="7289531D"/>
    <w:rsid w:val="75055A8C"/>
    <w:rsid w:val="7671275F"/>
    <w:rsid w:val="7CC20EBA"/>
    <w:rsid w:val="7F700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20</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2025-04-14T11:40:00Z</dcterms:created>
  <dc:creator>Administrator</dc:creator>
  <cp:lastModifiedBy>tt</cp:lastModifiedBy>
  <cp:lastPrinted>2026-04-22T09:55:00Z</cp:lastPrinted>
  <dcterms:modified xsi:type="dcterms:W3CDTF">2026-04-27T09:23:49Z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005903EE7F98442DA07DCC2AE2FFDD65</vt:lpwstr>
  </property>
  <property fmtid="{D5CDD505-2E9C-101B-9397-08002B2CF9AE}" pid="4" name="5B77E7CEEC58BC6AFAE8886BEB80DBEB">
    <vt:lpwstr>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</vt:lpwstr>
  </property>
</Properties>
</file>