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="0" w:beforeLines="0" w:after="0" w:afterLines="0"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="0" w:beforeLines="0" w:after="0" w:afterLines="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《伊犁州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民宿管理与促进条例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="0" w:beforeLines="0" w:after="0" w:afterLines="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编制情况说明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伊犁州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整准确全面贯彻新时代党的治疆方略，认真落实自治区旅游兴疆战略，以旅游产业高质量发展为主题，以深化旅游供给侧结构性改革为主线，推进创新发展并加快旅游产业转型升级，推进旅游服务提质增效，呈现快速发展的良好势头，旅游业综合实力和影响力、知名度明显提升。但随着旅游产业发展，也遇到了一些新问题和新矛盾，尤其是在民宿产业这一新兴方向上，缺乏有力有效的民宿管理办法指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需进一步加强民宿标准化立法。为大力发展旅游特色民宿产业、提升旅游民宿服务质量、加强旅游民宿产业管理，自治州文旅局组织编写完成了《伊犁州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民宿管理与促进条例》，现将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编制情况汇报如下：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5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000000"/>
          <w:spacing w:val="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spacing w:val="4"/>
          <w:kern w:val="2"/>
          <w:sz w:val="32"/>
          <w:szCs w:val="32"/>
          <w:shd w:val="clear" w:color="auto" w:fill="FFFFFF"/>
          <w:lang w:val="en-US" w:eastAsia="zh-CN" w:bidi="ar-SA"/>
        </w:rPr>
        <w:t>按照自治州人大关于伊犁州民宿管理立法相关要求，自治州文旅局针对全州旅游民宿发展开展多次调研，并于202</w:t>
      </w:r>
      <w:r>
        <w:rPr>
          <w:rFonts w:hint="eastAsia" w:ascii="仿宋_GB2312" w:hAnsi="仿宋_GB2312" w:eastAsia="仿宋_GB2312" w:cs="仿宋_GB2312"/>
          <w:b w:val="0"/>
          <w:color w:val="000000"/>
          <w:spacing w:val="4"/>
          <w:kern w:val="2"/>
          <w:sz w:val="32"/>
          <w:szCs w:val="32"/>
          <w:shd w:val="clear" w:color="auto" w:fill="FFFFFF"/>
          <w:lang w:val="en-US" w:eastAsia="zh-CN" w:bidi="ar-SA"/>
        </w:rPr>
        <w:t>4年</w:t>
      </w:r>
      <w:r>
        <w:rPr>
          <w:rFonts w:hint="eastAsia" w:ascii="仿宋_GB2312" w:hAnsi="仿宋_GB2312" w:eastAsia="仿宋_GB2312" w:cs="仿宋_GB2312"/>
          <w:b w:val="0"/>
          <w:color w:val="000000"/>
          <w:spacing w:val="4"/>
          <w:kern w:val="2"/>
          <w:sz w:val="32"/>
          <w:szCs w:val="32"/>
          <w:shd w:val="clear" w:color="auto" w:fill="FFFFFF"/>
          <w:lang w:val="en-US" w:eastAsia="zh-CN" w:bidi="ar-SA"/>
        </w:rPr>
        <w:t>1月</w:t>
      </w:r>
      <w:r>
        <w:rPr>
          <w:rFonts w:hint="eastAsia" w:ascii="仿宋_GB2312" w:hAnsi="仿宋_GB2312" w:eastAsia="仿宋_GB2312" w:cs="仿宋_GB2312"/>
          <w:b w:val="0"/>
          <w:color w:val="000000"/>
          <w:spacing w:val="4"/>
          <w:kern w:val="2"/>
          <w:sz w:val="32"/>
          <w:szCs w:val="32"/>
          <w:shd w:val="clear" w:color="auto" w:fill="FFFFFF"/>
          <w:lang w:val="en-US" w:eastAsia="zh-CN" w:bidi="ar-SA"/>
        </w:rPr>
        <w:t>起草完成了《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伊犁州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民宿管理与促进条例（初稿）</w:t>
      </w:r>
      <w:r>
        <w:rPr>
          <w:rFonts w:hint="eastAsia" w:ascii="仿宋_GB2312" w:hAnsi="仿宋_GB2312" w:eastAsia="仿宋_GB2312" w:cs="仿宋_GB2312"/>
          <w:b w:val="0"/>
          <w:color w:val="000000"/>
          <w:spacing w:val="4"/>
          <w:kern w:val="2"/>
          <w:sz w:val="32"/>
          <w:szCs w:val="32"/>
          <w:shd w:val="clear" w:color="auto" w:fill="FFFFFF"/>
          <w:lang w:val="en-US" w:eastAsia="zh-CN" w:bidi="ar-SA"/>
        </w:rPr>
        <w:t>》。2024年1月19日，由州司法局组织相关法治专家对《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伊犁州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民宿管理与促进条例（初稿）</w:t>
      </w:r>
      <w:r>
        <w:rPr>
          <w:rFonts w:hint="eastAsia" w:ascii="仿宋_GB2312" w:hAnsi="仿宋_GB2312" w:eastAsia="仿宋_GB2312" w:cs="仿宋_GB2312"/>
          <w:b w:val="0"/>
          <w:color w:val="000000"/>
          <w:spacing w:val="4"/>
          <w:kern w:val="2"/>
          <w:sz w:val="32"/>
          <w:szCs w:val="32"/>
          <w:shd w:val="clear" w:color="auto" w:fill="FFFFFF"/>
          <w:lang w:val="en-US" w:eastAsia="zh-CN" w:bidi="ar-SA"/>
        </w:rPr>
        <w:t>》进行法制审查，5位专家提出13条整改意见，自治州文旅局按照要求全部采纳并完成修改形成《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伊犁州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民宿管理与促进条例（征求意见稿）</w:t>
      </w:r>
      <w:r>
        <w:rPr>
          <w:rFonts w:hint="eastAsia" w:ascii="仿宋_GB2312" w:hAnsi="仿宋_GB2312" w:eastAsia="仿宋_GB2312" w:cs="仿宋_GB2312"/>
          <w:b w:val="0"/>
          <w:color w:val="000000"/>
          <w:spacing w:val="4"/>
          <w:kern w:val="2"/>
          <w:sz w:val="32"/>
          <w:szCs w:val="32"/>
          <w:shd w:val="clear" w:color="auto" w:fill="FFFFFF"/>
          <w:lang w:val="en-US" w:eastAsia="zh-CN" w:bidi="ar-SA"/>
        </w:rPr>
        <w:t>》。2024年3月5日、2024年3月15日先后两次向11个州直县（市）旅游产业发展领导小组办公室及发改、交通、财政、</w:t>
      </w:r>
      <w:r>
        <w:rPr>
          <w:rFonts w:hint="eastAsia" w:ascii="仿宋_GB2312" w:hAnsi="仿宋_GB2312" w:eastAsia="仿宋_GB2312" w:cs="仿宋_GB2312"/>
          <w:b w:val="0"/>
          <w:color w:val="000000"/>
          <w:spacing w:val="4"/>
          <w:kern w:val="2"/>
          <w:sz w:val="32"/>
          <w:szCs w:val="32"/>
          <w:shd w:val="clear" w:color="auto" w:fill="FFFFFF"/>
          <w:lang w:val="en-US" w:eastAsia="zh-CN" w:bidi="ar-SA"/>
        </w:rPr>
        <w:t>市监等</w:t>
      </w:r>
      <w:r>
        <w:rPr>
          <w:rFonts w:hint="eastAsia" w:ascii="仿宋_GB2312" w:hAnsi="仿宋_GB2312" w:eastAsia="仿宋_GB2312" w:cs="仿宋_GB2312"/>
          <w:b w:val="0"/>
          <w:color w:val="000000"/>
          <w:spacing w:val="4"/>
          <w:kern w:val="2"/>
          <w:sz w:val="32"/>
          <w:szCs w:val="32"/>
          <w:shd w:val="clear" w:color="auto" w:fill="FFFFFF"/>
          <w:lang w:val="en-US" w:eastAsia="zh-CN" w:bidi="ar-SA"/>
        </w:rPr>
        <w:t>24个部门征询意见</w:t>
      </w:r>
      <w:r>
        <w:rPr>
          <w:rFonts w:hint="eastAsia" w:ascii="仿宋_GB2312" w:hAnsi="仿宋_GB2312" w:eastAsia="仿宋_GB2312" w:cs="仿宋_GB2312"/>
          <w:b w:val="0"/>
          <w:color w:val="000000"/>
          <w:spacing w:val="4"/>
          <w:kern w:val="2"/>
          <w:sz w:val="32"/>
          <w:szCs w:val="32"/>
          <w:shd w:val="clear" w:color="auto" w:fill="FFFFFF"/>
          <w:lang w:val="en-US" w:eastAsia="zh-CN" w:bidi="ar-SA"/>
        </w:rPr>
        <w:t>，收到意见建议4条，州文旅局针对意见建议采纳3条并进行完善修改。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最终明确了民宿发展原则、民宿对象界定,政府职责划分，民宿办理程序，民宿监督管理，民宿发展促进，民宿法律责任等6大类38条的全产业链管理与促进条款，形成《伊犁州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民宿管理与促进条例（征求意见稿）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56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color w:val="000000"/>
          <w:spacing w:val="4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topLinePunct w:val="0"/>
        <w:autoSpaceDN w:val="0"/>
        <w:bidi w:val="0"/>
        <w:adjustRightIn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560" w:lineRule="exact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763CF"/>
    <w:rsid w:val="04B02689"/>
    <w:rsid w:val="08635908"/>
    <w:rsid w:val="0C600C7A"/>
    <w:rsid w:val="0DDF8B9A"/>
    <w:rsid w:val="225C733F"/>
    <w:rsid w:val="26AA7803"/>
    <w:rsid w:val="29A02AFB"/>
    <w:rsid w:val="2B7BAA48"/>
    <w:rsid w:val="33A810A9"/>
    <w:rsid w:val="34C77736"/>
    <w:rsid w:val="36D56850"/>
    <w:rsid w:val="3894386E"/>
    <w:rsid w:val="3B2A6054"/>
    <w:rsid w:val="3E570446"/>
    <w:rsid w:val="41972415"/>
    <w:rsid w:val="54F31A80"/>
    <w:rsid w:val="5AA83A0D"/>
    <w:rsid w:val="64403211"/>
    <w:rsid w:val="67200C8D"/>
    <w:rsid w:val="67BF8F12"/>
    <w:rsid w:val="6B7F6002"/>
    <w:rsid w:val="6EDD9714"/>
    <w:rsid w:val="71BC2E43"/>
    <w:rsid w:val="78CFE36B"/>
    <w:rsid w:val="7AFDE819"/>
    <w:rsid w:val="7D0763CF"/>
    <w:rsid w:val="7FFFD4DD"/>
    <w:rsid w:val="AD3F3A76"/>
    <w:rsid w:val="DF9DA8FD"/>
    <w:rsid w:val="DF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eastAsia="仿宋_GB2312"/>
      <w:sz w:val="24"/>
      <w:szCs w:val="24"/>
    </w:rPr>
  </w:style>
  <w:style w:type="paragraph" w:customStyle="1" w:styleId="6">
    <w:name w:val="样式 标题1 + 段前: 0.5 行 段后: 0.5 行"/>
    <w:basedOn w:val="7"/>
    <w:qFormat/>
    <w:uiPriority w:val="0"/>
    <w:pPr>
      <w:tabs>
        <w:tab w:val="left" w:pos="9193"/>
        <w:tab w:val="left" w:pos="9827"/>
      </w:tabs>
      <w:spacing w:before="0" w:beforeLines="0" w:after="0" w:afterLines="0"/>
    </w:pPr>
    <w:rPr>
      <w:rFonts w:cs="宋体"/>
    </w:rPr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2023-04-13T20:01:00Z</dcterms:created>
  <dc:creator>1</dc:creator>
  <cp:lastModifiedBy>1</cp:lastModifiedBy>
  <cp:lastPrinted>2024-03-21T02:30:12Z</cp:lastPrinted>
  <dcterms:modified xsi:type="dcterms:W3CDTF">2024-03-21T05:04:14Z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51B83C410DBE498987F6DCDBC54742BE</vt:lpwstr>
  </property>
</Properties>
</file>