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tblInd w:w="0" w:type="dxa"/>
        <w:tblLayout w:type="autofit"/>
        <w:tblCellMar>
          <w:top w:w="0" w:type="dxa"/>
          <w:left w:w="108" w:type="dxa"/>
          <w:bottom w:w="0" w:type="dxa"/>
          <w:right w:w="108" w:type="dxa"/>
        </w:tblCellMar>
      </w:tblPr>
      <w:tblGrid>
        <w:gridCol w:w="9173"/>
      </w:tblGrid>
      <w:tr w14:paraId="56C2F87B">
        <w:tblPrEx>
          <w:tblCellMar>
            <w:top w:w="0" w:type="dxa"/>
            <w:left w:w="108" w:type="dxa"/>
            <w:bottom w:w="0" w:type="dxa"/>
            <w:right w:w="108" w:type="dxa"/>
          </w:tblCellMar>
        </w:tblPrEx>
        <w:trPr>
          <w:trHeight w:val="1085" w:hRule="atLeast"/>
        </w:trPr>
        <w:tc>
          <w:tcPr>
            <w:tcW w:w="9173" w:type="dxa"/>
            <w:noWrap w:val="0"/>
            <w:vAlign w:val="top"/>
          </w:tcPr>
          <w:p w14:paraId="143FA556">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Ax0EFi8QEAAMYDAAAOAAAAZHJzL2Uyb0RvYy54bWytU8FuEzEQ&#10;vSPxD5bvZJNWC2WVTQ+JyqVApBbujtebtbA9lsfJJj/BDyBxgxPH3vkbymcwdrYpLZce2IPl8cy8&#10;N/Nmdnq+s4ZtVUANruaT0Zgz5SQ02q1r/uH64sUZZxiFa4QBp2q+V8jPZ8+fTXtfqRPowDQqMAJx&#10;WPW+5l2MvioKlJ2yAkfglSNnC8GKSGZYF00QPaFbU5yMxy+LHkLjA0iFSK+Lg5MPiOEpgNC2WqoF&#10;yI1VLh5QgzIiUkvYaY98lqttWyXj+7ZFFZmpOXUa80kkdF+ls5hNRbUOwndaDiWIp5TwqCcrtCPS&#10;I9RCRME2Qf8DZbUMgNDGkQRbHBrJilAXk/Ejba464VXuhaRGfxQd/x+sfLddBqabmp9y5oSlgd9+&#10;ufn1+dvvn1/pvP3xnZ0mkXqPFcXO3TKkNuXOXflLkJ+QOZh3wq1VLvZ67wlhkjKKBynJQE9Uq/4t&#10;NBQjNhGyYrs2WNYa7T+mxAROqrBdHtH+OCK1i0zSY5lWqKTpSfJNXo/LTCWqhJJyfcD4RoFl6VJz&#10;o10SUFRie4kxVXUfkp4dXGhj8hIYx3qCLM9elTkDwegmeVMchvVqbgLbirRH+RuIH4QF2LjmwGJc&#10;ylN5BQfqOw0Oaq6g2S/DnVA03lzcsIppf/62s5z3v9/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HHavUAAAABwEAAA8AAAAAAAAAAQAgAAAAIgAAAGRycy9kb3ducmV2LnhtbFBLAQIUABQAAAAI&#10;AIdO4kAx0EFi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147F7B10">
      <w:pPr>
        <w:spacing w:line="440" w:lineRule="exact"/>
        <w:jc w:val="center"/>
        <w:rPr>
          <w:rFonts w:eastAsia="黑体"/>
          <w:sz w:val="52"/>
          <w:szCs w:val="52"/>
        </w:rPr>
      </w:pPr>
    </w:p>
    <w:p w14:paraId="2461AE41">
      <w:pPr>
        <w:spacing w:line="440" w:lineRule="exact"/>
        <w:jc w:val="center"/>
        <w:rPr>
          <w:rFonts w:eastAsia="黑体"/>
          <w:sz w:val="32"/>
        </w:rPr>
      </w:pPr>
    </w:p>
    <w:p w14:paraId="0664D584">
      <w:pPr>
        <w:spacing w:line="440" w:lineRule="exact"/>
        <w:jc w:val="center"/>
        <w:rPr>
          <w:rFonts w:eastAsia="黑体"/>
          <w:sz w:val="32"/>
        </w:rPr>
      </w:pPr>
    </w:p>
    <w:p w14:paraId="25094346">
      <w:pPr>
        <w:spacing w:line="440" w:lineRule="exact"/>
        <w:jc w:val="center"/>
        <w:rPr>
          <w:rFonts w:eastAsia="黑体"/>
          <w:sz w:val="32"/>
        </w:rPr>
      </w:pPr>
    </w:p>
    <w:p w14:paraId="17BECB95">
      <w:pPr>
        <w:spacing w:line="480" w:lineRule="exact"/>
        <w:jc w:val="both"/>
        <w:rPr>
          <w:rFonts w:eastAsia="黑体"/>
          <w:sz w:val="32"/>
        </w:rPr>
      </w:pPr>
    </w:p>
    <w:p w14:paraId="3188B747">
      <w:pPr>
        <w:spacing w:line="480" w:lineRule="exact"/>
        <w:jc w:val="center"/>
        <w:rPr>
          <w:rFonts w:eastAsia="黑体"/>
          <w:sz w:val="32"/>
        </w:rPr>
      </w:pPr>
    </w:p>
    <w:p w14:paraId="28D3D692">
      <w:pPr>
        <w:spacing w:line="480" w:lineRule="exact"/>
        <w:jc w:val="center"/>
        <w:rPr>
          <w:rFonts w:eastAsia="黑体"/>
          <w:sz w:val="32"/>
        </w:rPr>
      </w:pPr>
    </w:p>
    <w:p w14:paraId="53389B80">
      <w:pPr>
        <w:spacing w:line="440" w:lineRule="exact"/>
        <w:jc w:val="center"/>
        <w:rPr>
          <w:rFonts w:hint="eastAsia" w:ascii="黑体" w:hAnsi="黑体" w:eastAsia="黑体" w:cs="黑体"/>
          <w:sz w:val="44"/>
          <w:szCs w:val="44"/>
        </w:rPr>
      </w:pPr>
      <w:r>
        <w:rPr>
          <w:rFonts w:hint="eastAsia" w:ascii="黑体" w:hAnsi="黑体" w:eastAsia="黑体" w:cs="黑体"/>
          <w:sz w:val="44"/>
          <w:szCs w:val="44"/>
          <w:lang w:val="en-US" w:eastAsia="zh-CN"/>
        </w:rPr>
        <w:t>2026年伊犁哈萨克自治州墙体保温用膨胀聚苯乙烯板胶粘剂产品质量监督实</w:t>
      </w:r>
      <w:r>
        <w:rPr>
          <w:rFonts w:hint="eastAsia" w:ascii="黑体" w:hAnsi="黑体" w:eastAsia="黑体" w:cs="黑体"/>
          <w:kern w:val="0"/>
          <w:sz w:val="44"/>
          <w:szCs w:val="44"/>
        </w:rPr>
        <w:t>施细则</w:t>
      </w:r>
    </w:p>
    <w:p w14:paraId="14C0CAFC">
      <w:pPr>
        <w:spacing w:line="440" w:lineRule="exact"/>
        <w:jc w:val="center"/>
        <w:rPr>
          <w:rFonts w:eastAsia="黑体"/>
          <w:sz w:val="32"/>
        </w:rPr>
      </w:pPr>
    </w:p>
    <w:p w14:paraId="46EFC3A2">
      <w:pPr>
        <w:spacing w:line="440" w:lineRule="exact"/>
        <w:jc w:val="center"/>
        <w:rPr>
          <w:rFonts w:eastAsia="黑体"/>
          <w:sz w:val="32"/>
        </w:rPr>
      </w:pPr>
    </w:p>
    <w:p w14:paraId="103BF828">
      <w:pPr>
        <w:spacing w:line="440" w:lineRule="exact"/>
        <w:jc w:val="center"/>
        <w:rPr>
          <w:rFonts w:eastAsia="黑体"/>
          <w:sz w:val="32"/>
        </w:rPr>
      </w:pPr>
    </w:p>
    <w:p w14:paraId="1EAAF1E3">
      <w:pPr>
        <w:spacing w:line="440" w:lineRule="exact"/>
        <w:rPr>
          <w:rFonts w:eastAsia="黑体"/>
          <w:sz w:val="32"/>
        </w:rPr>
      </w:pPr>
    </w:p>
    <w:p w14:paraId="341E82CE">
      <w:pPr>
        <w:spacing w:line="440" w:lineRule="exact"/>
        <w:rPr>
          <w:rFonts w:eastAsia="黑体"/>
          <w:sz w:val="32"/>
        </w:rPr>
      </w:pPr>
    </w:p>
    <w:p w14:paraId="4EA682E4">
      <w:pPr>
        <w:spacing w:line="440" w:lineRule="exact"/>
        <w:jc w:val="center"/>
        <w:rPr>
          <w:rFonts w:eastAsia="黑体"/>
          <w:sz w:val="32"/>
        </w:rPr>
      </w:pPr>
    </w:p>
    <w:p w14:paraId="788A52C0">
      <w:pPr>
        <w:spacing w:line="440" w:lineRule="exact"/>
        <w:jc w:val="center"/>
        <w:rPr>
          <w:rFonts w:eastAsia="黑体"/>
          <w:sz w:val="32"/>
        </w:rPr>
      </w:pPr>
    </w:p>
    <w:p w14:paraId="632C642D">
      <w:pPr>
        <w:spacing w:line="440" w:lineRule="exact"/>
        <w:jc w:val="center"/>
        <w:rPr>
          <w:rFonts w:eastAsia="黑体"/>
          <w:sz w:val="32"/>
        </w:rPr>
      </w:pPr>
    </w:p>
    <w:p w14:paraId="07D25633">
      <w:pPr>
        <w:spacing w:line="440" w:lineRule="exact"/>
        <w:jc w:val="center"/>
        <w:rPr>
          <w:rFonts w:eastAsia="黑体"/>
          <w:sz w:val="32"/>
        </w:rPr>
      </w:pPr>
    </w:p>
    <w:p w14:paraId="0D764E13">
      <w:pPr>
        <w:spacing w:line="440" w:lineRule="exact"/>
        <w:jc w:val="center"/>
        <w:rPr>
          <w:rFonts w:eastAsia="黑体"/>
          <w:sz w:val="32"/>
        </w:rPr>
      </w:pPr>
    </w:p>
    <w:p w14:paraId="116F618A">
      <w:pPr>
        <w:spacing w:line="440" w:lineRule="exact"/>
        <w:jc w:val="center"/>
        <w:rPr>
          <w:rFonts w:eastAsia="黑体"/>
          <w:sz w:val="32"/>
        </w:rPr>
      </w:pPr>
    </w:p>
    <w:p w14:paraId="1612CF2D">
      <w:pPr>
        <w:spacing w:line="440" w:lineRule="exact"/>
        <w:rPr>
          <w:rFonts w:eastAsia="黑体"/>
          <w:sz w:val="32"/>
        </w:rPr>
      </w:pPr>
    </w:p>
    <w:p w14:paraId="7E0AB93F">
      <w:pPr>
        <w:adjustRightInd w:val="0"/>
        <w:spacing w:line="480" w:lineRule="exact"/>
        <w:jc w:val="left"/>
        <w:rPr>
          <w:rFonts w:ascii="黑体" w:hAnsi="黑体" w:eastAsia="黑体" w:cs="黑体"/>
          <w:b/>
          <w:bCs/>
          <w:sz w:val="24"/>
        </w:rPr>
      </w:pPr>
      <w:r>
        <w:rPr>
          <w:rFonts w:hint="eastAsia" w:ascii="黑体" w:hAnsi="黑体" w:eastAsia="黑体" w:cs="黑体"/>
          <w:sz w:val="24"/>
          <w:lang w:eastAsia="zh-CN"/>
        </w:rPr>
        <w:t>202</w:t>
      </w:r>
      <w:r>
        <w:rPr>
          <w:rFonts w:hint="eastAsia" w:ascii="黑体" w:hAnsi="黑体" w:eastAsia="黑体" w:cs="黑体"/>
          <w:sz w:val="24"/>
          <w:lang w:val="en-US" w:eastAsia="zh-CN"/>
        </w:rPr>
        <w:t>6</w:t>
      </w:r>
      <w:r>
        <w:rPr>
          <w:rFonts w:hint="eastAsia" w:ascii="黑体" w:hAnsi="黑体" w:eastAsia="黑体" w:cs="黑体"/>
          <w:sz w:val="24"/>
        </w:rPr>
        <w:t>-</w:t>
      </w:r>
      <w:r>
        <w:rPr>
          <w:rFonts w:hint="eastAsia" w:ascii="黑体" w:hAnsi="黑体" w:eastAsia="黑体" w:cs="黑体"/>
          <w:sz w:val="24"/>
          <w:lang w:val="en-US" w:eastAsia="zh-CN"/>
        </w:rPr>
        <w:t>00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 xml:space="preserve">发布                                        </w:t>
      </w:r>
      <w:r>
        <w:rPr>
          <w:rFonts w:hint="eastAsia" w:ascii="黑体" w:hAnsi="黑体" w:eastAsia="黑体" w:cs="黑体"/>
          <w:sz w:val="24"/>
          <w:lang w:eastAsia="zh-CN"/>
        </w:rPr>
        <w:t>202</w:t>
      </w:r>
      <w:r>
        <w:rPr>
          <w:rFonts w:hint="eastAsia" w:ascii="黑体" w:hAnsi="黑体" w:eastAsia="黑体" w:cs="黑体"/>
          <w:sz w:val="24"/>
          <w:lang w:val="en-US" w:eastAsia="zh-CN"/>
        </w:rPr>
        <w:t>6</w:t>
      </w:r>
      <w:r>
        <w:rPr>
          <w:rFonts w:hint="eastAsia"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实施</w:t>
      </w:r>
    </w:p>
    <w:p w14:paraId="1C9AE099">
      <w:pPr>
        <w:spacing w:line="440" w:lineRule="exact"/>
        <w:jc w:val="center"/>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val="en-US" w:eastAsia="zh-CN"/>
        </w:rPr>
        <w:t>伊犁哈萨克自治州</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9525" r="7620" b="9525"/>
                <wp:wrapNone/>
                <wp:docPr id="1" name="自选图形 2"/>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HjS1uD1AQAA5AMAAA4AAABkcnMvZTJvRG9jLnhtbK1TzY7TMBC+&#10;I/EOlu80aVHREjXdQ8tyQVAJeICp4ySW/CePt2lv3BDPwI0j7wBvs9LyFoydbpfdvfRADs7Ynvlm&#10;vm/Gi8u90WwnAypnaz6dlJxJK1yjbFfzz5+uXlxwhhFsA9pZWfODRH65fP5sMfhKzlzvdCMDIxCL&#10;1eBr3sfoq6JA0UsDOHFeWrpsXTAQaRu6ogkwELrRxawsXxWDC40PTkhEOl2Pl/yIGM4BdG2rhFw7&#10;cW2kjSNqkBoiUcJeeeTLXG3bShE/tC3KyHTNiWnMKyUhe5vWYrmAqgvgeyWOJcA5JTziZEBZSnqC&#10;WkMEdh3UEyijRHDo2jgRzhQjkawIsZiWj7T52IOXmQtJjf4kOv4/WPF+twlMNTQJnFkw1PDbrz//&#10;fPl28/33za8fbJYUGjxW5Liym3Dcod+ERHffBpP+RITts6qHk6pyH5mgw/nFy+msnHMm7u6K+0Af&#10;ML6VzrBk1BxjANX1ceWspd65MM2qwu4dRkpNgXcBKau2bKDCX5dzaqcAGsaWhoBM44kQ2i4Ho9Oq&#10;uVJapxAM3XalA9tBGoj8JYYE/MAtZVkD9qNfvhpHpZfQvLENiwdPUll6ITzVYGTDmZb0oJJFgFBF&#10;UPocT0qtLVWQRB5lTdbWNYesdj6n5ucaj4OapuvffY6+f5z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3lvSvTAAAABwEAAA8AAAAAAAAAAQAgAAAAIgAAAGRycy9kb3ducmV2LnhtbFBLAQIUABQA&#10;AAAIAIdO4kB40tbg9QEAAOQDAAAOAAAAAAAAAAEAIAAAACIBAABkcnMvZTJvRG9jLnhtbFBLBQYA&#10;AAAABgAGAFkBAACJBQAAAAA=&#10;">
                <v:fill on="f" focussize="0,0"/>
                <v:stroke weight="1.5pt" color="#000000" joinstyle="round"/>
                <v:imagedata o:title=""/>
                <o:lock v:ext="edit" aspectratio="f"/>
              </v:shape>
            </w:pict>
          </mc:Fallback>
        </mc:AlternateContent>
      </w:r>
    </w:p>
    <w:p w14:paraId="1A5F5141">
      <w:pPr>
        <w:spacing w:line="440" w:lineRule="exact"/>
        <w:jc w:val="center"/>
        <w:rPr>
          <w:rFonts w:hint="eastAsia" w:ascii="黑体" w:hAnsi="黑体" w:eastAsia="黑体" w:cs="黑体"/>
          <w:sz w:val="36"/>
          <w:szCs w:val="36"/>
        </w:rPr>
      </w:pPr>
      <w:r>
        <w:rPr>
          <w:rFonts w:hint="eastAsia" w:ascii="黑体" w:hAnsi="黑体" w:eastAsia="黑体" w:cs="黑体"/>
          <w:sz w:val="36"/>
          <w:szCs w:val="36"/>
          <w:lang w:val="en-US" w:eastAsia="zh-CN"/>
        </w:rPr>
        <w:t>2026年伊犁哈萨克自治州墙体保温用膨胀聚苯乙烯板胶粘剂产品质量监督实</w:t>
      </w:r>
      <w:r>
        <w:rPr>
          <w:rFonts w:hint="eastAsia" w:ascii="黑体" w:hAnsi="黑体" w:eastAsia="黑体" w:cs="黑体"/>
          <w:kern w:val="0"/>
          <w:sz w:val="36"/>
          <w:szCs w:val="36"/>
        </w:rPr>
        <w:t>施细则</w:t>
      </w:r>
    </w:p>
    <w:p w14:paraId="2E1E7017">
      <w:pPr>
        <w:snapToGrid w:val="0"/>
        <w:spacing w:line="360" w:lineRule="auto"/>
        <w:ind w:firstLine="359" w:firstLineChars="171"/>
        <w:rPr>
          <w:szCs w:val="21"/>
        </w:rPr>
      </w:pPr>
    </w:p>
    <w:p w14:paraId="58D834F9">
      <w:pPr>
        <w:snapToGrid w:val="0"/>
        <w:spacing w:line="360" w:lineRule="auto"/>
        <w:rPr>
          <w:rFonts w:eastAsia="黑体"/>
          <w:b/>
          <w:bCs/>
          <w:szCs w:val="21"/>
        </w:rPr>
      </w:pPr>
      <w:r>
        <w:rPr>
          <w:rFonts w:eastAsia="黑体"/>
          <w:b/>
          <w:bCs/>
          <w:szCs w:val="21"/>
        </w:rPr>
        <w:t>1 抽样方法</w:t>
      </w:r>
    </w:p>
    <w:p w14:paraId="787D46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以随机抽样的方式在被抽样生产者、销售者的待销产品中抽取。</w:t>
      </w:r>
    </w:p>
    <w:p w14:paraId="048348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随机数一般可使用</w:t>
      </w:r>
      <w:bookmarkStart w:id="0" w:name="_Hlk28691753"/>
      <w:r>
        <w:rPr>
          <w:rFonts w:hint="eastAsia" w:ascii="宋体" w:hAnsi="宋体" w:eastAsia="宋体" w:cs="宋体"/>
          <w:szCs w:val="21"/>
        </w:rPr>
        <w:t>随机数</w:t>
      </w:r>
      <w:bookmarkEnd w:id="0"/>
      <w:r>
        <w:rPr>
          <w:rFonts w:hint="eastAsia" w:ascii="宋体" w:hAnsi="宋体" w:eastAsia="宋体" w:cs="宋体"/>
          <w:szCs w:val="21"/>
        </w:rPr>
        <w:t>表等方法产生。</w:t>
      </w:r>
    </w:p>
    <w:p w14:paraId="529A6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Times New Roman" w:hAnsi="Times New Roman" w:eastAsia="宋体" w:cs="Times New Roman"/>
          <w:color w:val="auto"/>
          <w:lang w:val="en-US" w:eastAsia="zh-CN"/>
        </w:rPr>
        <w:t>墙体保温用膨胀聚苯乙烯板胶粘剂</w:t>
      </w:r>
      <w:r>
        <w:rPr>
          <w:rFonts w:hint="eastAsia" w:ascii="宋体" w:hAnsi="宋体"/>
          <w:color w:val="000000"/>
          <w:szCs w:val="21"/>
          <w:lang w:eastAsia="zh-CN"/>
        </w:rPr>
        <w:t>：</w:t>
      </w:r>
      <w:r>
        <w:rPr>
          <w:rFonts w:hint="eastAsia" w:ascii="宋体" w:hAnsi="宋体" w:eastAsia="宋体" w:cs="Times New Roman"/>
          <w:color w:val="000000"/>
          <w:szCs w:val="21"/>
        </w:rPr>
        <w:t>抽</w:t>
      </w:r>
      <w:r>
        <w:rPr>
          <w:rFonts w:hint="eastAsia" w:ascii="宋体" w:hAnsi="宋体" w:eastAsia="宋体" w:cs="宋体"/>
          <w:szCs w:val="21"/>
        </w:rPr>
        <w:t>取2份样品，每份不少于</w:t>
      </w:r>
      <w:r>
        <w:rPr>
          <w:rFonts w:hint="eastAsia" w:ascii="宋体" w:hAnsi="宋体" w:eastAsia="宋体" w:cs="宋体"/>
          <w:szCs w:val="21"/>
          <w:lang w:val="en-US" w:eastAsia="zh-CN"/>
        </w:rPr>
        <w:t>5</w:t>
      </w:r>
      <w:r>
        <w:rPr>
          <w:rFonts w:hint="eastAsia" w:ascii="宋体" w:hAnsi="宋体" w:eastAsia="宋体" w:cs="宋体"/>
          <w:szCs w:val="21"/>
        </w:rPr>
        <w:t>kg，一份为检验样品，一份为备用样品</w:t>
      </w:r>
      <w:r>
        <w:rPr>
          <w:rFonts w:hint="eastAsia" w:ascii="宋体" w:hAnsi="宋体" w:eastAsia="宋体" w:cs="宋体"/>
          <w:szCs w:val="21"/>
          <w:lang w:val="en-US" w:eastAsia="zh-CN"/>
        </w:rPr>
        <w:t>，</w:t>
      </w:r>
      <w:r>
        <w:rPr>
          <w:rFonts w:hint="eastAsia" w:ascii="宋体" w:hAnsi="宋体" w:eastAsia="宋体" w:cs="宋体"/>
          <w:szCs w:val="21"/>
        </w:rPr>
        <w:t>应尽量整包装抽取。</w:t>
      </w:r>
    </w:p>
    <w:p w14:paraId="0BD7FA98">
      <w:pPr>
        <w:adjustRightInd w:val="0"/>
        <w:snapToGrid w:val="0"/>
        <w:spacing w:line="360" w:lineRule="auto"/>
      </w:pPr>
      <w:r>
        <w:rPr>
          <w:rFonts w:eastAsia="黑体"/>
          <w:b/>
          <w:bCs/>
          <w:szCs w:val="21"/>
        </w:rPr>
        <w:t>2检验依据</w:t>
      </w:r>
    </w:p>
    <w:p w14:paraId="1C933C4E">
      <w:pPr>
        <w:spacing w:line="360" w:lineRule="auto"/>
        <w:jc w:val="center"/>
        <w:rPr>
          <w:rFonts w:hint="eastAsia" w:ascii="宋体" w:hAnsi="宋体" w:eastAsia="宋体" w:cs="宋体"/>
          <w:sz w:val="18"/>
          <w:szCs w:val="18"/>
        </w:rPr>
      </w:pPr>
      <w:r>
        <w:rPr>
          <w:rFonts w:hint="eastAsia" w:ascii="宋体" w:hAnsi="宋体" w:eastAsia="宋体" w:cs="宋体"/>
          <w:bCs/>
          <w:sz w:val="18"/>
          <w:szCs w:val="18"/>
        </w:rPr>
        <w:t>表</w:t>
      </w:r>
      <w:r>
        <w:rPr>
          <w:rFonts w:hint="eastAsia" w:ascii="宋体" w:hAnsi="宋体" w:eastAsia="宋体" w:cs="宋体"/>
          <w:bCs/>
          <w:sz w:val="18"/>
          <w:szCs w:val="18"/>
          <w:lang w:val="en-US" w:eastAsia="zh-CN"/>
        </w:rPr>
        <w:t xml:space="preserve">1 </w:t>
      </w:r>
      <w:r>
        <w:rPr>
          <w:rFonts w:hint="default" w:ascii="宋体" w:hAnsi="宋体" w:eastAsia="宋体" w:cs="宋体"/>
          <w:bCs/>
          <w:sz w:val="18"/>
          <w:szCs w:val="18"/>
        </w:rPr>
        <w:t>执行标</w:t>
      </w:r>
      <w:r>
        <w:rPr>
          <w:rFonts w:hint="default" w:ascii="宋体" w:hAnsi="宋体" w:eastAsia="宋体" w:cs="宋体"/>
          <w:bCs/>
          <w:sz w:val="18"/>
          <w:szCs w:val="18"/>
          <w:lang w:val="en-US" w:eastAsia="zh-CN"/>
        </w:rPr>
        <w:t>准</w:t>
      </w:r>
      <w:r>
        <w:rPr>
          <w:rFonts w:hint="eastAsia" w:ascii="宋体" w:hAnsi="宋体" w:eastAsia="宋体" w:cs="宋体"/>
          <w:bCs/>
          <w:sz w:val="18"/>
          <w:szCs w:val="18"/>
          <w:lang w:val="en-US" w:eastAsia="zh-CN"/>
        </w:rPr>
        <w:t>为JC/T 992-2006《墙体保温用膨胀聚苯乙烯板胶粘剂》</w:t>
      </w:r>
      <w:r>
        <w:rPr>
          <w:rFonts w:hint="eastAsia" w:ascii="宋体" w:hAnsi="宋体" w:eastAsia="宋体" w:cs="宋体"/>
          <w:bCs/>
          <w:sz w:val="18"/>
          <w:szCs w:val="18"/>
        </w:rPr>
        <w:t>检</w:t>
      </w:r>
      <w:r>
        <w:rPr>
          <w:rFonts w:hint="eastAsia" w:ascii="宋体" w:hAnsi="宋体" w:eastAsia="宋体" w:cs="宋体"/>
          <w:bCs/>
          <w:sz w:val="18"/>
          <w:szCs w:val="18"/>
          <w:lang w:val="en-US" w:eastAsia="zh-CN"/>
        </w:rPr>
        <w:t>验</w:t>
      </w:r>
      <w:r>
        <w:rPr>
          <w:rFonts w:hint="eastAsia" w:ascii="宋体" w:hAnsi="宋体" w:eastAsia="宋体" w:cs="宋体"/>
          <w:bCs/>
          <w:sz w:val="18"/>
          <w:szCs w:val="18"/>
        </w:rPr>
        <w:t>项目及检验方法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08"/>
        <w:gridCol w:w="1908"/>
        <w:gridCol w:w="3261"/>
      </w:tblGrid>
      <w:tr w14:paraId="790A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54902F6C">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序号</w:t>
            </w:r>
          </w:p>
        </w:tc>
        <w:tc>
          <w:tcPr>
            <w:tcW w:w="3816" w:type="dxa"/>
            <w:gridSpan w:val="2"/>
            <w:noWrap w:val="0"/>
            <w:vAlign w:val="center"/>
          </w:tcPr>
          <w:p w14:paraId="463DFBE1">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261" w:type="dxa"/>
            <w:noWrap w:val="0"/>
            <w:vAlign w:val="center"/>
          </w:tcPr>
          <w:p w14:paraId="20945E2F">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42DD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01B6A267">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3816" w:type="dxa"/>
            <w:gridSpan w:val="2"/>
            <w:noWrap w:val="0"/>
            <w:vAlign w:val="center"/>
          </w:tcPr>
          <w:p w14:paraId="1F72A9FB">
            <w:pPr>
              <w:pStyle w:val="76"/>
              <w:ind w:firstLine="1440" w:firstLineChars="800"/>
              <w:jc w:val="left"/>
              <w:rPr>
                <w:rFonts w:hint="eastAsia" w:ascii="宋体" w:hAnsi="宋体" w:eastAsia="宋体" w:cs="宋体"/>
                <w:color w:val="auto"/>
                <w:sz w:val="18"/>
                <w:szCs w:val="18"/>
                <w:lang w:val="en-US" w:eastAsia="zh-CN"/>
              </w:rPr>
            </w:pPr>
            <w:r>
              <w:rPr>
                <w:rFonts w:hint="eastAsia" w:hAnsi="宋体" w:eastAsia="宋体" w:cs="宋体"/>
                <w:color w:val="auto"/>
                <w:sz w:val="18"/>
                <w:szCs w:val="18"/>
                <w:lang w:val="en-US" w:eastAsia="zh-CN"/>
              </w:rPr>
              <w:t>外观</w:t>
            </w:r>
          </w:p>
        </w:tc>
        <w:tc>
          <w:tcPr>
            <w:tcW w:w="3261" w:type="dxa"/>
            <w:vMerge w:val="restart"/>
            <w:noWrap w:val="0"/>
            <w:vAlign w:val="center"/>
          </w:tcPr>
          <w:p w14:paraId="66C6EACB">
            <w:pPr>
              <w:pStyle w:val="76"/>
              <w:ind w:firstLine="0" w:firstLineChars="0"/>
              <w:jc w:val="center"/>
              <w:rPr>
                <w:rFonts w:hint="eastAsia" w:ascii="宋体" w:hAnsi="宋体" w:eastAsia="宋体" w:cs="宋体"/>
                <w:sz w:val="18"/>
                <w:szCs w:val="18"/>
              </w:rPr>
            </w:pPr>
            <w:r>
              <w:rPr>
                <w:rFonts w:hint="eastAsia" w:ascii="宋体" w:hAnsi="宋体" w:eastAsia="宋体" w:cs="宋体"/>
                <w:bCs/>
                <w:sz w:val="18"/>
                <w:szCs w:val="18"/>
                <w:lang w:val="en-US" w:eastAsia="zh-CN"/>
              </w:rPr>
              <w:t>JC/T 99</w:t>
            </w:r>
            <w:r>
              <w:rPr>
                <w:rFonts w:hint="eastAsia" w:hAnsi="宋体" w:eastAsia="宋体" w:cs="宋体"/>
                <w:bCs/>
                <w:sz w:val="18"/>
                <w:szCs w:val="18"/>
                <w:lang w:val="en-US" w:eastAsia="zh-CN"/>
              </w:rPr>
              <w:t>2</w:t>
            </w:r>
            <w:r>
              <w:rPr>
                <w:rFonts w:hint="eastAsia" w:ascii="宋体" w:hAnsi="宋体" w:eastAsia="宋体" w:cs="宋体"/>
                <w:bCs/>
                <w:sz w:val="18"/>
                <w:szCs w:val="18"/>
                <w:lang w:val="en-US" w:eastAsia="zh-CN"/>
              </w:rPr>
              <w:t>-</w:t>
            </w:r>
            <w:bookmarkStart w:id="1" w:name="_GoBack"/>
            <w:bookmarkEnd w:id="1"/>
            <w:r>
              <w:rPr>
                <w:rFonts w:hint="eastAsia" w:ascii="宋体" w:hAnsi="宋体" w:eastAsia="宋体" w:cs="宋体"/>
                <w:bCs/>
                <w:sz w:val="18"/>
                <w:szCs w:val="18"/>
                <w:lang w:val="en-US" w:eastAsia="zh-CN"/>
              </w:rPr>
              <w:t>2006</w:t>
            </w:r>
          </w:p>
        </w:tc>
      </w:tr>
      <w:tr w14:paraId="623F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6D998D59">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908" w:type="dxa"/>
            <w:noWrap w:val="0"/>
            <w:vAlign w:val="center"/>
          </w:tcPr>
          <w:p w14:paraId="4E3CC404">
            <w:pPr>
              <w:pStyle w:val="76"/>
              <w:jc w:val="left"/>
              <w:rPr>
                <w:rFonts w:hint="eastAsia" w:ascii="宋体" w:hAnsi="宋体" w:eastAsia="宋体" w:cs="宋体"/>
                <w:color w:val="auto"/>
                <w:sz w:val="18"/>
                <w:szCs w:val="18"/>
                <w:lang w:val="en-US" w:eastAsia="zh-CN"/>
              </w:rPr>
            </w:pPr>
            <w:r>
              <w:rPr>
                <w:rFonts w:hint="eastAsia" w:hAnsi="宋体" w:eastAsia="宋体" w:cs="宋体"/>
                <w:color w:val="auto"/>
                <w:sz w:val="18"/>
                <w:szCs w:val="18"/>
                <w:lang w:val="en-US" w:eastAsia="zh-CN"/>
              </w:rPr>
              <w:t>拉伸粘结强度</w:t>
            </w:r>
          </w:p>
        </w:tc>
        <w:tc>
          <w:tcPr>
            <w:tcW w:w="1908" w:type="dxa"/>
            <w:noWrap w:val="0"/>
            <w:vAlign w:val="center"/>
          </w:tcPr>
          <w:p w14:paraId="1CB72A4C">
            <w:pPr>
              <w:pStyle w:val="76"/>
              <w:ind w:left="0" w:leftChars="0" w:firstLine="0" w:firstLineChars="0"/>
              <w:jc w:val="center"/>
              <w:rPr>
                <w:rFonts w:hint="default" w:hAnsi="宋体" w:eastAsia="宋体" w:cs="宋体"/>
                <w:color w:val="auto"/>
                <w:sz w:val="18"/>
                <w:szCs w:val="18"/>
                <w:lang w:val="en-US" w:eastAsia="zh-CN"/>
              </w:rPr>
            </w:pPr>
            <w:r>
              <w:rPr>
                <w:rFonts w:hint="eastAsia" w:hAnsi="宋体" w:eastAsia="宋体" w:cs="宋体"/>
                <w:color w:val="auto"/>
                <w:sz w:val="18"/>
                <w:szCs w:val="18"/>
                <w:lang w:val="en-US" w:eastAsia="zh-CN"/>
              </w:rPr>
              <w:t>原强度</w:t>
            </w:r>
          </w:p>
        </w:tc>
        <w:tc>
          <w:tcPr>
            <w:tcW w:w="3261" w:type="dxa"/>
            <w:vMerge w:val="continue"/>
            <w:tcBorders/>
            <w:noWrap w:val="0"/>
            <w:vAlign w:val="center"/>
          </w:tcPr>
          <w:p w14:paraId="5EAEC28F">
            <w:pPr>
              <w:pStyle w:val="76"/>
              <w:ind w:firstLine="0" w:firstLineChars="0"/>
              <w:jc w:val="center"/>
              <w:rPr>
                <w:rFonts w:hint="eastAsia" w:ascii="宋体" w:hAnsi="宋体" w:eastAsia="宋体" w:cs="宋体"/>
                <w:sz w:val="18"/>
                <w:szCs w:val="18"/>
              </w:rPr>
            </w:pPr>
          </w:p>
        </w:tc>
      </w:tr>
      <w:tr w14:paraId="55D5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1C93900A">
            <w:pPr>
              <w:pStyle w:val="76"/>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816" w:type="dxa"/>
            <w:gridSpan w:val="2"/>
            <w:noWrap w:val="0"/>
            <w:vAlign w:val="center"/>
          </w:tcPr>
          <w:p w14:paraId="55482D53">
            <w:pPr>
              <w:pStyle w:val="76"/>
              <w:ind w:firstLine="1440" w:firstLineChars="800"/>
              <w:jc w:val="left"/>
              <w:rPr>
                <w:rFonts w:hint="eastAsia" w:ascii="宋体" w:hAnsi="宋体" w:eastAsia="宋体" w:cs="宋体"/>
                <w:color w:val="auto"/>
                <w:sz w:val="18"/>
                <w:szCs w:val="18"/>
                <w:lang w:val="en-US" w:eastAsia="zh-CN" w:bidi="ar-SA"/>
              </w:rPr>
            </w:pPr>
            <w:r>
              <w:rPr>
                <w:rFonts w:hint="eastAsia" w:hAnsi="宋体" w:eastAsia="宋体" w:cs="宋体"/>
                <w:color w:val="auto"/>
                <w:sz w:val="18"/>
                <w:szCs w:val="18"/>
                <w:lang w:val="en-US" w:eastAsia="zh-CN"/>
              </w:rPr>
              <w:t>可操作时间</w:t>
            </w:r>
          </w:p>
        </w:tc>
        <w:tc>
          <w:tcPr>
            <w:tcW w:w="3261" w:type="dxa"/>
            <w:vMerge w:val="continue"/>
            <w:tcBorders/>
            <w:noWrap w:val="0"/>
            <w:vAlign w:val="center"/>
          </w:tcPr>
          <w:p w14:paraId="7B781A37">
            <w:pPr>
              <w:pStyle w:val="76"/>
              <w:ind w:firstLine="0" w:firstLineChars="0"/>
              <w:jc w:val="center"/>
              <w:rPr>
                <w:rFonts w:hint="eastAsia" w:ascii="宋体" w:hAnsi="宋体" w:eastAsia="宋体" w:cs="宋体"/>
                <w:sz w:val="18"/>
                <w:szCs w:val="18"/>
                <w:lang w:val="en-US" w:eastAsia="zh-CN" w:bidi="ar-SA"/>
              </w:rPr>
            </w:pPr>
          </w:p>
        </w:tc>
      </w:tr>
      <w:tr w14:paraId="1AE3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3D386EBC">
            <w:pPr>
              <w:pStyle w:val="76"/>
              <w:ind w:firstLine="0" w:firstLineChars="0"/>
              <w:jc w:val="center"/>
              <w:rPr>
                <w:rFonts w:hint="default" w:ascii="宋体" w:hAnsi="宋体" w:eastAsia="宋体" w:cs="宋体"/>
                <w:sz w:val="18"/>
                <w:szCs w:val="18"/>
                <w:lang w:val="en-US" w:eastAsia="zh-CN"/>
              </w:rPr>
            </w:pPr>
            <w:r>
              <w:rPr>
                <w:rFonts w:hint="eastAsia" w:hAnsi="宋体" w:eastAsia="宋体" w:cs="宋体"/>
                <w:sz w:val="18"/>
                <w:szCs w:val="18"/>
                <w:lang w:val="en-US" w:eastAsia="zh-CN"/>
              </w:rPr>
              <w:t>4</w:t>
            </w:r>
          </w:p>
        </w:tc>
        <w:tc>
          <w:tcPr>
            <w:tcW w:w="3816" w:type="dxa"/>
            <w:gridSpan w:val="2"/>
            <w:noWrap w:val="0"/>
            <w:vAlign w:val="center"/>
          </w:tcPr>
          <w:p w14:paraId="3FC881D2">
            <w:pPr>
              <w:pStyle w:val="76"/>
              <w:ind w:firstLine="1440" w:firstLineChars="800"/>
              <w:jc w:val="left"/>
              <w:rPr>
                <w:rFonts w:hint="default" w:hAnsi="宋体" w:eastAsia="宋体" w:cs="宋体"/>
                <w:color w:val="auto"/>
                <w:sz w:val="18"/>
                <w:szCs w:val="18"/>
                <w:lang w:val="en-US" w:eastAsia="zh-CN"/>
              </w:rPr>
            </w:pPr>
            <w:r>
              <w:rPr>
                <w:rFonts w:hint="eastAsia" w:hAnsi="宋体" w:eastAsia="宋体" w:cs="宋体"/>
                <w:color w:val="auto"/>
                <w:sz w:val="18"/>
                <w:szCs w:val="18"/>
                <w:lang w:val="en-US" w:eastAsia="zh-CN"/>
              </w:rPr>
              <w:t>抗裂性</w:t>
            </w:r>
          </w:p>
        </w:tc>
        <w:tc>
          <w:tcPr>
            <w:tcW w:w="3261" w:type="dxa"/>
            <w:vMerge w:val="continue"/>
            <w:tcBorders/>
            <w:noWrap w:val="0"/>
            <w:vAlign w:val="center"/>
          </w:tcPr>
          <w:p w14:paraId="1C521074">
            <w:pPr>
              <w:pStyle w:val="76"/>
              <w:ind w:firstLine="0" w:firstLineChars="0"/>
              <w:jc w:val="center"/>
              <w:rPr>
                <w:rFonts w:hint="eastAsia" w:ascii="宋体" w:hAnsi="宋体" w:eastAsia="宋体" w:cs="宋体"/>
                <w:sz w:val="18"/>
                <w:szCs w:val="18"/>
                <w:lang w:val="en-US" w:eastAsia="zh-CN" w:bidi="ar-SA"/>
              </w:rPr>
            </w:pPr>
          </w:p>
        </w:tc>
      </w:tr>
      <w:tr w14:paraId="0BE1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249CC843">
            <w:pPr>
              <w:pStyle w:val="76"/>
              <w:ind w:firstLine="0" w:firstLineChars="0"/>
              <w:jc w:val="center"/>
              <w:rPr>
                <w:rFonts w:hint="default" w:ascii="宋体" w:hAnsi="宋体" w:eastAsia="宋体" w:cs="宋体"/>
                <w:sz w:val="18"/>
                <w:szCs w:val="18"/>
                <w:lang w:val="en-US" w:eastAsia="zh-CN"/>
              </w:rPr>
            </w:pPr>
            <w:r>
              <w:rPr>
                <w:rFonts w:hint="eastAsia" w:hAnsi="宋体" w:eastAsia="宋体" w:cs="宋体"/>
                <w:sz w:val="18"/>
                <w:szCs w:val="18"/>
                <w:lang w:val="en-US" w:eastAsia="zh-CN"/>
              </w:rPr>
              <w:t>5</w:t>
            </w:r>
          </w:p>
        </w:tc>
        <w:tc>
          <w:tcPr>
            <w:tcW w:w="3816" w:type="dxa"/>
            <w:gridSpan w:val="2"/>
            <w:noWrap w:val="0"/>
            <w:vAlign w:val="center"/>
          </w:tcPr>
          <w:p w14:paraId="2234CCCF">
            <w:pPr>
              <w:pStyle w:val="76"/>
              <w:ind w:firstLine="1440" w:firstLineChars="800"/>
              <w:jc w:val="left"/>
              <w:rPr>
                <w:rFonts w:hint="default" w:hAnsi="宋体" w:eastAsia="宋体" w:cs="宋体"/>
                <w:color w:val="auto"/>
                <w:sz w:val="18"/>
                <w:szCs w:val="18"/>
                <w:lang w:val="en-US" w:eastAsia="zh-CN"/>
              </w:rPr>
            </w:pPr>
            <w:r>
              <w:rPr>
                <w:rFonts w:hint="eastAsia" w:hAnsi="宋体" w:eastAsia="宋体" w:cs="宋体"/>
                <w:color w:val="auto"/>
                <w:sz w:val="18"/>
                <w:szCs w:val="18"/>
                <w:lang w:val="en-US" w:eastAsia="zh-CN"/>
              </w:rPr>
              <w:t>初粘性</w:t>
            </w:r>
          </w:p>
        </w:tc>
        <w:tc>
          <w:tcPr>
            <w:tcW w:w="3261" w:type="dxa"/>
            <w:vMerge w:val="continue"/>
            <w:tcBorders/>
            <w:noWrap w:val="0"/>
            <w:vAlign w:val="center"/>
          </w:tcPr>
          <w:p w14:paraId="1F3E6177">
            <w:pPr>
              <w:pStyle w:val="76"/>
              <w:ind w:firstLine="0" w:firstLineChars="0"/>
              <w:jc w:val="center"/>
              <w:rPr>
                <w:rFonts w:hint="eastAsia" w:ascii="宋体" w:hAnsi="宋体" w:eastAsia="宋体" w:cs="宋体"/>
                <w:sz w:val="18"/>
                <w:szCs w:val="18"/>
                <w:lang w:val="en-US" w:eastAsia="zh-CN" w:bidi="ar-SA"/>
              </w:rPr>
            </w:pPr>
          </w:p>
        </w:tc>
      </w:tr>
    </w:tbl>
    <w:p w14:paraId="4A94BBE7">
      <w:pPr>
        <w:snapToGrid w:val="0"/>
        <w:spacing w:line="360" w:lineRule="auto"/>
        <w:ind w:firstLine="361" w:firstLineChars="200"/>
        <w:rPr>
          <w:rFonts w:hint="eastAsia"/>
          <w:b/>
          <w:bCs/>
          <w:sz w:val="18"/>
          <w:szCs w:val="18"/>
        </w:rPr>
      </w:pPr>
    </w:p>
    <w:p w14:paraId="15437E7F">
      <w:pPr>
        <w:snapToGrid w:val="0"/>
        <w:spacing w:line="360" w:lineRule="auto"/>
        <w:ind w:firstLine="361" w:firstLineChars="200"/>
        <w:rPr>
          <w:rFonts w:ascii="宋体" w:hAnsi="宋体"/>
          <w:color w:val="000000"/>
          <w:szCs w:val="21"/>
        </w:rPr>
      </w:pPr>
      <w:r>
        <w:rPr>
          <w:rFonts w:hint="eastAsia"/>
          <w:b/>
          <w:bCs/>
          <w:sz w:val="18"/>
          <w:szCs w:val="18"/>
        </w:rPr>
        <w:t xml:space="preserve"> </w:t>
      </w:r>
      <w:r>
        <w:rPr>
          <w:rFonts w:hint="eastAsia" w:ascii="宋体" w:hAnsi="宋体"/>
          <w:color w:val="000000"/>
          <w:szCs w:val="21"/>
        </w:rPr>
        <w:t>执行企业标准、团体标准、地方标准的产品，检验项目参照上述内容执行。</w:t>
      </w:r>
    </w:p>
    <w:p w14:paraId="57139892">
      <w:pPr>
        <w:snapToGrid w:val="0"/>
        <w:spacing w:line="360" w:lineRule="auto"/>
        <w:ind w:firstLine="420" w:firstLineChars="200"/>
        <w:rPr>
          <w:rFonts w:hint="eastAsia" w:ascii="Times New Roman" w:hAnsi="Times New Roman" w:eastAsia="宋体" w:cs="Times New Roman"/>
          <w:szCs w:val="21"/>
          <w:highlight w:val="none"/>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CEEABEC">
      <w:pPr>
        <w:snapToGrid w:val="0"/>
        <w:spacing w:line="360" w:lineRule="auto"/>
        <w:rPr>
          <w:rFonts w:eastAsia="黑体"/>
          <w:b/>
          <w:bCs/>
          <w:szCs w:val="21"/>
        </w:rPr>
      </w:pPr>
      <w:r>
        <w:rPr>
          <w:rFonts w:eastAsia="黑体"/>
          <w:b/>
          <w:bCs/>
          <w:szCs w:val="21"/>
        </w:rPr>
        <w:t>3 判定规则</w:t>
      </w:r>
    </w:p>
    <w:p w14:paraId="382F658B">
      <w:pPr>
        <w:snapToGrid w:val="0"/>
        <w:spacing w:line="360" w:lineRule="auto"/>
        <w:rPr>
          <w:b/>
          <w:szCs w:val="21"/>
        </w:rPr>
      </w:pPr>
      <w:r>
        <w:rPr>
          <w:b/>
          <w:szCs w:val="21"/>
        </w:rPr>
        <w:t>3.1依据标准</w:t>
      </w:r>
    </w:p>
    <w:p w14:paraId="663E0F1D">
      <w:pPr>
        <w:snapToGrid w:val="0"/>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JC/T 992-2006《墙体保温用膨胀聚苯乙烯板胶粘剂》</w:t>
      </w:r>
    </w:p>
    <w:p w14:paraId="7A52074A">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1EECACF7">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5F4115AC">
      <w:pPr>
        <w:snapToGrid w:val="0"/>
        <w:spacing w:line="360" w:lineRule="auto"/>
        <w:rPr>
          <w:rFonts w:ascii="宋体" w:hAnsi="宋体"/>
          <w:b/>
          <w:color w:val="000000"/>
          <w:szCs w:val="21"/>
        </w:rPr>
      </w:pPr>
      <w:r>
        <w:rPr>
          <w:rFonts w:hint="eastAsia" w:ascii="宋体" w:hAnsi="宋体"/>
          <w:b/>
          <w:color w:val="000000"/>
          <w:szCs w:val="21"/>
        </w:rPr>
        <w:t>3.2判定原则</w:t>
      </w:r>
    </w:p>
    <w:p w14:paraId="38A730E7">
      <w:pPr>
        <w:snapToGrid w:val="0"/>
        <w:spacing w:line="360" w:lineRule="auto"/>
        <w:ind w:firstLine="420" w:firstLineChars="200"/>
        <w:rPr>
          <w:rFonts w:ascii="宋体" w:hAnsi="宋体"/>
          <w:color w:val="000000"/>
          <w:szCs w:val="21"/>
        </w:rPr>
      </w:pPr>
      <w:r>
        <w:rPr>
          <w:rFonts w:hint="eastAsia" w:ascii="宋体" w:hAnsi="宋体"/>
          <w:color w:val="000000"/>
          <w:szCs w:val="21"/>
        </w:rPr>
        <w:t>经检验，检验项目全部合格，</w:t>
      </w:r>
      <w:r>
        <w:rPr>
          <w:rFonts w:hint="default" w:ascii="Times New Roman" w:hAnsi="Times New Roman" w:cs="Times New Roman"/>
          <w:color w:val="000000"/>
          <w:szCs w:val="21"/>
        </w:rPr>
        <w:t>判定为被抽查产品所检项目未发现不合格；</w:t>
      </w:r>
      <w:r>
        <w:rPr>
          <w:rFonts w:hint="eastAsia" w:ascii="宋体" w:hAnsi="宋体"/>
          <w:color w:val="000000"/>
          <w:szCs w:val="21"/>
        </w:rPr>
        <w:t>检验项目中任一项或一项以上不合格，判定为被抽查产品不合格。</w:t>
      </w:r>
    </w:p>
    <w:p w14:paraId="7F3E43C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051DE50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BF35857">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778768B3">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D4C910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3265776C">
      <w:pPr>
        <w:snapToGrid w:val="0"/>
        <w:spacing w:line="360" w:lineRule="auto"/>
        <w:ind w:firstLine="417" w:firstLineChars="199"/>
        <w:rPr>
          <w:rFonts w:hint="eastAsia"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2025015</wp:posOffset>
                </wp:positionH>
                <wp:positionV relativeFrom="paragraph">
                  <wp:posOffset>131445</wp:posOffset>
                </wp:positionV>
                <wp:extent cx="1800225" cy="0"/>
                <wp:effectExtent l="0" t="7620" r="0" b="11430"/>
                <wp:wrapNone/>
                <wp:docPr id="2" name="自选图形 3"/>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9.45pt;margin-top:10.35pt;height:0pt;width:141.75pt;z-index:251661312;mso-width-relative:page;mso-height-relative:page;" filled="f" stroked="t" coordsize="21600,21600" o:gfxdata="UEsDBAoAAAAAAIdO4kAAAAAAAAAAAAAAAAAEAAAAZHJzL1BLAwQUAAAACACHTuJAuRsazNgAAAAJ&#10;AQAADwAAAGRycy9kb3ducmV2LnhtbE2Py07DMBBF90j8gzVI7Og4KWpLiNMFjy5Qi0SpWLvxEEfE&#10;4yh2H/D1GLFolzNzdOfccn50ndjTEFrPCrKRBEFce9Nyo2Dz/nwzAxGiZqM7z6TgmwLMq8uLUhfG&#10;H/iN9uvYiBTCodAKbIx9gRhqS06Hke+J0+3TD07HNA4NmkEfUrjrMJdygk63nD5Y3dODpfprvXMK&#10;ftAS0mv8sKvxYvOEq+Xi8SUodX2VyXsQkY7xBMOfflKHKjlt/Y5NEJ2CcTa7S6iCXE5BJGAi81sQ&#10;2/8FViWeN6h+AVBLAwQUAAAACACHTuJAR8TcJ/QBAADkAwAADgAAAGRycy9lMm9Eb2MueG1srVPN&#10;jtMwEL4j8Q6W7zRp0UIVNd1Dy3JBUAl4gKnjJJb8J4+3aW/cEM/AjSPvAG+z0vIWjJ1ul9299EAO&#10;ztgz8818n8eLy73RbCcDKmdrPp2UnEkrXKNsV/PPn65ezDnDCLYB7ays+UEiv1w+f7YYfCVnrne6&#10;kYERiMVq8DXvY/RVUaDopQGcOC8tOVsXDETahq5oAgyEbnQxK8tXxeBC44MTEpFO16OTHxHDOYCu&#10;bZWQayeujbRxRA1SQyRK2CuPfJm7bVsp4oe2RRmZrjkxjXmlImRv01osF1B1AXyvxLEFOKeFR5wM&#10;KEtFT1BriMCug3oCZZQIDl0bJ8KZYiSSFSEW0/KRNh978DJzIanRn0TH/wcr3u82gamm5jPOLBi6&#10;8NuvP/98+Xbz/ffNrx/sZVJo8FhR4MpuwnGHfhMS3X0bTPoTEbbPqh5Oqsp9ZIIOp/OynM0uOBN3&#10;vuI+0QeMb6UzLBk1xxhAdX1cOWvp7lyYZlVh9w4jlabEu4RUVVs2EP7F/HVCBxrGloaATOOJENou&#10;J6PTqrlSWqcUDN12pQPbQRqI/CWGBPwgLFVZA/ZjXHaNo9JLaN7YhsWDJ6ksvRCeejCy4UxLelDJ&#10;IkCoIih9TiSV1pY6SCKPsiZr65pDVjuf0+XnHo+Dmqbr333Ovn+c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GxrM2AAAAAkBAAAPAAAAAAAAAAEAIAAAACIAAABkcnMvZG93bnJldi54bWxQSwEC&#10;FAAUAAAACACHTuJAR8TcJ/QBAADkAwAADgAAAAAAAAABACAAAAAnAQAAZHJzL2Uyb0RvYy54bWxQ&#10;SwUGAAAAAAYABgBZAQAAjQUAAAAA&#10;">
                <v:fill on="f" focussize="0,0"/>
                <v:stroke weight="1.25pt" color="#000000" joinstyle="round"/>
                <v:imagedata o:title=""/>
                <o:lock v:ext="edit" aspectratio="f"/>
              </v:shape>
            </w:pict>
          </mc:Fallback>
        </mc:AlternateContent>
      </w:r>
    </w:p>
    <w:sectPr>
      <w:footerReference r:id="rId10" w:type="first"/>
      <w:headerReference r:id="rId8" w:type="default"/>
      <w:footerReference r:id="rId9" w:type="default"/>
      <w:pgSz w:w="11906" w:h="16838"/>
      <w:pgMar w:top="1985" w:right="1361" w:bottom="1361"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CD80B1-55DF-4F1E-92E7-CEEAD3C619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274B">
    <w:pPr>
      <w:pStyle w:val="21"/>
      <w:jc w:val="center"/>
    </w:pPr>
    <w:r>
      <w:fldChar w:fldCharType="begin"/>
    </w:r>
    <w:r>
      <w:instrText xml:space="preserve"> PAGE   \* MERGEFORMAT </w:instrText>
    </w:r>
    <w:r>
      <w:fldChar w:fldCharType="separate"/>
    </w:r>
    <w:r>
      <w:rPr>
        <w:lang w:val="zh-CN"/>
      </w:rPr>
      <w:t>2</w:t>
    </w:r>
    <w:r>
      <w:rPr>
        <w:lang w:val="zh-CN"/>
      </w:rPr>
      <w:fldChar w:fldCharType="end"/>
    </w:r>
  </w:p>
  <w:p w14:paraId="48665C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E898">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w:t>
    </w:r>
    <w:r>
      <w:fldChar w:fldCharType="end"/>
    </w:r>
  </w:p>
  <w:p w14:paraId="1C40D06B">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96D6">
    <w:pPr>
      <w:pStyle w:val="21"/>
    </w:pPr>
  </w:p>
  <w:p w14:paraId="6CD72638">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8415">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F9F77">
                          <w:pPr>
                            <w:pStyle w:val="21"/>
                            <w:jc w:val="center"/>
                          </w:pPr>
                          <w:r>
                            <w:rPr>
                              <w:lang w:val="zh-CN"/>
                            </w:rPr>
                            <w:fldChar w:fldCharType="begin"/>
                          </w:r>
                          <w:r>
                            <w:rPr>
                              <w:lang w:val="zh-CN"/>
                            </w:rPr>
                            <w:instrText xml:space="preserve"> PAGE   \* MERGEFORMAT </w:instrText>
                          </w:r>
                          <w:r>
                            <w:rPr>
                              <w:lang w:val="zh-CN"/>
                            </w:rPr>
                            <w:fldChar w:fldCharType="separate"/>
                          </w:r>
                          <w:r>
                            <w:rPr>
                              <w:lang/>
                            </w:rPr>
                            <w:t>2</w:t>
                          </w:r>
                          <w:r>
                            <w:rPr>
                              <w:lang w:val="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0xsjUAQAApg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aNMbI1AEAAKYDAAAOAAAAAAAAAAEAIAAA&#10;ACIBAABkcnMvZTJvRG9jLnhtbFBLBQYAAAAABgAGAFkBAABoBQAAAAA=&#10;">
              <v:fill on="f" focussize="0,0"/>
              <v:stroke on="f" weight="1.25pt"/>
              <v:imagedata o:title=""/>
              <o:lock v:ext="edit" aspectratio="f"/>
              <v:textbox inset="0mm,0mm,0mm,0mm" style="mso-fit-shape-to-text:t;">
                <w:txbxContent>
                  <w:p w14:paraId="458F9F77">
                    <w:pPr>
                      <w:pStyle w:val="21"/>
                      <w:jc w:val="center"/>
                    </w:pPr>
                    <w:r>
                      <w:rPr>
                        <w:lang w:val="zh-CN"/>
                      </w:rPr>
                      <w:fldChar w:fldCharType="begin"/>
                    </w:r>
                    <w:r>
                      <w:rPr>
                        <w:lang w:val="zh-CN"/>
                      </w:rPr>
                      <w:instrText xml:space="preserve"> PAGE   \* MERGEFORMAT </w:instrText>
                    </w:r>
                    <w:r>
                      <w:rPr>
                        <w:lang w:val="zh-CN"/>
                      </w:rPr>
                      <w:fldChar w:fldCharType="separate"/>
                    </w:r>
                    <w:r>
                      <w:rPr>
                        <w:lang/>
                      </w:rPr>
                      <w:t>2</w:t>
                    </w:r>
                    <w:r>
                      <w:rPr>
                        <w:lang w:val="zh-CN"/>
                      </w:rPr>
                      <w:fldChar w:fldCharType="end"/>
                    </w:r>
                  </w:p>
                </w:txbxContent>
              </v:textbox>
            </v:shape>
          </w:pict>
        </mc:Fallback>
      </mc:AlternateContent>
    </w:r>
  </w:p>
  <w:p w14:paraId="1DAB63F5">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722DA">
    <w:pPr>
      <w:pStyle w:val="21"/>
      <w:jc w:val="center"/>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88D3F">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D5CD">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163F">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none"/>
      <w:pStyle w:val="80"/>
      <w:lvlText w:val="%1示例"/>
      <w:lvlJc w:val="left"/>
      <w:pPr>
        <w:tabs>
          <w:tab w:val="left" w:pos="1120"/>
        </w:tabs>
        <w:ind w:left="0" w:firstLine="4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29"/>
      <w:lvlText w:val="图"/>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none"/>
      <w:pStyle w:val="123"/>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multilevel"/>
    <w:tmpl w:val="0000000E"/>
    <w:lvl w:ilvl="0" w:tentative="0">
      <w:start w:val="1"/>
      <w:numFmt w:val="none"/>
      <w:pStyle w:val="93"/>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none"/>
      <w:pStyle w:val="94"/>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0"/>
    <w:multiLevelType w:val="multilevel"/>
    <w:tmpl w:val="00000010"/>
    <w:lvl w:ilvl="0" w:tentative="0">
      <w:start w:val="1"/>
      <w:numFmt w:val="decimal"/>
      <w:pStyle w:val="10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6">
    <w:nsid w:val="00000012"/>
    <w:multiLevelType w:val="multilevel"/>
    <w:tmpl w:val="00000012"/>
    <w:lvl w:ilvl="0" w:tentative="0">
      <w:start w:val="1"/>
      <w:numFmt w:val="none"/>
      <w:pStyle w:val="100"/>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3"/>
    <w:multiLevelType w:val="multilevel"/>
    <w:tmpl w:val="00000013"/>
    <w:lvl w:ilvl="0" w:tentative="0">
      <w:start w:val="1"/>
      <w:numFmt w:val="decimal"/>
      <w:pStyle w:val="11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0000014"/>
    <w:multiLevelType w:val="multilevel"/>
    <w:tmpl w:val="00000014"/>
    <w:lvl w:ilvl="0" w:tentative="0">
      <w:start w:val="1"/>
      <w:numFmt w:val="upperLetter"/>
      <w:pStyle w:val="89"/>
      <w:suff w:val="nothing"/>
      <w:lvlText w:val="附　录　%1"/>
      <w:lvlJc w:val="left"/>
      <w:pPr>
        <w:ind w:left="0" w:firstLine="0"/>
      </w:pPr>
      <w:rPr>
        <w:rFonts w:hint="eastAsia" w:ascii="黑体" w:hAnsi="Times New Roman" w:eastAsia="黑体"/>
        <w:b w:val="0"/>
        <w:i w:val="0"/>
        <w:sz w:val="21"/>
      </w:rPr>
    </w:lvl>
    <w:lvl w:ilvl="1" w:tentative="0">
      <w:start w:val="1"/>
      <w:numFmt w:val="decimal"/>
      <w:pStyle w:val="8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90"/>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17"/>
    <w:multiLevelType w:val="multilevel"/>
    <w:tmpl w:val="00000017"/>
    <w:lvl w:ilvl="0" w:tentative="0">
      <w:start w:val="1"/>
      <w:numFmt w:val="none"/>
      <w:pStyle w:val="11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9"/>
    <w:multiLevelType w:val="multilevel"/>
    <w:tmpl w:val="00000019"/>
    <w:lvl w:ilvl="0" w:tentative="0">
      <w:start w:val="1"/>
      <w:numFmt w:val="none"/>
      <w:pStyle w:val="128"/>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05445F0"/>
    <w:multiLevelType w:val="multilevel"/>
    <w:tmpl w:val="605445F0"/>
    <w:lvl w:ilvl="0" w:tentative="0">
      <w:start w:val="2"/>
      <w:numFmt w:val="decimal"/>
      <w:pStyle w:val="79"/>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75"/>
      <w:lvlText w:val="%3."/>
      <w:lvlJc w:val="right"/>
      <w:pPr>
        <w:ind w:left="1260" w:hanging="420"/>
      </w:pPr>
    </w:lvl>
    <w:lvl w:ilvl="3" w:tentative="0">
      <w:start w:val="1"/>
      <w:numFmt w:val="decimal"/>
      <w:pStyle w:val="74"/>
      <w:lvlText w:val="%4."/>
      <w:lvlJc w:val="left"/>
      <w:pPr>
        <w:ind w:left="1680" w:hanging="420"/>
      </w:pPr>
    </w:lvl>
    <w:lvl w:ilvl="4" w:tentative="0">
      <w:start w:val="1"/>
      <w:numFmt w:val="lowerLetter"/>
      <w:pStyle w:val="73"/>
      <w:lvlText w:val="%5)"/>
      <w:lvlJc w:val="left"/>
      <w:pPr>
        <w:ind w:left="2100" w:hanging="420"/>
      </w:pPr>
    </w:lvl>
    <w:lvl w:ilvl="5" w:tentative="0">
      <w:start w:val="1"/>
      <w:numFmt w:val="lowerRoman"/>
      <w:pStyle w:val="95"/>
      <w:lvlText w:val="%6."/>
      <w:lvlJc w:val="right"/>
      <w:pPr>
        <w:ind w:left="2520" w:hanging="420"/>
      </w:pPr>
    </w:lvl>
    <w:lvl w:ilvl="6" w:tentative="0">
      <w:start w:val="1"/>
      <w:numFmt w:val="decimal"/>
      <w:pStyle w:val="111"/>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8"/>
  </w:num>
  <w:num w:numId="4">
    <w:abstractNumId w:val="3"/>
  </w:num>
  <w:num w:numId="5">
    <w:abstractNumId w:val="4"/>
  </w:num>
  <w:num w:numId="6">
    <w:abstractNumId w:val="6"/>
  </w:num>
  <w:num w:numId="7">
    <w:abstractNumId w:val="5"/>
  </w:num>
  <w:num w:numId="8">
    <w:abstractNumId w:val="7"/>
  </w:num>
  <w:num w:numId="9">
    <w:abstractNumId w:val="9"/>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 w:name="KSO_WPS_MARK_KEY" w:val="33c2ee02-adc5-4f5a-bca8-8d7450135499"/>
  </w:docVars>
  <w:rsids>
    <w:rsidRoot w:val="00172A27"/>
    <w:rsid w:val="000000E3"/>
    <w:rsid w:val="00024185"/>
    <w:rsid w:val="00027D0F"/>
    <w:rsid w:val="00051A44"/>
    <w:rsid w:val="00060060"/>
    <w:rsid w:val="00062070"/>
    <w:rsid w:val="0006696D"/>
    <w:rsid w:val="00081CBD"/>
    <w:rsid w:val="00093ACF"/>
    <w:rsid w:val="000976DE"/>
    <w:rsid w:val="000A4DE3"/>
    <w:rsid w:val="000B36DD"/>
    <w:rsid w:val="000D12C5"/>
    <w:rsid w:val="000F67F8"/>
    <w:rsid w:val="00102630"/>
    <w:rsid w:val="00104CE2"/>
    <w:rsid w:val="00126529"/>
    <w:rsid w:val="00131DAC"/>
    <w:rsid w:val="00133B26"/>
    <w:rsid w:val="00153E2A"/>
    <w:rsid w:val="001558D5"/>
    <w:rsid w:val="00157E7D"/>
    <w:rsid w:val="001809DD"/>
    <w:rsid w:val="001860B0"/>
    <w:rsid w:val="00194043"/>
    <w:rsid w:val="0019476D"/>
    <w:rsid w:val="00197CEB"/>
    <w:rsid w:val="001B45F1"/>
    <w:rsid w:val="001B736E"/>
    <w:rsid w:val="001D05BD"/>
    <w:rsid w:val="001F1EA4"/>
    <w:rsid w:val="001F34C9"/>
    <w:rsid w:val="001F5C43"/>
    <w:rsid w:val="001F6704"/>
    <w:rsid w:val="0020399A"/>
    <w:rsid w:val="00212C06"/>
    <w:rsid w:val="002136D1"/>
    <w:rsid w:val="00220195"/>
    <w:rsid w:val="00224D99"/>
    <w:rsid w:val="00225690"/>
    <w:rsid w:val="00230ECB"/>
    <w:rsid w:val="00232530"/>
    <w:rsid w:val="00252F71"/>
    <w:rsid w:val="00253624"/>
    <w:rsid w:val="00266DF2"/>
    <w:rsid w:val="00271767"/>
    <w:rsid w:val="002724A6"/>
    <w:rsid w:val="002734BF"/>
    <w:rsid w:val="0027532C"/>
    <w:rsid w:val="0029421F"/>
    <w:rsid w:val="002A05D4"/>
    <w:rsid w:val="002A41DE"/>
    <w:rsid w:val="002C3228"/>
    <w:rsid w:val="002D43E1"/>
    <w:rsid w:val="002D7F8A"/>
    <w:rsid w:val="002E01FF"/>
    <w:rsid w:val="002E0D1D"/>
    <w:rsid w:val="002E382D"/>
    <w:rsid w:val="003052E0"/>
    <w:rsid w:val="003203A3"/>
    <w:rsid w:val="003315FB"/>
    <w:rsid w:val="003403D1"/>
    <w:rsid w:val="00342830"/>
    <w:rsid w:val="003430F8"/>
    <w:rsid w:val="003446A4"/>
    <w:rsid w:val="003529CC"/>
    <w:rsid w:val="0035554D"/>
    <w:rsid w:val="00361CCE"/>
    <w:rsid w:val="00362D47"/>
    <w:rsid w:val="00366F48"/>
    <w:rsid w:val="00391198"/>
    <w:rsid w:val="00392C53"/>
    <w:rsid w:val="00397E27"/>
    <w:rsid w:val="003A4131"/>
    <w:rsid w:val="003B0DED"/>
    <w:rsid w:val="003C388C"/>
    <w:rsid w:val="003C3CBD"/>
    <w:rsid w:val="003C4462"/>
    <w:rsid w:val="003D639A"/>
    <w:rsid w:val="003E61BF"/>
    <w:rsid w:val="00417A61"/>
    <w:rsid w:val="00417B18"/>
    <w:rsid w:val="004243EE"/>
    <w:rsid w:val="00445E86"/>
    <w:rsid w:val="00452DBE"/>
    <w:rsid w:val="00463518"/>
    <w:rsid w:val="0046540E"/>
    <w:rsid w:val="00474E04"/>
    <w:rsid w:val="00480871"/>
    <w:rsid w:val="0048250D"/>
    <w:rsid w:val="00496730"/>
    <w:rsid w:val="004A29FA"/>
    <w:rsid w:val="004B2D1F"/>
    <w:rsid w:val="004B5382"/>
    <w:rsid w:val="004D0C5A"/>
    <w:rsid w:val="004E1396"/>
    <w:rsid w:val="004E6E06"/>
    <w:rsid w:val="00502EC8"/>
    <w:rsid w:val="00503061"/>
    <w:rsid w:val="005135E4"/>
    <w:rsid w:val="00520045"/>
    <w:rsid w:val="0052594B"/>
    <w:rsid w:val="0052670F"/>
    <w:rsid w:val="0053240B"/>
    <w:rsid w:val="005476EE"/>
    <w:rsid w:val="0056146B"/>
    <w:rsid w:val="005621C9"/>
    <w:rsid w:val="00562907"/>
    <w:rsid w:val="00563EBC"/>
    <w:rsid w:val="0059652D"/>
    <w:rsid w:val="005A045C"/>
    <w:rsid w:val="005A21A1"/>
    <w:rsid w:val="005A6EF1"/>
    <w:rsid w:val="005C09BC"/>
    <w:rsid w:val="005C3010"/>
    <w:rsid w:val="005C7905"/>
    <w:rsid w:val="005C7D04"/>
    <w:rsid w:val="005D61F2"/>
    <w:rsid w:val="005E0065"/>
    <w:rsid w:val="005E35D9"/>
    <w:rsid w:val="005F1B0E"/>
    <w:rsid w:val="006069ED"/>
    <w:rsid w:val="006103A8"/>
    <w:rsid w:val="00612AB5"/>
    <w:rsid w:val="00635E39"/>
    <w:rsid w:val="0064730A"/>
    <w:rsid w:val="00661E15"/>
    <w:rsid w:val="006655E6"/>
    <w:rsid w:val="00670AAF"/>
    <w:rsid w:val="00696501"/>
    <w:rsid w:val="006A6FDB"/>
    <w:rsid w:val="006D03FB"/>
    <w:rsid w:val="006D05E2"/>
    <w:rsid w:val="006D766D"/>
    <w:rsid w:val="006E0760"/>
    <w:rsid w:val="006E1171"/>
    <w:rsid w:val="006F0971"/>
    <w:rsid w:val="00714357"/>
    <w:rsid w:val="0072334C"/>
    <w:rsid w:val="0072364C"/>
    <w:rsid w:val="007319B4"/>
    <w:rsid w:val="007372D7"/>
    <w:rsid w:val="00743E25"/>
    <w:rsid w:val="0075060E"/>
    <w:rsid w:val="007602DA"/>
    <w:rsid w:val="007912C4"/>
    <w:rsid w:val="00792EB2"/>
    <w:rsid w:val="007B248A"/>
    <w:rsid w:val="007B425E"/>
    <w:rsid w:val="007B5FA5"/>
    <w:rsid w:val="007C720A"/>
    <w:rsid w:val="007D3EF2"/>
    <w:rsid w:val="007D5054"/>
    <w:rsid w:val="007D64E6"/>
    <w:rsid w:val="007E33F5"/>
    <w:rsid w:val="0082695B"/>
    <w:rsid w:val="00833530"/>
    <w:rsid w:val="00855029"/>
    <w:rsid w:val="0085776A"/>
    <w:rsid w:val="00864CF7"/>
    <w:rsid w:val="00872A72"/>
    <w:rsid w:val="008809E2"/>
    <w:rsid w:val="00886685"/>
    <w:rsid w:val="00892007"/>
    <w:rsid w:val="00894135"/>
    <w:rsid w:val="00895BEA"/>
    <w:rsid w:val="008A3497"/>
    <w:rsid w:val="008B4353"/>
    <w:rsid w:val="008D1079"/>
    <w:rsid w:val="008D45EB"/>
    <w:rsid w:val="008D7F80"/>
    <w:rsid w:val="008E5016"/>
    <w:rsid w:val="00902230"/>
    <w:rsid w:val="009111C8"/>
    <w:rsid w:val="00917A54"/>
    <w:rsid w:val="00926A5B"/>
    <w:rsid w:val="00926D98"/>
    <w:rsid w:val="00936115"/>
    <w:rsid w:val="00942E03"/>
    <w:rsid w:val="009503B9"/>
    <w:rsid w:val="0097427E"/>
    <w:rsid w:val="00976BFA"/>
    <w:rsid w:val="00987A8B"/>
    <w:rsid w:val="0099433B"/>
    <w:rsid w:val="00996979"/>
    <w:rsid w:val="009B1632"/>
    <w:rsid w:val="009E05F9"/>
    <w:rsid w:val="00A00081"/>
    <w:rsid w:val="00A02303"/>
    <w:rsid w:val="00A31E2F"/>
    <w:rsid w:val="00A34278"/>
    <w:rsid w:val="00A43465"/>
    <w:rsid w:val="00A43553"/>
    <w:rsid w:val="00A45703"/>
    <w:rsid w:val="00A54882"/>
    <w:rsid w:val="00A57896"/>
    <w:rsid w:val="00A66329"/>
    <w:rsid w:val="00A8106B"/>
    <w:rsid w:val="00A84D02"/>
    <w:rsid w:val="00A9008E"/>
    <w:rsid w:val="00AA604A"/>
    <w:rsid w:val="00AB138C"/>
    <w:rsid w:val="00AB1847"/>
    <w:rsid w:val="00AC5391"/>
    <w:rsid w:val="00AC7D12"/>
    <w:rsid w:val="00AD64AE"/>
    <w:rsid w:val="00AE4156"/>
    <w:rsid w:val="00AE5A83"/>
    <w:rsid w:val="00B0137B"/>
    <w:rsid w:val="00B15B97"/>
    <w:rsid w:val="00B16DBE"/>
    <w:rsid w:val="00B17226"/>
    <w:rsid w:val="00B301EF"/>
    <w:rsid w:val="00B3518D"/>
    <w:rsid w:val="00B46B82"/>
    <w:rsid w:val="00B661AC"/>
    <w:rsid w:val="00B6620B"/>
    <w:rsid w:val="00B66578"/>
    <w:rsid w:val="00B70038"/>
    <w:rsid w:val="00B81B3B"/>
    <w:rsid w:val="00B92BC0"/>
    <w:rsid w:val="00BA09BF"/>
    <w:rsid w:val="00BA4AF1"/>
    <w:rsid w:val="00BB2468"/>
    <w:rsid w:val="00BC15DE"/>
    <w:rsid w:val="00BD6246"/>
    <w:rsid w:val="00BD7E69"/>
    <w:rsid w:val="00BE528C"/>
    <w:rsid w:val="00BF2B8C"/>
    <w:rsid w:val="00BF2FAE"/>
    <w:rsid w:val="00C05CB0"/>
    <w:rsid w:val="00C1613F"/>
    <w:rsid w:val="00C26074"/>
    <w:rsid w:val="00C37F94"/>
    <w:rsid w:val="00C43E7E"/>
    <w:rsid w:val="00C44D8E"/>
    <w:rsid w:val="00C46316"/>
    <w:rsid w:val="00C711BA"/>
    <w:rsid w:val="00C80310"/>
    <w:rsid w:val="00C822B5"/>
    <w:rsid w:val="00C83226"/>
    <w:rsid w:val="00C83B0A"/>
    <w:rsid w:val="00CB21B1"/>
    <w:rsid w:val="00CB6CFC"/>
    <w:rsid w:val="00CC2DA4"/>
    <w:rsid w:val="00CC5719"/>
    <w:rsid w:val="00CE1E0C"/>
    <w:rsid w:val="00CE277E"/>
    <w:rsid w:val="00CE34D2"/>
    <w:rsid w:val="00CE4160"/>
    <w:rsid w:val="00CF09B7"/>
    <w:rsid w:val="00CF4BA0"/>
    <w:rsid w:val="00D001D1"/>
    <w:rsid w:val="00D162AF"/>
    <w:rsid w:val="00D2024A"/>
    <w:rsid w:val="00D24469"/>
    <w:rsid w:val="00D56867"/>
    <w:rsid w:val="00D614F1"/>
    <w:rsid w:val="00D61EF8"/>
    <w:rsid w:val="00D67989"/>
    <w:rsid w:val="00D767DB"/>
    <w:rsid w:val="00DA2EFE"/>
    <w:rsid w:val="00DA5522"/>
    <w:rsid w:val="00DB74CC"/>
    <w:rsid w:val="00DC034B"/>
    <w:rsid w:val="00DC46E8"/>
    <w:rsid w:val="00DD49A9"/>
    <w:rsid w:val="00DE02CD"/>
    <w:rsid w:val="00DE216D"/>
    <w:rsid w:val="00DF2630"/>
    <w:rsid w:val="00DF7A0D"/>
    <w:rsid w:val="00E02A7F"/>
    <w:rsid w:val="00E05F50"/>
    <w:rsid w:val="00E07880"/>
    <w:rsid w:val="00E10957"/>
    <w:rsid w:val="00E22F54"/>
    <w:rsid w:val="00E24FD0"/>
    <w:rsid w:val="00E3226F"/>
    <w:rsid w:val="00E3313B"/>
    <w:rsid w:val="00E34682"/>
    <w:rsid w:val="00E41D14"/>
    <w:rsid w:val="00E4733F"/>
    <w:rsid w:val="00E53CA9"/>
    <w:rsid w:val="00E76C99"/>
    <w:rsid w:val="00E82621"/>
    <w:rsid w:val="00E848B1"/>
    <w:rsid w:val="00E87F19"/>
    <w:rsid w:val="00EB6EDA"/>
    <w:rsid w:val="00EC4AD9"/>
    <w:rsid w:val="00ED3F24"/>
    <w:rsid w:val="00ED5A6F"/>
    <w:rsid w:val="00ED6106"/>
    <w:rsid w:val="00ED7340"/>
    <w:rsid w:val="00ED771A"/>
    <w:rsid w:val="00EE0B35"/>
    <w:rsid w:val="00EF0EE6"/>
    <w:rsid w:val="00EF7D9E"/>
    <w:rsid w:val="00F33393"/>
    <w:rsid w:val="00F379D7"/>
    <w:rsid w:val="00F44DDF"/>
    <w:rsid w:val="00F46FC0"/>
    <w:rsid w:val="00F53392"/>
    <w:rsid w:val="00F57601"/>
    <w:rsid w:val="00F7488C"/>
    <w:rsid w:val="00F77C9A"/>
    <w:rsid w:val="00F80505"/>
    <w:rsid w:val="00F876FE"/>
    <w:rsid w:val="00FA417B"/>
    <w:rsid w:val="00FA44C4"/>
    <w:rsid w:val="00FB576C"/>
    <w:rsid w:val="00FD2AA6"/>
    <w:rsid w:val="00FD57DE"/>
    <w:rsid w:val="00FE7E8A"/>
    <w:rsid w:val="00FF4CB6"/>
    <w:rsid w:val="01D9625C"/>
    <w:rsid w:val="02F05C02"/>
    <w:rsid w:val="03744A67"/>
    <w:rsid w:val="03AF6179"/>
    <w:rsid w:val="03CA1F78"/>
    <w:rsid w:val="03F63620"/>
    <w:rsid w:val="04436FBB"/>
    <w:rsid w:val="04671EF4"/>
    <w:rsid w:val="04FE6DF2"/>
    <w:rsid w:val="05793C8D"/>
    <w:rsid w:val="05803DF5"/>
    <w:rsid w:val="06393AB3"/>
    <w:rsid w:val="07441B9B"/>
    <w:rsid w:val="07ED1992"/>
    <w:rsid w:val="08D31980"/>
    <w:rsid w:val="09CB7A6B"/>
    <w:rsid w:val="0B8E2478"/>
    <w:rsid w:val="0BEA1E31"/>
    <w:rsid w:val="0D490FCB"/>
    <w:rsid w:val="0EA67E72"/>
    <w:rsid w:val="0F191E11"/>
    <w:rsid w:val="0F665E9F"/>
    <w:rsid w:val="0FE10198"/>
    <w:rsid w:val="108F6A5A"/>
    <w:rsid w:val="10C40C77"/>
    <w:rsid w:val="115F642C"/>
    <w:rsid w:val="11963E18"/>
    <w:rsid w:val="127613AF"/>
    <w:rsid w:val="127E780D"/>
    <w:rsid w:val="13E0137B"/>
    <w:rsid w:val="13E946D3"/>
    <w:rsid w:val="143E5D9E"/>
    <w:rsid w:val="150346E2"/>
    <w:rsid w:val="16B86C5C"/>
    <w:rsid w:val="18636F51"/>
    <w:rsid w:val="19A346F3"/>
    <w:rsid w:val="19CD414F"/>
    <w:rsid w:val="1A6533BE"/>
    <w:rsid w:val="1B9D3C85"/>
    <w:rsid w:val="1C8800DD"/>
    <w:rsid w:val="1CF30371"/>
    <w:rsid w:val="1D4D182F"/>
    <w:rsid w:val="1D585A78"/>
    <w:rsid w:val="1D706C10"/>
    <w:rsid w:val="1DAF5941"/>
    <w:rsid w:val="1E087E4C"/>
    <w:rsid w:val="1E773353"/>
    <w:rsid w:val="1EEC08E1"/>
    <w:rsid w:val="1F2D1550"/>
    <w:rsid w:val="1F940AA6"/>
    <w:rsid w:val="203046DB"/>
    <w:rsid w:val="207E65A6"/>
    <w:rsid w:val="209669C5"/>
    <w:rsid w:val="21D95031"/>
    <w:rsid w:val="22095723"/>
    <w:rsid w:val="227B5090"/>
    <w:rsid w:val="22B009B6"/>
    <w:rsid w:val="23C4439B"/>
    <w:rsid w:val="23D31C2A"/>
    <w:rsid w:val="241F37F9"/>
    <w:rsid w:val="24761F7B"/>
    <w:rsid w:val="263D193D"/>
    <w:rsid w:val="277A5916"/>
    <w:rsid w:val="27F638D1"/>
    <w:rsid w:val="27FE64BD"/>
    <w:rsid w:val="29B83F86"/>
    <w:rsid w:val="29C54DF0"/>
    <w:rsid w:val="2B447FDD"/>
    <w:rsid w:val="2BF44A36"/>
    <w:rsid w:val="2BF66428"/>
    <w:rsid w:val="2C1664A7"/>
    <w:rsid w:val="2DF94C5A"/>
    <w:rsid w:val="2E0943E0"/>
    <w:rsid w:val="2E1B14D5"/>
    <w:rsid w:val="2E7F3812"/>
    <w:rsid w:val="2F2E4342"/>
    <w:rsid w:val="2F652D7E"/>
    <w:rsid w:val="301663F8"/>
    <w:rsid w:val="316867E0"/>
    <w:rsid w:val="318C6A8E"/>
    <w:rsid w:val="34296A28"/>
    <w:rsid w:val="34FF5F46"/>
    <w:rsid w:val="35507F4D"/>
    <w:rsid w:val="356077E6"/>
    <w:rsid w:val="35E03235"/>
    <w:rsid w:val="35FC7E09"/>
    <w:rsid w:val="36FE3825"/>
    <w:rsid w:val="370B1EEB"/>
    <w:rsid w:val="38454CBB"/>
    <w:rsid w:val="3ABE7BCA"/>
    <w:rsid w:val="3B6A6ABA"/>
    <w:rsid w:val="3C16408A"/>
    <w:rsid w:val="3C990609"/>
    <w:rsid w:val="3D9D3CB5"/>
    <w:rsid w:val="3DB26869"/>
    <w:rsid w:val="3E1C544D"/>
    <w:rsid w:val="3E6072EF"/>
    <w:rsid w:val="3F1F4048"/>
    <w:rsid w:val="3F8C36FD"/>
    <w:rsid w:val="3FAC4D3F"/>
    <w:rsid w:val="40A175C0"/>
    <w:rsid w:val="41712C1C"/>
    <w:rsid w:val="425E46FF"/>
    <w:rsid w:val="42662659"/>
    <w:rsid w:val="42805EF8"/>
    <w:rsid w:val="428A24E6"/>
    <w:rsid w:val="4330052B"/>
    <w:rsid w:val="43632EFD"/>
    <w:rsid w:val="449B26EC"/>
    <w:rsid w:val="46A44210"/>
    <w:rsid w:val="46B23D5B"/>
    <w:rsid w:val="46DE0EF7"/>
    <w:rsid w:val="47645D39"/>
    <w:rsid w:val="481A3C7B"/>
    <w:rsid w:val="48783354"/>
    <w:rsid w:val="48815584"/>
    <w:rsid w:val="491E02CE"/>
    <w:rsid w:val="4B81529A"/>
    <w:rsid w:val="4BD01C00"/>
    <w:rsid w:val="4C416153"/>
    <w:rsid w:val="4CB13F11"/>
    <w:rsid w:val="4DD1311B"/>
    <w:rsid w:val="4DD314BF"/>
    <w:rsid w:val="4DED0E17"/>
    <w:rsid w:val="4E6675DE"/>
    <w:rsid w:val="4FA23BD8"/>
    <w:rsid w:val="51544318"/>
    <w:rsid w:val="51DE3129"/>
    <w:rsid w:val="53446C55"/>
    <w:rsid w:val="535F2783"/>
    <w:rsid w:val="54B55930"/>
    <w:rsid w:val="56D26326"/>
    <w:rsid w:val="56E50CE0"/>
    <w:rsid w:val="5738017F"/>
    <w:rsid w:val="584C035A"/>
    <w:rsid w:val="58567D37"/>
    <w:rsid w:val="58D130E5"/>
    <w:rsid w:val="5A3F3B34"/>
    <w:rsid w:val="5B0A387E"/>
    <w:rsid w:val="5B8A0C0A"/>
    <w:rsid w:val="5C594461"/>
    <w:rsid w:val="5CCB7A9F"/>
    <w:rsid w:val="5DDB01B6"/>
    <w:rsid w:val="5E593FAD"/>
    <w:rsid w:val="5F8A713B"/>
    <w:rsid w:val="5F9F3FB1"/>
    <w:rsid w:val="60121C99"/>
    <w:rsid w:val="60B66CB8"/>
    <w:rsid w:val="63517DEA"/>
    <w:rsid w:val="650855B1"/>
    <w:rsid w:val="668E32C6"/>
    <w:rsid w:val="66DD085E"/>
    <w:rsid w:val="67024A05"/>
    <w:rsid w:val="68110F7B"/>
    <w:rsid w:val="682F5188"/>
    <w:rsid w:val="69D22DF1"/>
    <w:rsid w:val="6B7D13F5"/>
    <w:rsid w:val="6BC45758"/>
    <w:rsid w:val="6BCD5B4D"/>
    <w:rsid w:val="6EBD4B1B"/>
    <w:rsid w:val="6F24107F"/>
    <w:rsid w:val="701B3473"/>
    <w:rsid w:val="70463673"/>
    <w:rsid w:val="712B36D8"/>
    <w:rsid w:val="71332332"/>
    <w:rsid w:val="71352872"/>
    <w:rsid w:val="716D5171"/>
    <w:rsid w:val="717E737E"/>
    <w:rsid w:val="719D1B37"/>
    <w:rsid w:val="72B92A9D"/>
    <w:rsid w:val="736549A8"/>
    <w:rsid w:val="757A096C"/>
    <w:rsid w:val="75F714AD"/>
    <w:rsid w:val="761C21D1"/>
    <w:rsid w:val="76237808"/>
    <w:rsid w:val="774C1BCE"/>
    <w:rsid w:val="789B4649"/>
    <w:rsid w:val="789D05ED"/>
    <w:rsid w:val="78DB50B6"/>
    <w:rsid w:val="792A1B99"/>
    <w:rsid w:val="792D6AE4"/>
    <w:rsid w:val="79B65E62"/>
    <w:rsid w:val="7AF70830"/>
    <w:rsid w:val="7BE812FE"/>
    <w:rsid w:val="7CAF6E95"/>
    <w:rsid w:val="7DC4436B"/>
    <w:rsid w:val="7E2006A4"/>
    <w:rsid w:val="7E283D1A"/>
    <w:rsid w:val="7ED358EB"/>
    <w:rsid w:val="7FA73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0" w:semiHidden="0" w:name="footnote text"/>
    <w:lsdException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0" w:semiHidden="0" w:name="HTML Address"/>
    <w:lsdException w:uiPriority="99" w:name="HTML Cite"/>
    <w:lsdException w:uiPriority="0" w:semiHidden="0" w:name="HTML Code"/>
    <w:lsdException w:uiPriority="99" w:name="HTML Definition"/>
    <w:lsdException w:uiPriority="0" w:semiHidden="0" w:name="HTML Keyboard"/>
    <w:lsdException w:uiPriority="0" w:semiHidden="0" w:name="HTML Preformatted"/>
    <w:lsdException w:uiPriority="0" w:semiHidden="0" w:name="HTML Sample"/>
    <w:lsdException w:uiPriority="0" w:semiHidden="0"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2"/>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43"/>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2" w:lineRule="auto"/>
      <w:outlineLvl w:val="2"/>
    </w:pPr>
    <w:rPr>
      <w:rFonts w:ascii="Calibri" w:hAnsi="Calibri"/>
      <w:b/>
      <w:bCs/>
      <w:sz w:val="32"/>
      <w:szCs w:val="32"/>
    </w:rPr>
  </w:style>
  <w:style w:type="paragraph" w:styleId="5">
    <w:name w:val="heading 4"/>
    <w:basedOn w:val="1"/>
    <w:next w:val="1"/>
    <w:link w:val="45"/>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47"/>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link w:val="48"/>
    <w:qFormat/>
    <w:uiPriority w:val="0"/>
    <w:pPr>
      <w:keepNext/>
      <w:keepLines/>
      <w:spacing w:before="240" w:after="64" w:line="316" w:lineRule="auto"/>
      <w:outlineLvl w:val="6"/>
    </w:pPr>
    <w:rPr>
      <w:rFonts w:ascii="Calibri" w:hAnsi="Calibri"/>
      <w:b/>
      <w:bCs/>
      <w:sz w:val="24"/>
    </w:rPr>
  </w:style>
  <w:style w:type="paragraph" w:styleId="9">
    <w:name w:val="heading 8"/>
    <w:basedOn w:val="1"/>
    <w:next w:val="1"/>
    <w:link w:val="49"/>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link w:val="50"/>
    <w:qFormat/>
    <w:uiPriority w:val="0"/>
    <w:pPr>
      <w:keepNext/>
      <w:keepLines/>
      <w:spacing w:before="240" w:after="64" w:line="316" w:lineRule="auto"/>
      <w:outlineLvl w:val="8"/>
    </w:pPr>
    <w:rPr>
      <w:rFonts w:ascii="Arial" w:hAnsi="Arial" w:eastAsia="黑体"/>
      <w:szCs w:val="21"/>
    </w:rPr>
  </w:style>
  <w:style w:type="character" w:default="1" w:styleId="33">
    <w:name w:val="Default Paragraph Font"/>
    <w:semiHidden/>
    <w:uiPriority w:val="0"/>
  </w:style>
  <w:style w:type="table" w:default="1" w:styleId="31">
    <w:name w:val="Normal Table"/>
    <w:unhideWhenUsed/>
    <w:uiPriority w:val="99"/>
    <w:tblPr>
      <w:tblStyle w:val="31"/>
      <w:tblCellMar>
        <w:top w:w="0" w:type="dxa"/>
        <w:left w:w="108" w:type="dxa"/>
        <w:bottom w:w="0" w:type="dxa"/>
        <w:right w:w="108" w:type="dxa"/>
      </w:tblCellMar>
    </w:tblPr>
  </w:style>
  <w:style w:type="paragraph" w:styleId="11">
    <w:name w:val="toc 7"/>
    <w:basedOn w:val="1"/>
    <w:next w:val="1"/>
    <w:unhideWhenUsed/>
    <w:uiPriority w:val="39"/>
    <w:pPr>
      <w:ind w:left="2520" w:leftChars="1200"/>
    </w:pPr>
    <w:rPr>
      <w:rFonts w:ascii="Calibri" w:hAnsi="Calibri"/>
    </w:rPr>
  </w:style>
  <w:style w:type="paragraph" w:styleId="12">
    <w:name w:val="annotation text"/>
    <w:basedOn w:val="1"/>
    <w:link w:val="51"/>
    <w:unhideWhenUsed/>
    <w:uiPriority w:val="0"/>
    <w:pPr>
      <w:jc w:val="left"/>
    </w:pPr>
    <w:rPr>
      <w:rFonts w:ascii="Calibri" w:hAnsi="Calibri"/>
    </w:rPr>
  </w:style>
  <w:style w:type="paragraph" w:styleId="13">
    <w:name w:val="HTML Address"/>
    <w:basedOn w:val="1"/>
    <w:link w:val="52"/>
    <w:unhideWhenUsed/>
    <w:uiPriority w:val="0"/>
    <w:rPr>
      <w:rFonts w:ascii="Calibri" w:hAnsi="Calibri"/>
      <w:i/>
      <w:iCs/>
    </w:rPr>
  </w:style>
  <w:style w:type="paragraph" w:styleId="14">
    <w:name w:val="toc 5"/>
    <w:basedOn w:val="1"/>
    <w:next w:val="1"/>
    <w:unhideWhenUsed/>
    <w:uiPriority w:val="39"/>
    <w:pPr>
      <w:ind w:left="1680" w:leftChars="800"/>
    </w:pPr>
    <w:rPr>
      <w:rFonts w:ascii="Calibri" w:hAnsi="Calibri"/>
    </w:rPr>
  </w:style>
  <w:style w:type="paragraph" w:styleId="15">
    <w:name w:val="toc 3"/>
    <w:basedOn w:val="1"/>
    <w:next w:val="1"/>
    <w:unhideWhenUsed/>
    <w:uiPriority w:val="39"/>
    <w:pPr>
      <w:ind w:left="840" w:leftChars="400"/>
    </w:pPr>
    <w:rPr>
      <w:rFonts w:ascii="Calibri" w:hAnsi="Calibri"/>
    </w:rPr>
  </w:style>
  <w:style w:type="paragraph" w:styleId="16">
    <w:name w:val="Plain Text"/>
    <w:basedOn w:val="1"/>
    <w:link w:val="53"/>
    <w:unhideWhenUsed/>
    <w:uiPriority w:val="0"/>
    <w:rPr>
      <w:rFonts w:ascii="宋体" w:hAnsi="Courier New"/>
      <w:szCs w:val="20"/>
    </w:rPr>
  </w:style>
  <w:style w:type="paragraph" w:styleId="17">
    <w:name w:val="toc 8"/>
    <w:basedOn w:val="1"/>
    <w:next w:val="1"/>
    <w:unhideWhenUsed/>
    <w:uiPriority w:val="39"/>
    <w:pPr>
      <w:ind w:left="2940" w:leftChars="1400"/>
    </w:pPr>
    <w:rPr>
      <w:rFonts w:ascii="Calibri" w:hAnsi="Calibri"/>
    </w:rPr>
  </w:style>
  <w:style w:type="paragraph" w:styleId="18">
    <w:name w:val="Date"/>
    <w:basedOn w:val="1"/>
    <w:next w:val="1"/>
    <w:link w:val="54"/>
    <w:unhideWhenUsed/>
    <w:uiPriority w:val="0"/>
    <w:pPr>
      <w:ind w:left="100" w:leftChars="2500"/>
    </w:pPr>
    <w:rPr>
      <w:rFonts w:ascii="Calibri" w:hAnsi="Calibri"/>
    </w:rPr>
  </w:style>
  <w:style w:type="paragraph" w:styleId="19">
    <w:name w:val="Body Text Indent 2"/>
    <w:basedOn w:val="1"/>
    <w:link w:val="55"/>
    <w:unhideWhenUsed/>
    <w:qFormat/>
    <w:uiPriority w:val="0"/>
    <w:pPr>
      <w:spacing w:after="120" w:line="480" w:lineRule="auto"/>
      <w:ind w:left="420" w:leftChars="200"/>
    </w:pPr>
  </w:style>
  <w:style w:type="paragraph" w:styleId="20">
    <w:name w:val="Balloon Text"/>
    <w:basedOn w:val="1"/>
    <w:link w:val="56"/>
    <w:unhideWhenUsed/>
    <w:uiPriority w:val="0"/>
    <w:rPr>
      <w:sz w:val="18"/>
      <w:szCs w:val="18"/>
    </w:rPr>
  </w:style>
  <w:style w:type="paragraph" w:styleId="21">
    <w:name w:val="footer"/>
    <w:basedOn w:val="1"/>
    <w:link w:val="57"/>
    <w:unhideWhenUsed/>
    <w:uiPriority w:val="0"/>
    <w:pPr>
      <w:tabs>
        <w:tab w:val="center" w:pos="4153"/>
        <w:tab w:val="right" w:pos="8306"/>
      </w:tabs>
      <w:snapToGrid w:val="0"/>
      <w:jc w:val="left"/>
    </w:pPr>
    <w:rPr>
      <w:sz w:val="18"/>
      <w:szCs w:val="18"/>
    </w:rPr>
  </w:style>
  <w:style w:type="paragraph" w:styleId="22">
    <w:name w:val="header"/>
    <w:basedOn w:val="1"/>
    <w:link w:val="58"/>
    <w:unhideWhenUsed/>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uiPriority w:val="39"/>
    <w:rPr>
      <w:rFonts w:ascii="Calibri" w:hAnsi="Calibri"/>
    </w:rPr>
  </w:style>
  <w:style w:type="paragraph" w:styleId="24">
    <w:name w:val="toc 4"/>
    <w:basedOn w:val="1"/>
    <w:next w:val="1"/>
    <w:unhideWhenUsed/>
    <w:uiPriority w:val="39"/>
    <w:pPr>
      <w:ind w:left="1260" w:leftChars="600"/>
    </w:pPr>
    <w:rPr>
      <w:rFonts w:ascii="Calibri" w:hAnsi="Calibri"/>
    </w:rPr>
  </w:style>
  <w:style w:type="paragraph" w:styleId="25">
    <w:name w:val="footnote text"/>
    <w:basedOn w:val="1"/>
    <w:link w:val="59"/>
    <w:unhideWhenUsed/>
    <w:uiPriority w:val="0"/>
    <w:pPr>
      <w:snapToGrid w:val="0"/>
      <w:jc w:val="left"/>
    </w:pPr>
    <w:rPr>
      <w:rFonts w:ascii="Calibri" w:hAnsi="Calibri"/>
      <w:sz w:val="18"/>
      <w:szCs w:val="18"/>
    </w:rPr>
  </w:style>
  <w:style w:type="paragraph" w:styleId="26">
    <w:name w:val="toc 6"/>
    <w:basedOn w:val="1"/>
    <w:next w:val="1"/>
    <w:unhideWhenUsed/>
    <w:uiPriority w:val="39"/>
    <w:pPr>
      <w:ind w:left="2100" w:leftChars="1000"/>
    </w:pPr>
    <w:rPr>
      <w:rFonts w:ascii="Calibri" w:hAnsi="Calibri"/>
    </w:rPr>
  </w:style>
  <w:style w:type="paragraph" w:styleId="27">
    <w:name w:val="toc 2"/>
    <w:basedOn w:val="1"/>
    <w:next w:val="1"/>
    <w:unhideWhenUsed/>
    <w:uiPriority w:val="39"/>
    <w:pPr>
      <w:ind w:left="420" w:leftChars="200"/>
    </w:pPr>
    <w:rPr>
      <w:rFonts w:ascii="Calibri" w:hAnsi="Calibri"/>
    </w:rPr>
  </w:style>
  <w:style w:type="paragraph" w:styleId="28">
    <w:name w:val="toc 9"/>
    <w:basedOn w:val="1"/>
    <w:next w:val="1"/>
    <w:unhideWhenUsed/>
    <w:uiPriority w:val="39"/>
    <w:pPr>
      <w:ind w:left="3360" w:leftChars="1600"/>
    </w:pPr>
    <w:rPr>
      <w:rFonts w:ascii="Calibri" w:hAnsi="Calibri"/>
    </w:rPr>
  </w:style>
  <w:style w:type="paragraph" w:styleId="29">
    <w:name w:val="HTML Preformatted"/>
    <w:basedOn w:val="1"/>
    <w:link w:val="60"/>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0">
    <w:name w:val="Title"/>
    <w:basedOn w:val="1"/>
    <w:link w:val="61"/>
    <w:qFormat/>
    <w:uiPriority w:val="0"/>
    <w:pPr>
      <w:spacing w:before="240" w:after="60"/>
      <w:jc w:val="center"/>
      <w:outlineLvl w:val="0"/>
    </w:pPr>
    <w:rPr>
      <w:rFonts w:ascii="Arial" w:hAnsi="Arial"/>
      <w:b/>
      <w:bCs/>
      <w:sz w:val="32"/>
      <w:szCs w:val="32"/>
    </w:rPr>
  </w:style>
  <w:style w:type="table" w:styleId="32">
    <w:name w:val="Table Grid"/>
    <w:basedOn w:val="31"/>
    <w:uiPriority w:val="0"/>
    <w:rPr>
      <w:rFonts w:ascii="Calibri" w:hAnsi="Calibri"/>
    </w:r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uiPriority w:val="0"/>
  </w:style>
  <w:style w:type="character" w:styleId="35">
    <w:name w:val="FollowedHyperlink"/>
    <w:unhideWhenUsed/>
    <w:uiPriority w:val="99"/>
    <w:rPr>
      <w:color w:val="954F72"/>
      <w:u w:val="single"/>
    </w:rPr>
  </w:style>
  <w:style w:type="character" w:styleId="36">
    <w:name w:val="HTML Typewriter"/>
    <w:unhideWhenUsed/>
    <w:uiPriority w:val="0"/>
    <w:rPr>
      <w:rFonts w:hint="default" w:ascii="Courier New" w:hAnsi="Courier New" w:eastAsia="Times New Roman" w:cs="Times New Roman"/>
      <w:sz w:val="24"/>
      <w:szCs w:val="24"/>
    </w:rPr>
  </w:style>
  <w:style w:type="character" w:styleId="37">
    <w:name w:val="Hyperlink"/>
    <w:unhideWhenUsed/>
    <w:uiPriority w:val="0"/>
    <w:rPr>
      <w:rFonts w:hint="default" w:ascii="Times New Roman" w:hAnsi="Times New Roman" w:eastAsia="宋体" w:cs="Times New Roman"/>
      <w:color w:val="auto"/>
      <w:spacing w:val="0"/>
      <w:w w:val="100"/>
      <w:position w:val="0"/>
      <w:sz w:val="21"/>
      <w:u w:val="none"/>
      <w:vertAlign w:val="baseline"/>
    </w:rPr>
  </w:style>
  <w:style w:type="character" w:styleId="38">
    <w:name w:val="HTML Code"/>
    <w:unhideWhenUsed/>
    <w:uiPriority w:val="0"/>
    <w:rPr>
      <w:rFonts w:hint="default" w:ascii="Courier New" w:hAnsi="Courier New" w:eastAsia="Times New Roman" w:cs="Times New Roman"/>
      <w:sz w:val="24"/>
      <w:szCs w:val="24"/>
    </w:rPr>
  </w:style>
  <w:style w:type="character" w:styleId="39">
    <w:name w:val="footnote reference"/>
    <w:unhideWhenUsed/>
    <w:uiPriority w:val="0"/>
    <w:rPr>
      <w:vertAlign w:val="superscript"/>
    </w:rPr>
  </w:style>
  <w:style w:type="character" w:styleId="40">
    <w:name w:val="HTML Keyboard"/>
    <w:unhideWhenUsed/>
    <w:uiPriority w:val="0"/>
    <w:rPr>
      <w:rFonts w:hint="default" w:ascii="Courier New" w:hAnsi="Courier New" w:eastAsia="Times New Roman" w:cs="Times New Roman"/>
      <w:sz w:val="24"/>
      <w:szCs w:val="24"/>
    </w:rPr>
  </w:style>
  <w:style w:type="character" w:styleId="41">
    <w:name w:val="HTML Sample"/>
    <w:unhideWhenUsed/>
    <w:uiPriority w:val="0"/>
    <w:rPr>
      <w:rFonts w:hint="default" w:ascii="Courier New" w:hAnsi="Courier New" w:eastAsia="Times New Roman" w:cs="Times New Roman"/>
    </w:rPr>
  </w:style>
  <w:style w:type="character" w:customStyle="1" w:styleId="42">
    <w:name w:val="标题 1 字符"/>
    <w:link w:val="2"/>
    <w:uiPriority w:val="0"/>
    <w:rPr>
      <w:rFonts w:ascii="Calibri" w:hAnsi="Calibri"/>
      <w:b/>
      <w:bCs/>
      <w:kern w:val="44"/>
      <w:sz w:val="44"/>
      <w:szCs w:val="44"/>
    </w:rPr>
  </w:style>
  <w:style w:type="character" w:customStyle="1" w:styleId="43">
    <w:name w:val="标题 2 字符"/>
    <w:link w:val="3"/>
    <w:semiHidden/>
    <w:uiPriority w:val="0"/>
    <w:rPr>
      <w:rFonts w:ascii="Arial" w:hAnsi="Arial" w:eastAsia="黑体"/>
      <w:b/>
      <w:bCs/>
      <w:kern w:val="2"/>
      <w:sz w:val="32"/>
      <w:szCs w:val="32"/>
    </w:rPr>
  </w:style>
  <w:style w:type="character" w:customStyle="1" w:styleId="44">
    <w:name w:val="标题 3 字符"/>
    <w:link w:val="4"/>
    <w:semiHidden/>
    <w:uiPriority w:val="0"/>
    <w:rPr>
      <w:rFonts w:ascii="Calibri" w:hAnsi="Calibri"/>
      <w:b/>
      <w:bCs/>
      <w:kern w:val="2"/>
      <w:sz w:val="32"/>
      <w:szCs w:val="32"/>
    </w:rPr>
  </w:style>
  <w:style w:type="character" w:customStyle="1" w:styleId="45">
    <w:name w:val="标题 4 字符"/>
    <w:link w:val="5"/>
    <w:semiHidden/>
    <w:uiPriority w:val="0"/>
    <w:rPr>
      <w:rFonts w:ascii="Arial" w:hAnsi="Arial" w:eastAsia="黑体"/>
      <w:b/>
      <w:bCs/>
      <w:kern w:val="2"/>
      <w:sz w:val="28"/>
      <w:szCs w:val="28"/>
    </w:rPr>
  </w:style>
  <w:style w:type="character" w:customStyle="1" w:styleId="46">
    <w:name w:val="标题 5 字符"/>
    <w:link w:val="6"/>
    <w:semiHidden/>
    <w:uiPriority w:val="0"/>
    <w:rPr>
      <w:rFonts w:ascii="Calibri" w:hAnsi="Calibri"/>
      <w:b/>
      <w:bCs/>
      <w:kern w:val="2"/>
      <w:sz w:val="28"/>
      <w:szCs w:val="28"/>
    </w:rPr>
  </w:style>
  <w:style w:type="character" w:customStyle="1" w:styleId="47">
    <w:name w:val="标题 6 字符"/>
    <w:link w:val="7"/>
    <w:semiHidden/>
    <w:uiPriority w:val="0"/>
    <w:rPr>
      <w:rFonts w:ascii="Arial" w:hAnsi="Arial" w:eastAsia="黑体"/>
      <w:b/>
      <w:bCs/>
      <w:kern w:val="2"/>
      <w:sz w:val="24"/>
      <w:szCs w:val="24"/>
    </w:rPr>
  </w:style>
  <w:style w:type="character" w:customStyle="1" w:styleId="48">
    <w:name w:val="标题 7 字符"/>
    <w:link w:val="8"/>
    <w:semiHidden/>
    <w:uiPriority w:val="0"/>
    <w:rPr>
      <w:rFonts w:ascii="Calibri" w:hAnsi="Calibri"/>
      <w:b/>
      <w:bCs/>
      <w:kern w:val="2"/>
      <w:sz w:val="24"/>
      <w:szCs w:val="24"/>
    </w:rPr>
  </w:style>
  <w:style w:type="character" w:customStyle="1" w:styleId="49">
    <w:name w:val="标题 8 字符"/>
    <w:link w:val="9"/>
    <w:semiHidden/>
    <w:uiPriority w:val="0"/>
    <w:rPr>
      <w:rFonts w:ascii="Arial" w:hAnsi="Arial" w:eastAsia="黑体"/>
      <w:kern w:val="2"/>
      <w:sz w:val="24"/>
      <w:szCs w:val="24"/>
    </w:rPr>
  </w:style>
  <w:style w:type="character" w:customStyle="1" w:styleId="50">
    <w:name w:val="标题 9 字符"/>
    <w:link w:val="10"/>
    <w:semiHidden/>
    <w:uiPriority w:val="0"/>
    <w:rPr>
      <w:rFonts w:ascii="Arial" w:hAnsi="Arial" w:eastAsia="黑体"/>
      <w:kern w:val="2"/>
      <w:sz w:val="21"/>
      <w:szCs w:val="21"/>
    </w:rPr>
  </w:style>
  <w:style w:type="character" w:customStyle="1" w:styleId="51">
    <w:name w:val="批注文字 字符"/>
    <w:link w:val="12"/>
    <w:semiHidden/>
    <w:uiPriority w:val="0"/>
    <w:rPr>
      <w:rFonts w:ascii="Calibri" w:hAnsi="Calibri"/>
      <w:kern w:val="2"/>
      <w:sz w:val="21"/>
      <w:szCs w:val="24"/>
    </w:rPr>
  </w:style>
  <w:style w:type="character" w:customStyle="1" w:styleId="52">
    <w:name w:val="HTML 地址 字符"/>
    <w:link w:val="13"/>
    <w:semiHidden/>
    <w:uiPriority w:val="0"/>
    <w:rPr>
      <w:rFonts w:ascii="Calibri" w:hAnsi="Calibri"/>
      <w:i/>
      <w:iCs/>
      <w:kern w:val="2"/>
      <w:sz w:val="21"/>
      <w:szCs w:val="24"/>
    </w:rPr>
  </w:style>
  <w:style w:type="character" w:customStyle="1" w:styleId="53">
    <w:name w:val="纯文本 字符"/>
    <w:link w:val="16"/>
    <w:semiHidden/>
    <w:uiPriority w:val="0"/>
    <w:rPr>
      <w:rFonts w:ascii="宋体" w:hAnsi="Courier New"/>
      <w:kern w:val="2"/>
      <w:sz w:val="21"/>
    </w:rPr>
  </w:style>
  <w:style w:type="character" w:customStyle="1" w:styleId="54">
    <w:name w:val="日期 字符"/>
    <w:link w:val="18"/>
    <w:semiHidden/>
    <w:uiPriority w:val="0"/>
    <w:rPr>
      <w:rFonts w:ascii="Calibri" w:hAnsi="Calibri"/>
      <w:kern w:val="2"/>
      <w:sz w:val="21"/>
      <w:szCs w:val="24"/>
    </w:rPr>
  </w:style>
  <w:style w:type="character" w:customStyle="1" w:styleId="55">
    <w:name w:val="正文文本缩进 2 字符"/>
    <w:link w:val="19"/>
    <w:semiHidden/>
    <w:uiPriority w:val="0"/>
    <w:rPr>
      <w:kern w:val="2"/>
      <w:sz w:val="21"/>
      <w:szCs w:val="24"/>
    </w:rPr>
  </w:style>
  <w:style w:type="character" w:customStyle="1" w:styleId="56">
    <w:name w:val="批注框文本 字符"/>
    <w:link w:val="20"/>
    <w:semiHidden/>
    <w:uiPriority w:val="0"/>
    <w:rPr>
      <w:kern w:val="2"/>
      <w:sz w:val="18"/>
      <w:szCs w:val="18"/>
    </w:rPr>
  </w:style>
  <w:style w:type="character" w:customStyle="1" w:styleId="57">
    <w:name w:val="页脚 字符"/>
    <w:link w:val="21"/>
    <w:uiPriority w:val="0"/>
    <w:rPr>
      <w:kern w:val="2"/>
      <w:sz w:val="18"/>
      <w:szCs w:val="18"/>
    </w:rPr>
  </w:style>
  <w:style w:type="character" w:customStyle="1" w:styleId="58">
    <w:name w:val="页眉 字符"/>
    <w:link w:val="22"/>
    <w:semiHidden/>
    <w:uiPriority w:val="0"/>
    <w:rPr>
      <w:kern w:val="2"/>
      <w:sz w:val="18"/>
      <w:szCs w:val="18"/>
    </w:rPr>
  </w:style>
  <w:style w:type="character" w:customStyle="1" w:styleId="59">
    <w:name w:val="脚注文本 字符"/>
    <w:link w:val="25"/>
    <w:semiHidden/>
    <w:uiPriority w:val="0"/>
    <w:rPr>
      <w:rFonts w:ascii="Calibri" w:hAnsi="Calibri"/>
      <w:kern w:val="2"/>
      <w:sz w:val="18"/>
      <w:szCs w:val="18"/>
    </w:rPr>
  </w:style>
  <w:style w:type="character" w:customStyle="1" w:styleId="60">
    <w:name w:val="HTML 预设格式 字符"/>
    <w:link w:val="29"/>
    <w:semiHidden/>
    <w:uiPriority w:val="0"/>
    <w:rPr>
      <w:rFonts w:ascii="Courier New" w:hAnsi="Courier New" w:cs="Courier New"/>
      <w:kern w:val="2"/>
    </w:rPr>
  </w:style>
  <w:style w:type="character" w:customStyle="1" w:styleId="61">
    <w:name w:val="标题 字符"/>
    <w:link w:val="30"/>
    <w:uiPriority w:val="0"/>
    <w:rPr>
      <w:rFonts w:ascii="Arial" w:hAnsi="Arial" w:cs="Arial"/>
      <w:b/>
      <w:bCs/>
      <w:kern w:val="2"/>
      <w:sz w:val="32"/>
      <w:szCs w:val="32"/>
    </w:rPr>
  </w:style>
  <w:style w:type="character" w:customStyle="1" w:styleId="62">
    <w:name w:val="NormalCharacter"/>
    <w:uiPriority w:val="0"/>
  </w:style>
  <w:style w:type="character" w:customStyle="1" w:styleId="63">
    <w:name w:val="个人答复风格"/>
    <w:uiPriority w:val="0"/>
    <w:rPr>
      <w:rFonts w:hint="default" w:ascii="Arial" w:hAnsi="Arial" w:eastAsia="宋体" w:cs="Arial"/>
      <w:color w:val="auto"/>
      <w:sz w:val="20"/>
    </w:rPr>
  </w:style>
  <w:style w:type="character" w:customStyle="1" w:styleId="64">
    <w:name w:val="纯文本 字符1"/>
    <w:semiHidden/>
    <w:uiPriority w:val="99"/>
    <w:rPr>
      <w:rFonts w:hint="eastAsia" w:ascii="等线" w:hAnsi="Courier New" w:eastAsia="等线" w:cs="Courier New"/>
      <w:kern w:val="2"/>
      <w:sz w:val="21"/>
      <w:szCs w:val="24"/>
    </w:rPr>
  </w:style>
  <w:style w:type="character" w:customStyle="1" w:styleId="65">
    <w:name w:val="black0001"/>
    <w:uiPriority w:val="0"/>
    <w:rPr>
      <w:b/>
      <w:bCs/>
      <w:color w:val="000000"/>
      <w:sz w:val="16"/>
      <w:szCs w:val="16"/>
    </w:rPr>
  </w:style>
  <w:style w:type="character" w:customStyle="1" w:styleId="66">
    <w:name w:val="发布"/>
    <w:uiPriority w:val="0"/>
    <w:rPr>
      <w:rFonts w:hint="eastAsia" w:ascii="黑体" w:hAnsi="黑体" w:eastAsia="黑体"/>
      <w:spacing w:val="22"/>
      <w:w w:val="100"/>
      <w:position w:val="3"/>
      <w:sz w:val="28"/>
    </w:rPr>
  </w:style>
  <w:style w:type="character" w:customStyle="1" w:styleId="67">
    <w:name w:val="个人撰写风格"/>
    <w:uiPriority w:val="0"/>
    <w:rPr>
      <w:rFonts w:hint="default" w:ascii="Arial" w:hAnsi="Arial" w:eastAsia="宋体" w:cs="Arial"/>
      <w:color w:val="auto"/>
      <w:sz w:val="20"/>
    </w:rPr>
  </w:style>
  <w:style w:type="character" w:customStyle="1" w:styleId="68">
    <w:name w:val="正文文本缩进 2 Char1"/>
    <w:semiHidden/>
    <w:uiPriority w:val="0"/>
    <w:rPr>
      <w:kern w:val="2"/>
      <w:sz w:val="21"/>
      <w:szCs w:val="24"/>
    </w:rPr>
  </w:style>
  <w:style w:type="paragraph" w:customStyle="1" w:styleId="69">
    <w:name w:val="文献分类号"/>
    <w:uiPriority w:val="0"/>
    <w:pPr>
      <w:widowControl w:val="0"/>
    </w:pPr>
    <w:rPr>
      <w:rFonts w:ascii="Calibri" w:hAnsi="Calibri" w:eastAsia="黑体"/>
      <w:sz w:val="21"/>
      <w:lang w:val="en-US" w:eastAsia="zh-CN" w:bidi="ar-SA"/>
    </w:rPr>
  </w:style>
  <w:style w:type="paragraph" w:customStyle="1" w:styleId="70">
    <w:name w:val="编号列项（三级）"/>
    <w:uiPriority w:val="0"/>
    <w:pPr>
      <w:ind w:left="800" w:leftChars="600" w:hanging="200" w:hangingChars="200"/>
    </w:pPr>
    <w:rPr>
      <w:rFonts w:ascii="宋体" w:hAnsi="Calibri"/>
      <w:sz w:val="21"/>
      <w:lang w:val="en-US" w:eastAsia="zh-CN" w:bidi="ar-SA"/>
    </w:rPr>
  </w:style>
  <w:style w:type="paragraph" w:customStyle="1" w:styleId="71">
    <w:name w:val="标准书眉_奇数页"/>
    <w:next w:val="1"/>
    <w:uiPriority w:val="0"/>
    <w:pPr>
      <w:tabs>
        <w:tab w:val="center" w:pos="4154"/>
        <w:tab w:val="right" w:pos="8306"/>
      </w:tabs>
      <w:spacing w:after="120"/>
      <w:jc w:val="right"/>
    </w:pPr>
    <w:rPr>
      <w:rFonts w:ascii="Calibri" w:hAnsi="Calibri"/>
      <w:sz w:val="21"/>
      <w:lang w:val="en-US" w:eastAsia="zh-CN" w:bidi="ar-SA"/>
    </w:rPr>
  </w:style>
  <w:style w:type="paragraph" w:customStyle="1" w:styleId="72">
    <w:name w:val="Char"/>
    <w:basedOn w:val="1"/>
    <w:uiPriority w:val="0"/>
    <w:pPr>
      <w:widowControl/>
      <w:spacing w:after="160" w:line="240" w:lineRule="exact"/>
      <w:jc w:val="left"/>
    </w:pPr>
    <w:rPr>
      <w:rFonts w:ascii="Verdana" w:hAnsi="Verdana"/>
      <w:kern w:val="0"/>
      <w:sz w:val="18"/>
      <w:szCs w:val="20"/>
      <w:lang w:eastAsia="en-US"/>
    </w:rPr>
  </w:style>
  <w:style w:type="paragraph" w:customStyle="1" w:styleId="73">
    <w:name w:val="三级条标题"/>
    <w:basedOn w:val="74"/>
    <w:next w:val="76"/>
    <w:uiPriority w:val="0"/>
    <w:pPr>
      <w:numPr>
        <w:ilvl w:val="4"/>
        <w:numId w:val="1"/>
      </w:numPr>
      <w:outlineLvl w:val="4"/>
    </w:pPr>
  </w:style>
  <w:style w:type="paragraph" w:customStyle="1" w:styleId="74">
    <w:name w:val="二级条标题"/>
    <w:basedOn w:val="75"/>
    <w:next w:val="76"/>
    <w:uiPriority w:val="0"/>
    <w:pPr>
      <w:numPr>
        <w:ilvl w:val="3"/>
        <w:numId w:val="1"/>
      </w:numPr>
      <w:outlineLvl w:val="3"/>
    </w:pPr>
  </w:style>
  <w:style w:type="paragraph" w:customStyle="1" w:styleId="75">
    <w:name w:val="一级条标题"/>
    <w:next w:val="76"/>
    <w:uiPriority w:val="0"/>
    <w:pPr>
      <w:numPr>
        <w:ilvl w:val="2"/>
        <w:numId w:val="1"/>
      </w:numPr>
      <w:outlineLvl w:val="2"/>
    </w:pPr>
    <w:rPr>
      <w:rFonts w:ascii="Calibri" w:hAnsi="Calibri" w:eastAsia="黑体"/>
      <w:sz w:val="21"/>
      <w:lang w:val="en-US" w:eastAsia="zh-CN" w:bidi="ar-SA"/>
    </w:rPr>
  </w:style>
  <w:style w:type="paragraph" w:customStyle="1" w:styleId="76">
    <w:name w:val="段"/>
    <w:uiPriority w:val="0"/>
    <w:pPr>
      <w:autoSpaceDE w:val="0"/>
      <w:autoSpaceDN w:val="0"/>
      <w:ind w:firstLine="200" w:firstLineChars="200"/>
      <w:jc w:val="both"/>
    </w:pPr>
    <w:rPr>
      <w:rFonts w:ascii="宋体" w:hAnsi="Calibri"/>
      <w:sz w:val="21"/>
      <w:lang w:val="en-US" w:eastAsia="zh-CN" w:bidi="ar-SA"/>
    </w:rPr>
  </w:style>
  <w:style w:type="paragraph" w:customStyle="1" w:styleId="77">
    <w:name w:val="封面标准号1"/>
    <w:uiPriority w:val="0"/>
    <w:pPr>
      <w:widowControl w:val="0"/>
      <w:kinsoku w:val="0"/>
      <w:overflowPunct w:val="0"/>
      <w:autoSpaceDE w:val="0"/>
      <w:autoSpaceDN w:val="0"/>
      <w:spacing w:before="308"/>
      <w:jc w:val="right"/>
    </w:pPr>
    <w:rPr>
      <w:rFonts w:ascii="Calibri" w:hAnsi="Calibri"/>
      <w:sz w:val="28"/>
      <w:lang w:val="en-US" w:eastAsia="zh-CN" w:bidi="ar-SA"/>
    </w:rPr>
  </w:style>
  <w:style w:type="paragraph" w:customStyle="1" w:styleId="78">
    <w:name w:val="参考文献、索引标题"/>
    <w:basedOn w:val="79"/>
    <w:next w:val="1"/>
    <w:uiPriority w:val="0"/>
    <w:pPr>
      <w:numPr>
        <w:ilvl w:val="0"/>
        <w:numId w:val="0"/>
      </w:numPr>
      <w:spacing w:after="200"/>
    </w:pPr>
    <w:rPr>
      <w:sz w:val="21"/>
    </w:rPr>
  </w:style>
  <w:style w:type="paragraph" w:customStyle="1" w:styleId="79">
    <w:name w:val="前言、引言标题"/>
    <w:next w:val="1"/>
    <w:uiPriority w:val="0"/>
    <w:pPr>
      <w:numPr>
        <w:ilvl w:val="0"/>
        <w:numId w:val="1"/>
      </w:numPr>
      <w:shd w:val="clear" w:color="auto" w:fill="FFFFFF"/>
      <w:spacing w:before="640" w:after="560"/>
      <w:jc w:val="center"/>
      <w:outlineLvl w:val="0"/>
    </w:pPr>
    <w:rPr>
      <w:rFonts w:ascii="黑体" w:hAnsi="Calibri" w:eastAsia="黑体"/>
      <w:sz w:val="32"/>
      <w:lang w:val="en-US" w:eastAsia="zh-CN" w:bidi="ar-SA"/>
    </w:rPr>
  </w:style>
  <w:style w:type="paragraph" w:customStyle="1" w:styleId="80">
    <w:name w:val="示例"/>
    <w:next w:val="76"/>
    <w:uiPriority w:val="0"/>
    <w:pPr>
      <w:numPr>
        <w:ilvl w:val="0"/>
        <w:numId w:val="2"/>
      </w:numPr>
      <w:tabs>
        <w:tab w:val="left" w:pos="816"/>
      </w:tabs>
      <w:ind w:firstLine="419" w:firstLineChars="233"/>
      <w:jc w:val="both"/>
    </w:pPr>
    <w:rPr>
      <w:rFonts w:ascii="宋体" w:hAnsi="Calibri"/>
      <w:sz w:val="18"/>
      <w:lang w:val="en-US" w:eastAsia="zh-CN" w:bidi="ar-SA"/>
    </w:rPr>
  </w:style>
  <w:style w:type="paragraph" w:customStyle="1" w:styleId="81">
    <w:name w:val="封面标准号2"/>
    <w:basedOn w:val="77"/>
    <w:uiPriority w:val="0"/>
    <w:pPr>
      <w:adjustRightInd w:val="0"/>
      <w:spacing w:before="357" w:line="280" w:lineRule="exact"/>
    </w:pPr>
  </w:style>
  <w:style w:type="paragraph" w:customStyle="1" w:styleId="8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83">
    <w:name w:val="附录章标题"/>
    <w:next w:val="76"/>
    <w:uiPriority w:val="0"/>
    <w:pPr>
      <w:numPr>
        <w:ilvl w:val="1"/>
        <w:numId w:val="3"/>
      </w:numPr>
      <w:wordWrap w:val="0"/>
      <w:overflowPunct w:val="0"/>
      <w:autoSpaceDE w:val="0"/>
      <w:spacing w:beforeLines="50" w:afterLines="50"/>
      <w:jc w:val="both"/>
      <w:outlineLvl w:val="1"/>
    </w:pPr>
    <w:rPr>
      <w:rFonts w:ascii="黑体" w:hAnsi="Calibri" w:eastAsia="黑体"/>
      <w:kern w:val="21"/>
      <w:sz w:val="21"/>
      <w:lang w:val="en-US" w:eastAsia="zh-CN" w:bidi="ar-SA"/>
    </w:rPr>
  </w:style>
  <w:style w:type="paragraph" w:customStyle="1" w:styleId="84">
    <w:name w:val="发布部门"/>
    <w:next w:val="76"/>
    <w:uiPriority w:val="0"/>
    <w:pPr>
      <w:jc w:val="center"/>
    </w:pPr>
    <w:rPr>
      <w:rFonts w:ascii="宋体" w:hAnsi="Calibri"/>
      <w:b/>
      <w:spacing w:val="20"/>
      <w:w w:val="135"/>
      <w:sz w:val="36"/>
      <w:lang w:val="en-US" w:eastAsia="zh-CN" w:bidi="ar-SA"/>
    </w:rPr>
  </w:style>
  <w:style w:type="paragraph" w:customStyle="1" w:styleId="85">
    <w:name w:val="封面正文"/>
    <w:uiPriority w:val="0"/>
    <w:pPr>
      <w:jc w:val="both"/>
    </w:pPr>
    <w:rPr>
      <w:rFonts w:ascii="Calibri" w:hAnsi="Calibri"/>
      <w:lang w:val="en-US" w:eastAsia="zh-CN" w:bidi="ar-SA"/>
    </w:rPr>
  </w:style>
  <w:style w:type="paragraph" w:customStyle="1" w:styleId="86">
    <w:name w:val="封面标准名称"/>
    <w:uiPriority w:val="0"/>
    <w:pPr>
      <w:widowControl w:val="0"/>
      <w:spacing w:line="680" w:lineRule="exact"/>
      <w:jc w:val="center"/>
    </w:pPr>
    <w:rPr>
      <w:rFonts w:ascii="黑体" w:hAnsi="Calibri" w:eastAsia="黑体"/>
      <w:sz w:val="52"/>
      <w:lang w:val="en-US" w:eastAsia="zh-CN" w:bidi="ar-SA"/>
    </w:rPr>
  </w:style>
  <w:style w:type="paragraph" w:customStyle="1" w:styleId="87">
    <w:name w:val="发布日期"/>
    <w:uiPriority w:val="0"/>
    <w:rPr>
      <w:rFonts w:ascii="Calibri" w:hAnsi="Calibri" w:eastAsia="黑体"/>
      <w:sz w:val="28"/>
      <w:lang w:val="en-US" w:eastAsia="zh-CN" w:bidi="ar-SA"/>
    </w:rPr>
  </w:style>
  <w:style w:type="paragraph" w:customStyle="1" w:styleId="88">
    <w:name w:val="其他发布部门"/>
    <w:basedOn w:val="84"/>
    <w:uiPriority w:val="0"/>
    <w:pPr>
      <w:spacing w:line="0" w:lineRule="atLeast"/>
    </w:pPr>
    <w:rPr>
      <w:rFonts w:ascii="黑体" w:eastAsia="黑体"/>
      <w:b w:val="0"/>
    </w:rPr>
  </w:style>
  <w:style w:type="paragraph" w:customStyle="1" w:styleId="89">
    <w:name w:val="附录标识"/>
    <w:basedOn w:val="79"/>
    <w:uiPriority w:val="0"/>
    <w:pPr>
      <w:numPr>
        <w:ilvl w:val="0"/>
        <w:numId w:val="3"/>
      </w:numPr>
      <w:tabs>
        <w:tab w:val="left" w:pos="6405"/>
      </w:tabs>
      <w:spacing w:after="200"/>
    </w:pPr>
    <w:rPr>
      <w:sz w:val="21"/>
    </w:rPr>
  </w:style>
  <w:style w:type="paragraph" w:customStyle="1" w:styleId="90">
    <w:name w:val="附录一级条标题"/>
    <w:basedOn w:val="83"/>
    <w:next w:val="76"/>
    <w:uiPriority w:val="0"/>
    <w:pPr>
      <w:numPr>
        <w:ilvl w:val="2"/>
        <w:numId w:val="3"/>
      </w:numPr>
      <w:autoSpaceDN w:val="0"/>
      <w:spacing w:beforeLines="0" w:afterLines="0"/>
      <w:outlineLvl w:val="2"/>
    </w:pPr>
  </w:style>
  <w:style w:type="paragraph" w:customStyle="1" w:styleId="91">
    <w:name w:val="数字编号列项（二级）"/>
    <w:uiPriority w:val="0"/>
    <w:pPr>
      <w:ind w:left="1260" w:leftChars="400" w:hanging="420" w:hangingChars="200"/>
      <w:jc w:val="both"/>
    </w:pPr>
    <w:rPr>
      <w:rFonts w:ascii="宋体" w:hAnsi="Calibri"/>
      <w:sz w:val="21"/>
      <w:lang w:val="en-US" w:eastAsia="zh-CN" w:bidi="ar-SA"/>
    </w:rPr>
  </w:style>
  <w:style w:type="paragraph" w:customStyle="1" w:styleId="92">
    <w:name w:val="封面标准文稿类别"/>
    <w:uiPriority w:val="0"/>
    <w:pPr>
      <w:spacing w:before="440" w:line="400" w:lineRule="exact"/>
      <w:jc w:val="center"/>
    </w:pPr>
    <w:rPr>
      <w:rFonts w:ascii="宋体" w:hAnsi="Calibri"/>
      <w:sz w:val="24"/>
      <w:lang w:val="en-US" w:eastAsia="zh-CN" w:bidi="ar-SA"/>
    </w:rPr>
  </w:style>
  <w:style w:type="paragraph" w:customStyle="1" w:styleId="93">
    <w:name w:val="注×："/>
    <w:uiPriority w:val="0"/>
    <w:pPr>
      <w:widowControl w:val="0"/>
      <w:numPr>
        <w:ilvl w:val="0"/>
        <w:numId w:val="4"/>
      </w:numPr>
      <w:tabs>
        <w:tab w:val="left" w:pos="630"/>
      </w:tabs>
      <w:autoSpaceDE w:val="0"/>
      <w:autoSpaceDN w:val="0"/>
      <w:jc w:val="both"/>
    </w:pPr>
    <w:rPr>
      <w:rFonts w:ascii="宋体" w:hAnsi="Calibri"/>
      <w:sz w:val="18"/>
      <w:lang w:val="en-US" w:eastAsia="zh-CN" w:bidi="ar-SA"/>
    </w:rPr>
  </w:style>
  <w:style w:type="paragraph" w:customStyle="1" w:styleId="94">
    <w:name w:val="附录表标题"/>
    <w:next w:val="76"/>
    <w:uiPriority w:val="0"/>
    <w:pPr>
      <w:numPr>
        <w:ilvl w:val="0"/>
        <w:numId w:val="5"/>
      </w:numPr>
      <w:jc w:val="center"/>
    </w:pPr>
    <w:rPr>
      <w:rFonts w:ascii="黑体" w:hAnsi="Calibri" w:eastAsia="黑体"/>
      <w:kern w:val="21"/>
      <w:sz w:val="21"/>
      <w:lang w:val="en-US" w:eastAsia="zh-CN" w:bidi="ar-SA"/>
    </w:rPr>
  </w:style>
  <w:style w:type="paragraph" w:customStyle="1" w:styleId="95">
    <w:name w:val="四级条标题"/>
    <w:basedOn w:val="73"/>
    <w:next w:val="76"/>
    <w:uiPriority w:val="0"/>
    <w:pPr>
      <w:numPr>
        <w:ilvl w:val="5"/>
        <w:numId w:val="1"/>
      </w:numPr>
      <w:outlineLvl w:val="5"/>
    </w:pPr>
  </w:style>
  <w:style w:type="paragraph" w:customStyle="1" w:styleId="96">
    <w:name w:val="封面标准英文名称"/>
    <w:uiPriority w:val="0"/>
    <w:pPr>
      <w:widowControl w:val="0"/>
      <w:spacing w:before="370" w:line="400" w:lineRule="exact"/>
      <w:jc w:val="center"/>
    </w:pPr>
    <w:rPr>
      <w:rFonts w:ascii="Calibri" w:hAnsi="Calibri"/>
      <w:sz w:val="28"/>
      <w:lang w:val="en-US" w:eastAsia="zh-CN" w:bidi="ar-SA"/>
    </w:rPr>
  </w:style>
  <w:style w:type="paragraph" w:styleId="97">
    <w:name w:val="List Paragraph"/>
    <w:basedOn w:val="1"/>
    <w:qFormat/>
    <w:uiPriority w:val="34"/>
    <w:pPr>
      <w:ind w:firstLine="420" w:firstLineChars="200"/>
    </w:pPr>
    <w:rPr>
      <w:rFonts w:ascii="Calibri" w:hAnsi="Calibri"/>
      <w:szCs w:val="22"/>
    </w:rPr>
  </w:style>
  <w:style w:type="paragraph" w:customStyle="1" w:styleId="98">
    <w:name w:val="附录二级条标题"/>
    <w:basedOn w:val="90"/>
    <w:next w:val="76"/>
    <w:uiPriority w:val="0"/>
    <w:pPr>
      <w:numPr>
        <w:ilvl w:val="3"/>
        <w:numId w:val="3"/>
      </w:numPr>
      <w:outlineLvl w:val="3"/>
    </w:pPr>
  </w:style>
  <w:style w:type="paragraph" w:customStyle="1" w:styleId="99">
    <w:name w:val="标准书脚_奇数页"/>
    <w:uiPriority w:val="0"/>
    <w:pPr>
      <w:spacing w:before="120"/>
      <w:jc w:val="right"/>
    </w:pPr>
    <w:rPr>
      <w:rFonts w:ascii="Calibri" w:hAnsi="Calibri"/>
      <w:sz w:val="18"/>
      <w:lang w:val="en-US" w:eastAsia="zh-CN" w:bidi="ar-SA"/>
    </w:rPr>
  </w:style>
  <w:style w:type="paragraph" w:customStyle="1" w:styleId="100">
    <w:name w:val="列项●（二级）"/>
    <w:uiPriority w:val="0"/>
    <w:pPr>
      <w:numPr>
        <w:ilvl w:val="0"/>
        <w:numId w:val="6"/>
      </w:numPr>
      <w:tabs>
        <w:tab w:val="left" w:pos="840"/>
      </w:tabs>
      <w:ind w:left="600" w:leftChars="400" w:hanging="200" w:hangingChars="200"/>
      <w:jc w:val="both"/>
    </w:pPr>
    <w:rPr>
      <w:rFonts w:ascii="宋体" w:hAnsi="Calibri"/>
      <w:sz w:val="21"/>
      <w:lang w:val="en-US" w:eastAsia="zh-CN" w:bidi="ar-SA"/>
    </w:rPr>
  </w:style>
  <w:style w:type="paragraph" w:customStyle="1" w:styleId="101">
    <w:name w:val="标准书脚_偶数页"/>
    <w:uiPriority w:val="0"/>
    <w:pPr>
      <w:spacing w:before="120"/>
    </w:pPr>
    <w:rPr>
      <w:rFonts w:ascii="Calibri" w:hAnsi="Calibri"/>
      <w:sz w:val="18"/>
      <w:lang w:val="en-US" w:eastAsia="zh-CN" w:bidi="ar-SA"/>
    </w:rPr>
  </w:style>
  <w:style w:type="paragraph" w:customStyle="1" w:styleId="102">
    <w:name w:val="附录四级条标题"/>
    <w:basedOn w:val="103"/>
    <w:next w:val="76"/>
    <w:uiPriority w:val="0"/>
    <w:pPr>
      <w:numPr>
        <w:ilvl w:val="5"/>
        <w:numId w:val="3"/>
      </w:numPr>
      <w:outlineLvl w:val="5"/>
    </w:pPr>
  </w:style>
  <w:style w:type="paragraph" w:customStyle="1" w:styleId="103">
    <w:name w:val="附录三级条标题"/>
    <w:basedOn w:val="98"/>
    <w:next w:val="76"/>
    <w:uiPriority w:val="0"/>
    <w:pPr>
      <w:numPr>
        <w:ilvl w:val="4"/>
        <w:numId w:val="3"/>
      </w:numPr>
      <w:outlineLvl w:val="4"/>
    </w:pPr>
  </w:style>
  <w:style w:type="paragraph" w:customStyle="1" w:styleId="104">
    <w:name w:val="封面标准文稿编辑信息"/>
    <w:uiPriority w:val="0"/>
    <w:pPr>
      <w:spacing w:before="180" w:line="180" w:lineRule="exact"/>
      <w:jc w:val="center"/>
    </w:pPr>
    <w:rPr>
      <w:rFonts w:ascii="宋体" w:hAnsi="Calibri"/>
      <w:sz w:val="21"/>
      <w:lang w:val="en-US" w:eastAsia="zh-CN" w:bidi="ar-SA"/>
    </w:rPr>
  </w:style>
  <w:style w:type="paragraph" w:customStyle="1" w:styleId="105">
    <w:name w:val="标准书眉一"/>
    <w:uiPriority w:val="0"/>
    <w:pPr>
      <w:jc w:val="both"/>
    </w:pPr>
    <w:rPr>
      <w:rFonts w:ascii="Calibri" w:hAnsi="Calibri"/>
      <w:lang w:val="en-US" w:eastAsia="zh-CN" w:bidi="ar-SA"/>
    </w:rPr>
  </w:style>
  <w:style w:type="paragraph" w:customStyle="1" w:styleId="106">
    <w:name w:val="封面一致性程度标识"/>
    <w:uiPriority w:val="0"/>
    <w:pPr>
      <w:spacing w:before="440" w:line="400" w:lineRule="exact"/>
      <w:jc w:val="center"/>
    </w:pPr>
    <w:rPr>
      <w:rFonts w:ascii="宋体" w:hAnsi="Calibri"/>
      <w:sz w:val="28"/>
      <w:lang w:val="en-US" w:eastAsia="zh-CN" w:bidi="ar-SA"/>
    </w:rPr>
  </w:style>
  <w:style w:type="paragraph" w:customStyle="1" w:styleId="107">
    <w:name w:val="其他标准称谓"/>
    <w:uiPriority w:val="0"/>
    <w:pPr>
      <w:spacing w:line="0" w:lineRule="atLeast"/>
      <w:jc w:val="distribute"/>
    </w:pPr>
    <w:rPr>
      <w:rFonts w:ascii="黑体" w:hAnsi="宋体" w:eastAsia="黑体"/>
      <w:sz w:val="52"/>
      <w:lang w:val="en-US" w:eastAsia="zh-CN" w:bidi="ar-SA"/>
    </w:rPr>
  </w:style>
  <w:style w:type="paragraph" w:customStyle="1" w:styleId="108">
    <w:name w:val="正文图标题"/>
    <w:next w:val="76"/>
    <w:uiPriority w:val="0"/>
    <w:pPr>
      <w:numPr>
        <w:ilvl w:val="0"/>
        <w:numId w:val="7"/>
      </w:numPr>
      <w:jc w:val="center"/>
    </w:pPr>
    <w:rPr>
      <w:rFonts w:ascii="黑体" w:hAnsi="Calibri" w:eastAsia="黑体"/>
      <w:sz w:val="21"/>
      <w:lang w:val="en-US" w:eastAsia="zh-CN" w:bidi="ar-SA"/>
    </w:rPr>
  </w:style>
  <w:style w:type="paragraph" w:customStyle="1" w:styleId="109">
    <w:name w:val="封面标准代替信息"/>
    <w:basedOn w:val="81"/>
    <w:uiPriority w:val="0"/>
    <w:pPr>
      <w:spacing w:before="57"/>
    </w:pPr>
    <w:rPr>
      <w:rFonts w:ascii="宋体"/>
      <w:sz w:val="21"/>
    </w:rPr>
  </w:style>
  <w:style w:type="paragraph" w:customStyle="1" w:styleId="110">
    <w:name w:val="标准称谓"/>
    <w:next w:val="1"/>
    <w:uiPriority w:val="0"/>
    <w:pPr>
      <w:widowControl w:val="0"/>
      <w:kinsoku w:val="0"/>
      <w:overflowPunct w:val="0"/>
      <w:autoSpaceDE w:val="0"/>
      <w:autoSpaceDN w:val="0"/>
      <w:spacing w:line="0" w:lineRule="atLeast"/>
      <w:jc w:val="distribute"/>
    </w:pPr>
    <w:rPr>
      <w:rFonts w:ascii="宋体" w:hAnsi="Calibri"/>
      <w:b/>
      <w:bCs/>
      <w:spacing w:val="20"/>
      <w:w w:val="148"/>
      <w:sz w:val="52"/>
      <w:lang w:val="en-US" w:eastAsia="zh-CN" w:bidi="ar-SA"/>
    </w:rPr>
  </w:style>
  <w:style w:type="paragraph" w:customStyle="1" w:styleId="111">
    <w:name w:val="五级条标题"/>
    <w:basedOn w:val="95"/>
    <w:next w:val="76"/>
    <w:uiPriority w:val="0"/>
    <w:pPr>
      <w:numPr>
        <w:ilvl w:val="6"/>
        <w:numId w:val="1"/>
      </w:numPr>
      <w:outlineLvl w:val="6"/>
    </w:pPr>
  </w:style>
  <w:style w:type="paragraph" w:customStyle="1" w:styleId="112">
    <w:name w:val="目次、标准名称标题"/>
    <w:basedOn w:val="79"/>
    <w:next w:val="76"/>
    <w:uiPriority w:val="0"/>
    <w:pPr>
      <w:numPr>
        <w:ilvl w:val="0"/>
        <w:numId w:val="0"/>
      </w:numPr>
      <w:spacing w:line="460" w:lineRule="exact"/>
    </w:pPr>
  </w:style>
  <w:style w:type="paragraph" w:customStyle="1" w:styleId="113">
    <w:name w:val="正文表标题"/>
    <w:next w:val="76"/>
    <w:uiPriority w:val="0"/>
    <w:pPr>
      <w:numPr>
        <w:ilvl w:val="0"/>
        <w:numId w:val="8"/>
      </w:numPr>
      <w:jc w:val="center"/>
    </w:pPr>
    <w:rPr>
      <w:rFonts w:ascii="黑体" w:hAnsi="Calibri" w:eastAsia="黑体"/>
      <w:sz w:val="21"/>
      <w:lang w:val="en-US" w:eastAsia="zh-CN" w:bidi="ar-SA"/>
    </w:rPr>
  </w:style>
  <w:style w:type="paragraph" w:customStyle="1" w:styleId="114">
    <w:name w:val="注："/>
    <w:next w:val="76"/>
    <w:uiPriority w:val="0"/>
    <w:pPr>
      <w:widowControl w:val="0"/>
      <w:numPr>
        <w:ilvl w:val="0"/>
        <w:numId w:val="9"/>
      </w:numPr>
      <w:autoSpaceDE w:val="0"/>
      <w:autoSpaceDN w:val="0"/>
      <w:jc w:val="both"/>
    </w:pPr>
    <w:rPr>
      <w:rFonts w:ascii="宋体" w:hAnsi="Calibri"/>
      <w:sz w:val="18"/>
      <w:lang w:val="en-US" w:eastAsia="zh-CN" w:bidi="ar-SA"/>
    </w:rPr>
  </w:style>
  <w:style w:type="paragraph" w:customStyle="1" w:styleId="115">
    <w:name w:val="字母编号列项（一级）"/>
    <w:uiPriority w:val="0"/>
    <w:pPr>
      <w:ind w:left="840" w:leftChars="200" w:hanging="420" w:hangingChars="200"/>
      <w:jc w:val="both"/>
    </w:pPr>
    <w:rPr>
      <w:rFonts w:ascii="宋体" w:hAnsi="Calibri"/>
      <w:sz w:val="21"/>
      <w:lang w:val="en-US" w:eastAsia="zh-CN" w:bidi="ar-SA"/>
    </w:rPr>
  </w:style>
  <w:style w:type="paragraph" w:customStyle="1" w:styleId="116">
    <w:name w:val="条文脚注"/>
    <w:basedOn w:val="25"/>
    <w:uiPriority w:val="0"/>
    <w:pPr>
      <w:ind w:left="780" w:leftChars="200" w:hanging="360" w:hangingChars="200"/>
      <w:jc w:val="both"/>
    </w:pPr>
    <w:rPr>
      <w:rFonts w:ascii="宋体"/>
    </w:rPr>
  </w:style>
  <w:style w:type="paragraph" w:customStyle="1" w:styleId="117">
    <w:name w:val="附录五级条标题"/>
    <w:basedOn w:val="102"/>
    <w:next w:val="76"/>
    <w:uiPriority w:val="0"/>
    <w:pPr>
      <w:numPr>
        <w:ilvl w:val="6"/>
        <w:numId w:val="3"/>
      </w:numPr>
      <w:outlineLvl w:val="6"/>
    </w:pPr>
  </w:style>
  <w:style w:type="paragraph" w:customStyle="1" w:styleId="118">
    <w:name w:val="实施日期"/>
    <w:basedOn w:val="87"/>
    <w:uiPriority w:val="0"/>
    <w:pPr>
      <w:numPr>
        <w:ilvl w:val="4"/>
        <w:numId w:val="1"/>
      </w:numPr>
      <w:jc w:val="right"/>
    </w:pPr>
  </w:style>
  <w:style w:type="paragraph" w:customStyle="1" w:styleId="119">
    <w:name w:val="列出段落1"/>
    <w:basedOn w:val="1"/>
    <w:qFormat/>
    <w:uiPriority w:val="34"/>
    <w:pPr>
      <w:ind w:firstLine="420" w:firstLineChars="200"/>
    </w:pPr>
    <w:rPr>
      <w:rFonts w:ascii="Calibri" w:hAnsi="Calibri"/>
      <w:szCs w:val="22"/>
    </w:rPr>
  </w:style>
  <w:style w:type="paragraph" w:customStyle="1" w:styleId="120">
    <w:name w:val="段 + (符号) 宋体"/>
    <w:basedOn w:val="76"/>
    <w:uiPriority w:val="0"/>
    <w:pPr>
      <w:ind w:firstLine="735" w:firstLineChars="350"/>
    </w:pPr>
  </w:style>
  <w:style w:type="paragraph" w:customStyle="1" w:styleId="121">
    <w:name w:val="章标题"/>
    <w:next w:val="76"/>
    <w:uiPriority w:val="0"/>
    <w:pPr>
      <w:tabs>
        <w:tab w:val="left" w:pos="360"/>
      </w:tabs>
      <w:spacing w:beforeLines="50" w:afterLines="50"/>
      <w:jc w:val="both"/>
      <w:outlineLvl w:val="1"/>
    </w:pPr>
    <w:rPr>
      <w:rFonts w:ascii="黑体" w:hAnsi="Calibri" w:eastAsia="黑体"/>
      <w:sz w:val="21"/>
      <w:lang w:val="en-US" w:eastAsia="zh-CN" w:bidi="ar-SA"/>
    </w:rPr>
  </w:style>
  <w:style w:type="paragraph" w:customStyle="1" w:styleId="122">
    <w:name w:val="Table Paragraph"/>
    <w:basedOn w:val="1"/>
    <w:qFormat/>
    <w:uiPriority w:val="1"/>
  </w:style>
  <w:style w:type="paragraph" w:customStyle="1" w:styleId="123">
    <w:name w:val="列项◆（三级）"/>
    <w:uiPriority w:val="0"/>
    <w:pPr>
      <w:numPr>
        <w:ilvl w:val="0"/>
        <w:numId w:val="10"/>
      </w:numPr>
      <w:ind w:left="800" w:leftChars="600" w:hanging="200" w:hangingChars="200"/>
    </w:pPr>
    <w:rPr>
      <w:rFonts w:ascii="宋体" w:hAnsi="Calibri"/>
      <w:sz w:val="21"/>
      <w:lang w:val="en-US" w:eastAsia="zh-CN" w:bidi="ar-SA"/>
    </w:rPr>
  </w:style>
  <w:style w:type="paragraph" w:customStyle="1" w:styleId="124">
    <w:name w:val="目次、索引正文"/>
    <w:uiPriority w:val="0"/>
    <w:pPr>
      <w:spacing w:line="320" w:lineRule="exact"/>
      <w:jc w:val="both"/>
    </w:pPr>
    <w:rPr>
      <w:rFonts w:ascii="宋体" w:hAnsi="Calibri"/>
      <w:sz w:val="21"/>
      <w:lang w:val="en-US" w:eastAsia="zh-CN" w:bidi="ar-SA"/>
    </w:rPr>
  </w:style>
  <w:style w:type="paragraph" w:customStyle="1" w:styleId="125">
    <w:name w:val="标准标志"/>
    <w:next w:val="1"/>
    <w:uiPriority w:val="0"/>
    <w:pPr>
      <w:shd w:val="solid" w:color="FFFFFF" w:fill="FFFFFF"/>
      <w:spacing w:line="0" w:lineRule="atLeast"/>
      <w:jc w:val="right"/>
    </w:pPr>
    <w:rPr>
      <w:rFonts w:ascii="Calibri" w:hAnsi="Calibri"/>
      <w:b/>
      <w:w w:val="130"/>
      <w:sz w:val="96"/>
      <w:lang w:val="en-US" w:eastAsia="zh-CN" w:bidi="ar-SA"/>
    </w:rPr>
  </w:style>
  <w:style w:type="paragraph" w:customStyle="1" w:styleId="126">
    <w:name w:val="标准书眉_偶数页"/>
    <w:basedOn w:val="71"/>
    <w:next w:val="1"/>
    <w:uiPriority w:val="0"/>
    <w:pPr>
      <w:jc w:val="left"/>
    </w:pPr>
  </w:style>
  <w:style w:type="paragraph" w:customStyle="1" w:styleId="127">
    <w:name w:val="图表脚注"/>
    <w:next w:val="76"/>
    <w:uiPriority w:val="0"/>
    <w:pPr>
      <w:numPr>
        <w:ilvl w:val="5"/>
        <w:numId w:val="1"/>
      </w:numPr>
      <w:jc w:val="both"/>
    </w:pPr>
    <w:rPr>
      <w:rFonts w:ascii="宋体" w:hAnsi="Calibri"/>
      <w:sz w:val="18"/>
      <w:lang w:val="en-US" w:eastAsia="zh-CN" w:bidi="ar-SA"/>
    </w:rPr>
  </w:style>
  <w:style w:type="paragraph" w:customStyle="1" w:styleId="128">
    <w:name w:val="列项——（一级）"/>
    <w:uiPriority w:val="0"/>
    <w:pPr>
      <w:widowControl w:val="0"/>
      <w:numPr>
        <w:ilvl w:val="0"/>
        <w:numId w:val="11"/>
      </w:numPr>
      <w:tabs>
        <w:tab w:val="left" w:pos="854"/>
      </w:tabs>
      <w:ind w:leftChars="200" w:hangingChars="200"/>
      <w:jc w:val="both"/>
    </w:pPr>
    <w:rPr>
      <w:rFonts w:ascii="宋体" w:hAnsi="Calibri"/>
      <w:sz w:val="21"/>
      <w:lang w:val="en-US" w:eastAsia="zh-CN" w:bidi="ar-SA"/>
    </w:rPr>
  </w:style>
  <w:style w:type="paragraph" w:customStyle="1" w:styleId="129">
    <w:name w:val="附录图标题"/>
    <w:next w:val="76"/>
    <w:uiPriority w:val="0"/>
    <w:pPr>
      <w:numPr>
        <w:ilvl w:val="0"/>
        <w:numId w:val="12"/>
      </w:numPr>
      <w:jc w:val="center"/>
    </w:pPr>
    <w:rPr>
      <w:rFonts w:ascii="黑体" w:hAnsi="Calibri" w:eastAsia="黑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801</Words>
  <Characters>901</Characters>
  <Lines>30</Lines>
  <Paragraphs>8</Paragraphs>
  <TotalTime>3</TotalTime>
  <ScaleCrop>false</ScaleCrop>
  <LinksUpToDate>false</LinksUpToDate>
  <CharactersWithSpaces>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2022-12-13T08:35:00Z</dcterms:created>
  <dc:creator>Legend User</dc:creator>
  <cp:lastModifiedBy>Smile</cp:lastModifiedBy>
  <cp:lastPrinted>2022-12-21T02:31:00Z</cp:lastPrinted>
  <dcterms:modified xsi:type="dcterms:W3CDTF">2026-04-20T09:21:24Z</dcterms:modified>
  <dc:title>××产品质量监督抽查实施细则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8FEF777A4F644AF08554E369342F9A90_13</vt:lpwstr>
  </property>
  <property fmtid="{D5CDD505-2E9C-101B-9397-08002B2CF9AE}" pid="4" name="KSOTemplateDocerSaveRecord">
    <vt:lpwstr>eyJoZGlkIjoiMzEwNTM5NzYwMDRjMzkwZTVkZjY2ODkwMGIxNGU0OTUiLCJ1c2VySWQiOiIzODA3NDc4MDQifQ==</vt:lpwstr>
  </property>
</Properties>
</file>