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179C8">
      <w:pPr>
        <w:spacing w:line="360" w:lineRule="auto"/>
        <w:ind w:firstLine="1560" w:firstLineChars="300"/>
        <w:jc w:val="left"/>
        <w:rPr>
          <w:rFonts w:eastAsia="黑体"/>
          <w:sz w:val="52"/>
          <w:szCs w:val="52"/>
          <w:highlight w:val="none"/>
        </w:rPr>
      </w:pPr>
      <w:r>
        <w:rPr>
          <w:rFonts w:eastAsia="黑体"/>
          <w:sz w:val="52"/>
          <w:szCs w:val="52"/>
          <w:highlight w:val="none"/>
        </w:rPr>
        <mc:AlternateContent>
          <mc:Choice Requires="wps">
            <w:drawing>
              <wp:anchor distT="0" distB="0" distL="114300" distR="114300" simplePos="0" relativeHeight="251660288" behindDoc="0" locked="0" layoutInCell="1" allowOverlap="1">
                <wp:simplePos x="0" y="0"/>
                <wp:positionH relativeFrom="column">
                  <wp:posOffset>191135</wp:posOffset>
                </wp:positionH>
                <wp:positionV relativeFrom="paragraph">
                  <wp:posOffset>568960</wp:posOffset>
                </wp:positionV>
                <wp:extent cx="5200650" cy="1905"/>
                <wp:effectExtent l="0" t="0" r="0" b="0"/>
                <wp:wrapNone/>
                <wp:docPr id="2" name="直线 18"/>
                <wp:cNvGraphicFramePr/>
                <a:graphic xmlns:a="http://schemas.openxmlformats.org/drawingml/2006/main">
                  <a:graphicData uri="http://schemas.microsoft.com/office/word/2010/wordprocessingShape">
                    <wps:wsp>
                      <wps:cNvCnPr/>
                      <wps:spPr>
                        <a:xfrm flipV="1">
                          <a:off x="0" y="0"/>
                          <a:ext cx="5200650" cy="190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18" o:spid="_x0000_s1026" o:spt="20" style="position:absolute;left:0pt;flip:y;margin-left:15.05pt;margin-top:44.8pt;height:0.15pt;width:409.5pt;z-index:251660288;mso-width-relative:page;mso-height-relative:page;" filled="f" stroked="t" coordsize="21600,21600" o:gfxdata="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CuGaq2QAAAAgBAAAPAAAAAAAAAAEAIAAAACIAAABkcnMvZG93bnJldi54bWxQSwEC&#10;FAAUAAAACACHTuJAN+VybfMBAAD3AwAADgAAAAAAAAABACAAAAAoAQAAZHJzL2Uyb0RvYy54bWxQ&#10;SwUGAAAAAAYABgBZAQAAjQUAAAAA&#10;">
                <v:fill on="f" focussize="0,0"/>
                <v:stroke weight="0.5pt" color="#000000" joinstyle="round"/>
                <v:imagedata o:title=""/>
                <o:lock v:ext="edit" aspectratio="f"/>
              </v:line>
            </w:pict>
          </mc:Fallback>
        </mc:AlternateContent>
      </w:r>
      <w:r>
        <w:rPr>
          <w:rFonts w:eastAsia="黑体"/>
          <w:sz w:val="52"/>
          <w:szCs w:val="52"/>
          <w:highlight w:val="none"/>
        </w:rPr>
        <w:t>产品质量监督抽查实施细则</w:t>
      </w:r>
    </w:p>
    <w:p w14:paraId="196C89EF">
      <w:pPr>
        <w:spacing w:line="440" w:lineRule="exact"/>
        <w:jc w:val="center"/>
        <w:rPr>
          <w:rFonts w:eastAsia="黑体"/>
          <w:sz w:val="52"/>
          <w:szCs w:val="52"/>
          <w:highlight w:val="none"/>
        </w:rPr>
      </w:pPr>
    </w:p>
    <w:p w14:paraId="0156CB9B">
      <w:pPr>
        <w:spacing w:line="440" w:lineRule="exact"/>
        <w:jc w:val="center"/>
        <w:rPr>
          <w:rFonts w:eastAsia="黑体"/>
          <w:sz w:val="32"/>
          <w:highlight w:val="none"/>
        </w:rPr>
      </w:pPr>
    </w:p>
    <w:p w14:paraId="6CB11674">
      <w:pPr>
        <w:spacing w:line="440" w:lineRule="exact"/>
        <w:jc w:val="center"/>
        <w:rPr>
          <w:rFonts w:eastAsia="黑体"/>
          <w:sz w:val="32"/>
          <w:highlight w:val="none"/>
        </w:rPr>
      </w:pPr>
    </w:p>
    <w:p w14:paraId="5D7CFA85">
      <w:pPr>
        <w:spacing w:line="440" w:lineRule="exact"/>
        <w:jc w:val="center"/>
        <w:rPr>
          <w:rFonts w:eastAsia="黑体"/>
          <w:sz w:val="32"/>
          <w:highlight w:val="none"/>
        </w:rPr>
      </w:pPr>
    </w:p>
    <w:p w14:paraId="4C2AD3C7">
      <w:pPr>
        <w:spacing w:line="440" w:lineRule="exact"/>
        <w:jc w:val="center"/>
        <w:rPr>
          <w:rFonts w:eastAsia="黑体"/>
          <w:sz w:val="32"/>
          <w:highlight w:val="none"/>
        </w:rPr>
      </w:pPr>
    </w:p>
    <w:p w14:paraId="1FA4963C">
      <w:pPr>
        <w:spacing w:line="440" w:lineRule="exact"/>
        <w:jc w:val="center"/>
        <w:rPr>
          <w:rFonts w:eastAsia="黑体"/>
          <w:sz w:val="32"/>
          <w:highlight w:val="none"/>
        </w:rPr>
      </w:pPr>
    </w:p>
    <w:p w14:paraId="51C890DA">
      <w:pPr>
        <w:spacing w:line="480" w:lineRule="exact"/>
        <w:jc w:val="center"/>
        <w:rPr>
          <w:rFonts w:eastAsia="黑体"/>
          <w:sz w:val="32"/>
          <w:highlight w:val="none"/>
        </w:rPr>
      </w:pPr>
    </w:p>
    <w:p w14:paraId="2B2DF9E9">
      <w:pPr>
        <w:spacing w:line="480" w:lineRule="exact"/>
        <w:jc w:val="center"/>
        <w:rPr>
          <w:rFonts w:eastAsia="黑体"/>
          <w:sz w:val="32"/>
          <w:highlight w:val="none"/>
        </w:rPr>
      </w:pPr>
    </w:p>
    <w:p w14:paraId="46873971">
      <w:pPr>
        <w:spacing w:line="480" w:lineRule="exact"/>
        <w:jc w:val="center"/>
        <w:rPr>
          <w:rFonts w:eastAsia="黑体"/>
          <w:sz w:val="32"/>
          <w:highlight w:val="none"/>
        </w:rPr>
      </w:pPr>
    </w:p>
    <w:p w14:paraId="19881C8C">
      <w:pPr>
        <w:spacing w:line="600" w:lineRule="exact"/>
        <w:jc w:val="center"/>
        <w:rPr>
          <w:rFonts w:hAnsi="黑体" w:eastAsia="黑体"/>
          <w:b/>
          <w:bCs/>
          <w:sz w:val="44"/>
          <w:szCs w:val="44"/>
          <w:highlight w:val="none"/>
        </w:rPr>
      </w:pPr>
      <w:r>
        <w:rPr>
          <w:rFonts w:hint="eastAsia" w:eastAsia="黑体"/>
          <w:b/>
          <w:bCs/>
          <w:sz w:val="44"/>
          <w:szCs w:val="44"/>
          <w:highlight w:val="none"/>
        </w:rPr>
        <w:t>202</w:t>
      </w:r>
      <w:r>
        <w:rPr>
          <w:rFonts w:eastAsia="黑体"/>
          <w:b/>
          <w:bCs/>
          <w:sz w:val="44"/>
          <w:szCs w:val="44"/>
          <w:highlight w:val="none"/>
        </w:rPr>
        <w:t>5</w:t>
      </w:r>
      <w:r>
        <w:rPr>
          <w:rFonts w:hint="eastAsia" w:hAnsi="黑体" w:eastAsia="黑体"/>
          <w:b/>
          <w:bCs/>
          <w:sz w:val="44"/>
          <w:szCs w:val="44"/>
          <w:highlight w:val="none"/>
        </w:rPr>
        <w:t>年</w:t>
      </w:r>
      <w:r>
        <w:rPr>
          <w:rFonts w:hint="eastAsia" w:hAnsi="黑体" w:eastAsia="黑体"/>
          <w:b/>
          <w:bCs/>
          <w:sz w:val="44"/>
          <w:szCs w:val="44"/>
          <w:highlight w:val="none"/>
          <w:lang w:val="en-US" w:eastAsia="zh-CN"/>
        </w:rPr>
        <w:t>伊犁哈萨克自治州</w:t>
      </w:r>
      <w:r>
        <w:rPr>
          <w:rFonts w:hint="eastAsia" w:hAnsi="黑体" w:eastAsia="黑体"/>
          <w:b/>
          <w:bCs/>
          <w:sz w:val="44"/>
          <w:szCs w:val="44"/>
          <w:highlight w:val="none"/>
        </w:rPr>
        <w:t>危险化学品</w:t>
      </w:r>
    </w:p>
    <w:p w14:paraId="69ECB0CA">
      <w:pPr>
        <w:spacing w:line="600" w:lineRule="exact"/>
        <w:jc w:val="center"/>
        <w:rPr>
          <w:rFonts w:eastAsia="黑体"/>
          <w:b/>
          <w:bCs/>
          <w:sz w:val="44"/>
          <w:szCs w:val="44"/>
          <w:highlight w:val="none"/>
        </w:rPr>
      </w:pPr>
      <w:r>
        <w:rPr>
          <w:rFonts w:hint="eastAsia" w:hAnsi="黑体" w:eastAsia="黑体"/>
          <w:b/>
          <w:bCs/>
          <w:sz w:val="44"/>
          <w:szCs w:val="44"/>
          <w:highlight w:val="none"/>
        </w:rPr>
        <w:t>产品</w:t>
      </w:r>
      <w:r>
        <w:rPr>
          <w:rFonts w:hAnsi="黑体" w:eastAsia="黑体"/>
          <w:b/>
          <w:bCs/>
          <w:sz w:val="44"/>
          <w:szCs w:val="44"/>
          <w:highlight w:val="none"/>
        </w:rPr>
        <w:t>质量监督抽查实施细则</w:t>
      </w:r>
    </w:p>
    <w:p w14:paraId="5456962E">
      <w:pPr>
        <w:spacing w:line="440" w:lineRule="exact"/>
        <w:jc w:val="center"/>
        <w:rPr>
          <w:rFonts w:eastAsia="黑体"/>
          <w:sz w:val="32"/>
          <w:highlight w:val="none"/>
        </w:rPr>
      </w:pPr>
    </w:p>
    <w:p w14:paraId="0FEFB723">
      <w:pPr>
        <w:spacing w:line="440" w:lineRule="exact"/>
        <w:jc w:val="center"/>
        <w:rPr>
          <w:rFonts w:eastAsia="黑体"/>
          <w:sz w:val="32"/>
          <w:highlight w:val="none"/>
        </w:rPr>
      </w:pPr>
    </w:p>
    <w:p w14:paraId="4A523DF9">
      <w:pPr>
        <w:spacing w:line="440" w:lineRule="exact"/>
        <w:jc w:val="center"/>
        <w:rPr>
          <w:rFonts w:eastAsia="黑体"/>
          <w:sz w:val="32"/>
          <w:highlight w:val="none"/>
        </w:rPr>
      </w:pPr>
    </w:p>
    <w:p w14:paraId="670C7C4F">
      <w:pPr>
        <w:spacing w:line="440" w:lineRule="exact"/>
        <w:jc w:val="center"/>
        <w:rPr>
          <w:rFonts w:eastAsia="黑体"/>
          <w:sz w:val="32"/>
          <w:highlight w:val="none"/>
        </w:rPr>
      </w:pPr>
    </w:p>
    <w:p w14:paraId="29BDC8F5">
      <w:pPr>
        <w:spacing w:line="440" w:lineRule="exact"/>
        <w:rPr>
          <w:rFonts w:eastAsia="黑体"/>
          <w:sz w:val="32"/>
          <w:highlight w:val="none"/>
        </w:rPr>
      </w:pPr>
    </w:p>
    <w:p w14:paraId="38DF129A">
      <w:pPr>
        <w:spacing w:line="440" w:lineRule="exact"/>
        <w:rPr>
          <w:rFonts w:eastAsia="黑体"/>
          <w:sz w:val="32"/>
          <w:highlight w:val="none"/>
        </w:rPr>
      </w:pPr>
    </w:p>
    <w:p w14:paraId="149A799A">
      <w:pPr>
        <w:spacing w:line="440" w:lineRule="exact"/>
        <w:jc w:val="center"/>
        <w:rPr>
          <w:rFonts w:eastAsia="黑体"/>
          <w:sz w:val="32"/>
          <w:highlight w:val="none"/>
        </w:rPr>
      </w:pPr>
    </w:p>
    <w:p w14:paraId="0D275CA6">
      <w:pPr>
        <w:spacing w:line="440" w:lineRule="exact"/>
        <w:jc w:val="center"/>
        <w:rPr>
          <w:rFonts w:eastAsia="黑体"/>
          <w:sz w:val="32"/>
          <w:highlight w:val="none"/>
        </w:rPr>
      </w:pPr>
    </w:p>
    <w:p w14:paraId="230D12B6">
      <w:pPr>
        <w:spacing w:line="440" w:lineRule="exact"/>
        <w:jc w:val="center"/>
        <w:rPr>
          <w:rFonts w:eastAsia="黑体"/>
          <w:sz w:val="32"/>
          <w:highlight w:val="none"/>
        </w:rPr>
      </w:pPr>
    </w:p>
    <w:p w14:paraId="2D254427">
      <w:pPr>
        <w:spacing w:line="440" w:lineRule="exact"/>
        <w:jc w:val="center"/>
        <w:rPr>
          <w:rFonts w:eastAsia="黑体"/>
          <w:sz w:val="32"/>
          <w:highlight w:val="none"/>
        </w:rPr>
      </w:pPr>
    </w:p>
    <w:p w14:paraId="01A78383">
      <w:pPr>
        <w:spacing w:line="440" w:lineRule="exact"/>
        <w:jc w:val="center"/>
        <w:rPr>
          <w:rFonts w:eastAsia="黑体"/>
          <w:sz w:val="32"/>
          <w:highlight w:val="none"/>
        </w:rPr>
      </w:pPr>
    </w:p>
    <w:p w14:paraId="7525E3E0">
      <w:pPr>
        <w:spacing w:line="440" w:lineRule="exact"/>
        <w:jc w:val="center"/>
        <w:rPr>
          <w:rFonts w:eastAsia="黑体"/>
          <w:sz w:val="32"/>
          <w:highlight w:val="none"/>
        </w:rPr>
      </w:pPr>
    </w:p>
    <w:p w14:paraId="5EAC8E3A">
      <w:pPr>
        <w:spacing w:line="440" w:lineRule="exact"/>
        <w:jc w:val="center"/>
        <w:rPr>
          <w:rFonts w:eastAsia="黑体"/>
          <w:sz w:val="32"/>
          <w:highlight w:val="none"/>
        </w:rPr>
      </w:pPr>
    </w:p>
    <w:p w14:paraId="1CD44A5C">
      <w:pPr>
        <w:spacing w:line="440" w:lineRule="exact"/>
        <w:rPr>
          <w:rFonts w:eastAsia="黑体"/>
          <w:sz w:val="32"/>
          <w:highlight w:val="none"/>
        </w:rPr>
      </w:pPr>
    </w:p>
    <w:p w14:paraId="0F9984DF">
      <w:pPr>
        <w:numPr>
          <w:ilvl w:val="0"/>
          <w:numId w:val="1"/>
        </w:numPr>
        <w:spacing w:line="440" w:lineRule="exact"/>
        <w:rPr>
          <w:rFonts w:eastAsia="黑体"/>
          <w:sz w:val="24"/>
          <w:highlight w:val="none"/>
        </w:rPr>
      </w:pPr>
      <w:r>
        <w:rPr>
          <w:rFonts w:hint="eastAsia" w:eastAsia="黑体"/>
          <w:sz w:val="24"/>
          <w:highlight w:val="none"/>
        </w:rPr>
        <w:t xml:space="preserve"> </w:t>
      </w:r>
      <w:r>
        <w:rPr>
          <w:rFonts w:eastAsia="黑体"/>
          <w:sz w:val="24"/>
          <w:highlight w:val="none"/>
        </w:rPr>
        <w:t>-</w:t>
      </w:r>
      <w:r>
        <w:rPr>
          <w:rFonts w:hint="eastAsia" w:eastAsia="黑体"/>
          <w:sz w:val="24"/>
          <w:highlight w:val="none"/>
        </w:rPr>
        <w:t xml:space="preserve">   </w:t>
      </w:r>
      <w:r>
        <w:rPr>
          <w:rFonts w:eastAsia="黑体"/>
          <w:sz w:val="24"/>
          <w:highlight w:val="none"/>
        </w:rPr>
        <w:t xml:space="preserve">发布                                       </w:t>
      </w:r>
      <w:r>
        <w:rPr>
          <w:rFonts w:hint="eastAsia" w:eastAsia="黑体"/>
          <w:sz w:val="24"/>
          <w:highlight w:val="none"/>
        </w:rPr>
        <w:t>202</w:t>
      </w:r>
      <w:r>
        <w:rPr>
          <w:rFonts w:eastAsia="黑体"/>
          <w:sz w:val="24"/>
          <w:highlight w:val="none"/>
        </w:rPr>
        <w:t>5-</w:t>
      </w:r>
      <w:r>
        <w:rPr>
          <w:rFonts w:hint="eastAsia" w:eastAsia="黑体"/>
          <w:sz w:val="24"/>
          <w:highlight w:val="none"/>
        </w:rPr>
        <w:t xml:space="preserve">  </w:t>
      </w:r>
      <w:r>
        <w:rPr>
          <w:rFonts w:eastAsia="黑体"/>
          <w:sz w:val="24"/>
          <w:highlight w:val="none"/>
        </w:rPr>
        <w:t>-</w:t>
      </w:r>
      <w:r>
        <w:rPr>
          <w:rFonts w:hint="eastAsia" w:eastAsia="黑体"/>
          <w:sz w:val="24"/>
          <w:highlight w:val="none"/>
        </w:rPr>
        <w:t xml:space="preserve">  </w:t>
      </w:r>
      <w:r>
        <w:rPr>
          <w:rFonts w:eastAsia="黑体"/>
          <w:sz w:val="24"/>
          <w:highlight w:val="none"/>
        </w:rPr>
        <w:t xml:space="preserve"> 实施                            </w:t>
      </w:r>
    </w:p>
    <w:p w14:paraId="0D10114C">
      <w:pPr>
        <w:spacing w:line="440" w:lineRule="exact"/>
        <w:jc w:val="center"/>
        <w:rPr>
          <w:rFonts w:eastAsia="微软雅黑"/>
          <w:sz w:val="32"/>
          <w:szCs w:val="32"/>
          <w:highlight w:val="none"/>
        </w:rPr>
      </w:pPr>
      <w:r>
        <w:rPr>
          <w:rFonts w:hint="eastAsia" w:eastAsia="黑体"/>
          <w:sz w:val="32"/>
          <w:highlight w:val="none"/>
          <w:lang w:val="en-US" w:eastAsia="zh-CN"/>
        </w:rPr>
        <w:t>伊犁哈萨克自治州</w:t>
      </w:r>
      <w:r>
        <w:rPr>
          <w:rFonts w:eastAsia="黑体"/>
          <w:sz w:val="32"/>
          <w:highlight w:val="none"/>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1905</wp:posOffset>
                </wp:positionV>
                <wp:extent cx="5133975" cy="0"/>
                <wp:effectExtent l="0" t="4445" r="0" b="5080"/>
                <wp:wrapNone/>
                <wp:docPr id="1" name="直线 19"/>
                <wp:cNvGraphicFramePr/>
                <a:graphic xmlns:a="http://schemas.openxmlformats.org/drawingml/2006/main">
                  <a:graphicData uri="http://schemas.microsoft.com/office/word/2010/wordprocessingShape">
                    <wps:wsp>
                      <wps:cNvCnPr/>
                      <wps:spPr>
                        <a:xfrm>
                          <a:off x="0" y="0"/>
                          <a:ext cx="5133975"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19" o:spid="_x0000_s1026" o:spt="20" style="position:absolute;left:0pt;margin-left:10.95pt;margin-top:0.15pt;height:0pt;width:404.25pt;z-index:251659264;mso-width-relative:page;mso-height-relative:page;" filled="f" stroked="t" coordsize="21600,21600" o:gfxdata="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HKf4&#10;0QAAAAQBAAAPAAAAAAAAAAEAIAAAACIAAABkcnMvZG93bnJldi54bWxQSwECFAAUAAAACACHTuJA&#10;PuYUOu8BAADqAwAADgAAAAAAAAABACAAAAAgAQAAZHJzL2Uyb0RvYy54bWxQSwUGAAAAAAYABgBZ&#10;AQAAgQUAAAAA&#10;">
                <v:fill on="f" focussize="0,0"/>
                <v:stroke weight="0.5pt" color="#000000" joinstyle="round"/>
                <v:imagedata o:title=""/>
                <o:lock v:ext="edit" aspectratio="f"/>
              </v:line>
            </w:pict>
          </mc:Fallback>
        </mc:AlternateContent>
      </w:r>
      <w:r>
        <w:rPr>
          <w:rFonts w:eastAsia="黑体"/>
          <w:sz w:val="32"/>
          <w:highlight w:val="none"/>
        </w:rPr>
        <w:t>市场监督管理局</w:t>
      </w:r>
    </w:p>
    <w:p w14:paraId="6A8375C4">
      <w:pPr>
        <w:snapToGrid w:val="0"/>
        <w:spacing w:line="360" w:lineRule="auto"/>
        <w:jc w:val="center"/>
        <w:rPr>
          <w:rFonts w:eastAsia="微软雅黑"/>
          <w:sz w:val="32"/>
          <w:szCs w:val="32"/>
          <w:highlight w:val="none"/>
        </w:rPr>
        <w:sectPr>
          <w:headerReference r:id="rId5" w:type="first"/>
          <w:headerReference r:id="rId3" w:type="default"/>
          <w:footerReference r:id="rId6" w:type="default"/>
          <w:headerReference r:id="rId4" w:type="even"/>
          <w:footerReference r:id="rId7" w:type="even"/>
          <w:pgSz w:w="11906" w:h="16838"/>
          <w:pgMar w:top="1985" w:right="1361" w:bottom="1361" w:left="1588" w:header="851" w:footer="992" w:gutter="0"/>
          <w:cols w:space="720" w:num="1"/>
          <w:titlePg/>
          <w:docGrid w:type="lines" w:linePitch="312" w:charSpace="0"/>
        </w:sectPr>
      </w:pPr>
    </w:p>
    <w:p w14:paraId="5892E042">
      <w:pPr>
        <w:snapToGrid w:val="0"/>
        <w:spacing w:line="360" w:lineRule="auto"/>
        <w:jc w:val="center"/>
        <w:rPr>
          <w:rFonts w:ascii="黑体" w:hAnsi="黑体" w:eastAsia="黑体"/>
          <w:sz w:val="32"/>
          <w:szCs w:val="32"/>
          <w:highlight w:val="none"/>
        </w:rPr>
      </w:pPr>
      <w:r>
        <w:rPr>
          <w:rFonts w:hint="eastAsia" w:ascii="黑体" w:hAnsi="黑体" w:eastAsia="黑体"/>
          <w:sz w:val="32"/>
          <w:szCs w:val="32"/>
          <w:highlight w:val="none"/>
        </w:rPr>
        <w:t>202</w:t>
      </w:r>
      <w:r>
        <w:rPr>
          <w:rFonts w:ascii="黑体" w:hAnsi="黑体" w:eastAsia="黑体"/>
          <w:sz w:val="32"/>
          <w:szCs w:val="32"/>
          <w:highlight w:val="none"/>
        </w:rPr>
        <w:t>5</w:t>
      </w:r>
      <w:r>
        <w:rPr>
          <w:rFonts w:hint="eastAsia" w:ascii="黑体" w:hAnsi="黑体" w:eastAsia="黑体"/>
          <w:sz w:val="32"/>
          <w:szCs w:val="32"/>
          <w:highlight w:val="none"/>
        </w:rPr>
        <w:t>年</w:t>
      </w:r>
      <w:r>
        <w:rPr>
          <w:rFonts w:hint="eastAsia" w:ascii="黑体" w:hAnsi="黑体" w:eastAsia="黑体"/>
          <w:sz w:val="32"/>
          <w:szCs w:val="32"/>
          <w:highlight w:val="none"/>
          <w:lang w:val="en-US" w:eastAsia="zh-CN"/>
        </w:rPr>
        <w:t>伊犁哈萨克自治州</w:t>
      </w:r>
      <w:r>
        <w:rPr>
          <w:rFonts w:hint="eastAsia" w:ascii="黑体" w:hAnsi="黑体" w:eastAsia="黑体"/>
          <w:sz w:val="32"/>
          <w:szCs w:val="32"/>
          <w:highlight w:val="none"/>
        </w:rPr>
        <w:t>危</w:t>
      </w:r>
      <w:r>
        <w:rPr>
          <w:rFonts w:hint="eastAsia" w:eastAsia="黑体"/>
          <w:sz w:val="32"/>
          <w:highlight w:val="none"/>
        </w:rPr>
        <w:t>险化学品</w:t>
      </w:r>
      <w:r>
        <w:rPr>
          <w:rFonts w:hint="eastAsia" w:ascii="黑体" w:hAnsi="黑体" w:eastAsia="黑体"/>
          <w:sz w:val="32"/>
          <w:szCs w:val="32"/>
          <w:highlight w:val="none"/>
        </w:rPr>
        <w:t>产品</w:t>
      </w:r>
    </w:p>
    <w:p w14:paraId="4679D4BA">
      <w:pPr>
        <w:snapToGrid w:val="0"/>
        <w:spacing w:line="360" w:lineRule="auto"/>
        <w:jc w:val="center"/>
        <w:rPr>
          <w:rFonts w:ascii="黑体" w:hAnsi="黑体" w:eastAsia="黑体"/>
          <w:sz w:val="32"/>
          <w:szCs w:val="32"/>
          <w:highlight w:val="none"/>
        </w:rPr>
      </w:pPr>
      <w:r>
        <w:rPr>
          <w:rFonts w:hint="eastAsia" w:ascii="黑体" w:hAnsi="黑体" w:eastAsia="黑体"/>
          <w:sz w:val="32"/>
          <w:szCs w:val="32"/>
          <w:highlight w:val="none"/>
        </w:rPr>
        <w:t>质量监督抽查实施细则</w:t>
      </w:r>
    </w:p>
    <w:p w14:paraId="54910787">
      <w:pPr>
        <w:snapToGrid w:val="0"/>
        <w:spacing w:line="360" w:lineRule="auto"/>
        <w:ind w:firstLine="359" w:firstLineChars="171"/>
        <w:rPr>
          <w:szCs w:val="21"/>
          <w:highlight w:val="none"/>
        </w:rPr>
      </w:pPr>
    </w:p>
    <w:p w14:paraId="5458D49B">
      <w:pPr>
        <w:snapToGrid w:val="0"/>
        <w:spacing w:line="360" w:lineRule="auto"/>
        <w:rPr>
          <w:rFonts w:eastAsia="黑体"/>
          <w:b/>
          <w:bCs/>
          <w:szCs w:val="21"/>
          <w:highlight w:val="none"/>
        </w:rPr>
      </w:pPr>
      <w:r>
        <w:rPr>
          <w:rFonts w:eastAsia="黑体"/>
          <w:b/>
          <w:bCs/>
          <w:szCs w:val="21"/>
          <w:highlight w:val="none"/>
        </w:rPr>
        <w:t>1 抽样方法</w:t>
      </w:r>
    </w:p>
    <w:p w14:paraId="75BC4F04">
      <w:pPr>
        <w:adjustRightInd w:val="0"/>
        <w:snapToGrid w:val="0"/>
        <w:spacing w:line="360" w:lineRule="auto"/>
        <w:ind w:firstLine="420"/>
        <w:rPr>
          <w:szCs w:val="28"/>
          <w:highlight w:val="none"/>
        </w:rPr>
      </w:pPr>
      <w:r>
        <w:rPr>
          <w:rFonts w:hint="eastAsia"/>
          <w:szCs w:val="28"/>
          <w:highlight w:val="none"/>
        </w:rPr>
        <w:t>以随机抽样的方式在被抽样生产者的待销产品中抽取。</w:t>
      </w:r>
    </w:p>
    <w:p w14:paraId="2B5212DC">
      <w:pPr>
        <w:adjustRightInd w:val="0"/>
        <w:snapToGrid w:val="0"/>
        <w:spacing w:line="360" w:lineRule="auto"/>
        <w:ind w:firstLine="420"/>
        <w:rPr>
          <w:highlight w:val="none"/>
        </w:rPr>
      </w:pPr>
      <w:r>
        <w:rPr>
          <w:rFonts w:hint="eastAsia"/>
          <w:kern w:val="0"/>
          <w:szCs w:val="28"/>
          <w:highlight w:val="none"/>
        </w:rPr>
        <w:t>随机数一般可使用随机数表等方式产生。</w:t>
      </w:r>
    </w:p>
    <w:p w14:paraId="6FAC1C81">
      <w:pPr>
        <w:adjustRightInd w:val="0"/>
        <w:snapToGrid w:val="0"/>
        <w:spacing w:line="360" w:lineRule="auto"/>
        <w:ind w:firstLine="420"/>
        <w:rPr>
          <w:highlight w:val="none"/>
        </w:rPr>
      </w:pPr>
      <w:r>
        <w:rPr>
          <w:rFonts w:hint="eastAsia"/>
          <w:szCs w:val="21"/>
          <w:highlight w:val="none"/>
        </w:rPr>
        <w:t>抽取时将样品分别盛装在两个合适的容器中，一份作为检验样品，另一份作为备用样品。</w:t>
      </w:r>
      <w:r>
        <w:rPr>
          <w:szCs w:val="22"/>
          <w:highlight w:val="none"/>
        </w:rPr>
        <w:t>抽样方法、数量及</w:t>
      </w:r>
      <w:r>
        <w:rPr>
          <w:highlight w:val="none"/>
        </w:rPr>
        <w:t>抽样基数按产品标准规定执行</w:t>
      </w:r>
      <w:r>
        <w:rPr>
          <w:rFonts w:hint="eastAsia"/>
          <w:highlight w:val="none"/>
        </w:rPr>
        <w:t>（详见表1）</w:t>
      </w:r>
      <w:r>
        <w:rPr>
          <w:highlight w:val="none"/>
        </w:rPr>
        <w:t>。</w:t>
      </w:r>
    </w:p>
    <w:p w14:paraId="07F92F8E">
      <w:pPr>
        <w:pStyle w:val="71"/>
        <w:spacing w:line="360" w:lineRule="auto"/>
        <w:ind w:left="930" w:right="42" w:rightChars="20" w:firstLine="2160" w:firstLineChars="1200"/>
        <w:rPr>
          <w:rFonts w:ascii="Times New Roman" w:hAnsi="宋体"/>
          <w:sz w:val="18"/>
          <w:szCs w:val="18"/>
          <w:highlight w:val="none"/>
        </w:rPr>
      </w:pPr>
      <w:r>
        <w:rPr>
          <w:rFonts w:ascii="Times New Roman" w:hAnsi="宋体"/>
          <w:sz w:val="18"/>
          <w:szCs w:val="18"/>
          <w:highlight w:val="none"/>
        </w:rPr>
        <w:t>表</w:t>
      </w:r>
      <w:r>
        <w:rPr>
          <w:rFonts w:ascii="Times New Roman" w:hAnsi="Times New Roman"/>
          <w:sz w:val="18"/>
          <w:szCs w:val="18"/>
          <w:highlight w:val="none"/>
        </w:rPr>
        <w:t xml:space="preserve">1  </w:t>
      </w:r>
      <w:r>
        <w:rPr>
          <w:rFonts w:hint="eastAsia" w:ascii="Times New Roman" w:hAnsi="Times New Roman"/>
          <w:sz w:val="18"/>
          <w:szCs w:val="18"/>
          <w:highlight w:val="none"/>
        </w:rPr>
        <w:t>抽查产品</w:t>
      </w:r>
      <w:r>
        <w:rPr>
          <w:rFonts w:ascii="Times New Roman" w:hAnsi="宋体"/>
          <w:sz w:val="18"/>
          <w:szCs w:val="18"/>
          <w:highlight w:val="none"/>
        </w:rPr>
        <w:t>数量要求</w:t>
      </w:r>
    </w:p>
    <w:tbl>
      <w:tblPr>
        <w:tblStyle w:val="32"/>
        <w:tblW w:w="8504" w:type="dxa"/>
        <w:jc w:val="center"/>
        <w:tblLayout w:type="fixed"/>
        <w:tblCellMar>
          <w:top w:w="0" w:type="dxa"/>
          <w:left w:w="108" w:type="dxa"/>
          <w:bottom w:w="0" w:type="dxa"/>
          <w:right w:w="108" w:type="dxa"/>
        </w:tblCellMar>
      </w:tblPr>
      <w:tblGrid>
        <w:gridCol w:w="870"/>
        <w:gridCol w:w="2406"/>
        <w:gridCol w:w="2614"/>
        <w:gridCol w:w="2614"/>
      </w:tblGrid>
      <w:tr w14:paraId="700E3BAC">
        <w:tblPrEx>
          <w:tblCellMar>
            <w:top w:w="0" w:type="dxa"/>
            <w:left w:w="108" w:type="dxa"/>
            <w:bottom w:w="0" w:type="dxa"/>
            <w:right w:w="108" w:type="dxa"/>
          </w:tblCellMar>
        </w:tblPrEx>
        <w:trPr>
          <w:trHeight w:val="471" w:hRule="atLeast"/>
          <w:tblHeader/>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513B1E4">
            <w:pPr>
              <w:widowControl/>
              <w:jc w:val="center"/>
              <w:textAlignment w:val="center"/>
              <w:rPr>
                <w:bCs/>
                <w:sz w:val="18"/>
                <w:szCs w:val="18"/>
                <w:highlight w:val="none"/>
              </w:rPr>
            </w:pPr>
            <w:r>
              <w:rPr>
                <w:bCs/>
                <w:sz w:val="18"/>
                <w:szCs w:val="18"/>
                <w:highlight w:val="none"/>
              </w:rPr>
              <w:t>序号</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76ABF">
            <w:pPr>
              <w:widowControl/>
              <w:jc w:val="center"/>
              <w:textAlignment w:val="center"/>
              <w:rPr>
                <w:bCs/>
                <w:sz w:val="18"/>
                <w:szCs w:val="18"/>
                <w:highlight w:val="none"/>
              </w:rPr>
            </w:pPr>
            <w:r>
              <w:rPr>
                <w:bCs/>
                <w:sz w:val="18"/>
                <w:szCs w:val="18"/>
                <w:highlight w:val="none"/>
              </w:rPr>
              <w:t>危险化学品品种</w:t>
            </w:r>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5E34D2">
            <w:pPr>
              <w:widowControl/>
              <w:jc w:val="center"/>
              <w:textAlignment w:val="center"/>
              <w:rPr>
                <w:bCs/>
                <w:sz w:val="18"/>
                <w:szCs w:val="18"/>
                <w:highlight w:val="none"/>
              </w:rPr>
            </w:pPr>
            <w:r>
              <w:rPr>
                <w:bCs/>
                <w:sz w:val="18"/>
                <w:szCs w:val="18"/>
                <w:highlight w:val="none"/>
              </w:rPr>
              <w:t>检验样品数量</w:t>
            </w:r>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72903B">
            <w:pPr>
              <w:widowControl/>
              <w:jc w:val="center"/>
              <w:textAlignment w:val="center"/>
              <w:rPr>
                <w:bCs/>
                <w:sz w:val="18"/>
                <w:szCs w:val="18"/>
                <w:highlight w:val="none"/>
              </w:rPr>
            </w:pPr>
            <w:r>
              <w:rPr>
                <w:bCs/>
                <w:sz w:val="18"/>
                <w:szCs w:val="18"/>
                <w:highlight w:val="none"/>
              </w:rPr>
              <w:t>备用样品数量</w:t>
            </w:r>
          </w:p>
        </w:tc>
      </w:tr>
      <w:tr w14:paraId="0AAFF3F9">
        <w:tblPrEx>
          <w:tblCellMar>
            <w:top w:w="0" w:type="dxa"/>
            <w:left w:w="108" w:type="dxa"/>
            <w:bottom w:w="0" w:type="dxa"/>
            <w:right w:w="108" w:type="dxa"/>
          </w:tblCellMar>
        </w:tblPrEx>
        <w:trPr>
          <w:trHeight w:val="6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9E87960">
            <w:pPr>
              <w:widowControl/>
              <w:jc w:val="center"/>
              <w:textAlignment w:val="center"/>
              <w:rPr>
                <w:bCs/>
                <w:sz w:val="18"/>
                <w:szCs w:val="18"/>
                <w:highlight w:val="none"/>
              </w:rPr>
            </w:pPr>
            <w:r>
              <w:rPr>
                <w:bCs/>
                <w:sz w:val="18"/>
                <w:szCs w:val="18"/>
                <w:highlight w:val="none"/>
              </w:rPr>
              <w:t>1</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232C06">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bCs/>
                <w:sz w:val="18"/>
                <w:szCs w:val="18"/>
                <w:highlight w:val="none"/>
              </w:rPr>
              <w:t>溶解乙炔</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997D7F">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根据实际基数确定</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FB2958">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根据实际基数确定</w:t>
            </w:r>
          </w:p>
        </w:tc>
      </w:tr>
      <w:tr w14:paraId="678FA31B">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right w:val="single" w:color="000000" w:sz="4" w:space="0"/>
            </w:tcBorders>
            <w:vAlign w:val="center"/>
          </w:tcPr>
          <w:p w14:paraId="4B2B3FA8">
            <w:pPr>
              <w:widowControl/>
              <w:jc w:val="center"/>
              <w:textAlignment w:val="center"/>
              <w:rPr>
                <w:bCs/>
                <w:sz w:val="18"/>
                <w:szCs w:val="18"/>
                <w:highlight w:val="none"/>
              </w:rPr>
            </w:pPr>
            <w:r>
              <w:rPr>
                <w:bCs/>
                <w:sz w:val="18"/>
                <w:szCs w:val="18"/>
                <w:highlight w:val="none"/>
              </w:rPr>
              <w:t>2</w:t>
            </w:r>
          </w:p>
        </w:tc>
        <w:tc>
          <w:tcPr>
            <w:tcW w:w="2406" w:type="dxa"/>
            <w:tcBorders>
              <w:top w:val="single" w:color="000000" w:sz="4" w:space="0"/>
              <w:left w:val="single" w:color="000000" w:sz="4" w:space="0"/>
              <w:right w:val="single" w:color="000000" w:sz="4" w:space="0"/>
            </w:tcBorders>
            <w:shd w:val="clear" w:color="auto" w:fill="auto"/>
            <w:tcMar>
              <w:top w:w="15" w:type="dxa"/>
              <w:left w:w="15" w:type="dxa"/>
              <w:bottom w:w="15" w:type="dxa"/>
              <w:right w:w="15" w:type="dxa"/>
            </w:tcMar>
            <w:vAlign w:val="center"/>
          </w:tcPr>
          <w:p w14:paraId="2F50A2AD">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工业用氢氧化钠</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53A6C2">
            <w:pPr>
              <w:widowControl/>
              <w:jc w:val="center"/>
              <w:textAlignment w:val="center"/>
              <w:rPr>
                <w:bCs/>
                <w:sz w:val="18"/>
                <w:szCs w:val="18"/>
                <w:highlight w:val="none"/>
              </w:rPr>
            </w:pPr>
            <w:r>
              <w:rPr>
                <w:bCs/>
                <w:sz w:val="18"/>
                <w:szCs w:val="18"/>
                <w:highlight w:val="none"/>
              </w:rPr>
              <w:t>固体：</w:t>
            </w:r>
            <w:r>
              <w:rPr>
                <w:rFonts w:hint="eastAsia"/>
                <w:bCs/>
                <w:sz w:val="18"/>
                <w:szCs w:val="18"/>
                <w:highlight w:val="none"/>
              </w:rPr>
              <w:t>0.5kg</w:t>
            </w:r>
          </w:p>
          <w:p w14:paraId="23469946">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液体：</w:t>
            </w: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B17AC8">
            <w:pPr>
              <w:widowControl/>
              <w:jc w:val="center"/>
              <w:textAlignment w:val="center"/>
              <w:rPr>
                <w:bCs/>
                <w:sz w:val="18"/>
                <w:szCs w:val="18"/>
                <w:highlight w:val="none"/>
              </w:rPr>
            </w:pPr>
            <w:r>
              <w:rPr>
                <w:bCs/>
                <w:sz w:val="18"/>
                <w:szCs w:val="18"/>
                <w:highlight w:val="none"/>
              </w:rPr>
              <w:t>固体：</w:t>
            </w:r>
            <w:r>
              <w:rPr>
                <w:rFonts w:hint="eastAsia"/>
                <w:bCs/>
                <w:sz w:val="18"/>
                <w:szCs w:val="18"/>
                <w:highlight w:val="none"/>
              </w:rPr>
              <w:t>0.5kg</w:t>
            </w:r>
          </w:p>
          <w:p w14:paraId="4D07FC8F">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液体：</w:t>
            </w:r>
            <w:r>
              <w:rPr>
                <w:rFonts w:hint="eastAsia"/>
                <w:bCs/>
                <w:sz w:val="18"/>
                <w:szCs w:val="18"/>
                <w:highlight w:val="none"/>
              </w:rPr>
              <w:t>0.5</w:t>
            </w:r>
            <w:r>
              <w:rPr>
                <w:bCs/>
                <w:sz w:val="18"/>
                <w:szCs w:val="18"/>
                <w:highlight w:val="none"/>
              </w:rPr>
              <w:t>L</w:t>
            </w:r>
          </w:p>
        </w:tc>
      </w:tr>
      <w:tr w14:paraId="0B2BEAAF">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C993EB9">
            <w:pPr>
              <w:widowControl/>
              <w:jc w:val="center"/>
              <w:textAlignment w:val="center"/>
              <w:rPr>
                <w:bCs/>
                <w:sz w:val="18"/>
                <w:szCs w:val="18"/>
                <w:highlight w:val="none"/>
              </w:rPr>
            </w:pPr>
            <w:r>
              <w:rPr>
                <w:bCs/>
                <w:sz w:val="18"/>
                <w:szCs w:val="18"/>
                <w:highlight w:val="none"/>
              </w:rPr>
              <w:t>3</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360B03">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工业用合成盐酸</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D35709">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34ED45">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473B53A0">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83476C6">
            <w:pPr>
              <w:widowControl/>
              <w:jc w:val="center"/>
              <w:textAlignment w:val="center"/>
              <w:rPr>
                <w:bCs/>
                <w:sz w:val="18"/>
                <w:szCs w:val="18"/>
                <w:highlight w:val="none"/>
              </w:rPr>
            </w:pPr>
            <w:r>
              <w:rPr>
                <w:bCs/>
                <w:sz w:val="18"/>
                <w:szCs w:val="18"/>
                <w:highlight w:val="none"/>
              </w:rPr>
              <w:t>4</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FD6782">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工业硝酸</w:t>
            </w:r>
            <w:r>
              <w:rPr>
                <w:rFonts w:hint="eastAsia"/>
                <w:bCs/>
                <w:sz w:val="18"/>
                <w:szCs w:val="18"/>
                <w:highlight w:val="none"/>
              </w:rPr>
              <w:t xml:space="preserve"> </w:t>
            </w:r>
            <w:r>
              <w:rPr>
                <w:bCs/>
                <w:sz w:val="18"/>
                <w:szCs w:val="18"/>
                <w:highlight w:val="none"/>
              </w:rPr>
              <w:t>浓硝酸</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7AEA43">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6125DD">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68EEA571">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AAFA">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5</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06FD54">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工业硝酸</w:t>
            </w:r>
            <w:r>
              <w:rPr>
                <w:rFonts w:hint="eastAsia"/>
                <w:bCs/>
                <w:sz w:val="18"/>
                <w:szCs w:val="18"/>
                <w:highlight w:val="none"/>
              </w:rPr>
              <w:t xml:space="preserve"> </w:t>
            </w:r>
            <w:r>
              <w:rPr>
                <w:bCs/>
                <w:sz w:val="18"/>
                <w:szCs w:val="18"/>
                <w:highlight w:val="none"/>
              </w:rPr>
              <w:t>稀硝酸</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417FD4">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05E71D">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650BCD88">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37E1">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6</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197322">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工业硫酸</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B35A3C">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B67C2E">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21A094DE">
        <w:tblPrEx>
          <w:tblCellMar>
            <w:top w:w="0" w:type="dxa"/>
            <w:left w:w="108" w:type="dxa"/>
            <w:bottom w:w="0" w:type="dxa"/>
            <w:right w:w="108" w:type="dxa"/>
          </w:tblCellMar>
        </w:tblPrEx>
        <w:trPr>
          <w:trHeight w:val="421" w:hRule="atLeast"/>
          <w:jc w:val="center"/>
        </w:trPr>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9D4CAF">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7</w:t>
            </w:r>
          </w:p>
        </w:tc>
        <w:tc>
          <w:tcPr>
            <w:tcW w:w="240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DC3E6E4">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液体无水氨</w:t>
            </w:r>
          </w:p>
        </w:tc>
        <w:tc>
          <w:tcPr>
            <w:tcW w:w="2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ECA4A49">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0.4</w:t>
            </w:r>
            <w:r>
              <w:rPr>
                <w:bCs/>
                <w:sz w:val="18"/>
                <w:szCs w:val="18"/>
                <w:highlight w:val="none"/>
              </w:rPr>
              <w:t>L</w:t>
            </w:r>
          </w:p>
        </w:tc>
        <w:tc>
          <w:tcPr>
            <w:tcW w:w="2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1A4FD9F">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0.4</w:t>
            </w:r>
            <w:r>
              <w:rPr>
                <w:bCs/>
                <w:sz w:val="18"/>
                <w:szCs w:val="18"/>
                <w:highlight w:val="none"/>
              </w:rPr>
              <w:t>L</w:t>
            </w:r>
          </w:p>
        </w:tc>
      </w:tr>
      <w:tr w14:paraId="6360BBCA">
        <w:tblPrEx>
          <w:tblCellMar>
            <w:top w:w="0" w:type="dxa"/>
            <w:left w:w="108" w:type="dxa"/>
            <w:bottom w:w="0" w:type="dxa"/>
            <w:right w:w="108" w:type="dxa"/>
          </w:tblCellMar>
        </w:tblPrEx>
        <w:trPr>
          <w:trHeight w:val="421" w:hRule="atLeast"/>
          <w:jc w:val="center"/>
        </w:trPr>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DAECF0">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8</w:t>
            </w:r>
          </w:p>
        </w:tc>
        <w:tc>
          <w:tcPr>
            <w:tcW w:w="240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59BB450">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工业硫磺</w:t>
            </w:r>
            <w:r>
              <w:rPr>
                <w:rFonts w:hint="eastAsia"/>
                <w:bCs/>
                <w:sz w:val="18"/>
                <w:szCs w:val="18"/>
                <w:highlight w:val="none"/>
              </w:rPr>
              <w:t xml:space="preserve"> 固体产品</w:t>
            </w:r>
          </w:p>
        </w:tc>
        <w:tc>
          <w:tcPr>
            <w:tcW w:w="2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2328C71">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1</w:t>
            </w:r>
            <w:r>
              <w:rPr>
                <w:bCs/>
                <w:sz w:val="18"/>
                <w:szCs w:val="18"/>
                <w:highlight w:val="none"/>
              </w:rPr>
              <w:t>kg</w:t>
            </w:r>
          </w:p>
        </w:tc>
        <w:tc>
          <w:tcPr>
            <w:tcW w:w="2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12F3C2B">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1</w:t>
            </w:r>
            <w:r>
              <w:rPr>
                <w:bCs/>
                <w:sz w:val="18"/>
                <w:szCs w:val="18"/>
                <w:highlight w:val="none"/>
              </w:rPr>
              <w:t>kg</w:t>
            </w:r>
          </w:p>
        </w:tc>
      </w:tr>
      <w:tr w14:paraId="728515F9">
        <w:tblPrEx>
          <w:tblCellMar>
            <w:top w:w="0" w:type="dxa"/>
            <w:left w:w="108" w:type="dxa"/>
            <w:bottom w:w="0" w:type="dxa"/>
            <w:right w:w="108" w:type="dxa"/>
          </w:tblCellMar>
        </w:tblPrEx>
        <w:trPr>
          <w:trHeight w:val="113"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5D5EAA8E">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9</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CB115B">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工业硫磺 液体产品</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94D016">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1</w:t>
            </w:r>
            <w:r>
              <w:rPr>
                <w:bCs/>
                <w:sz w:val="18"/>
                <w:szCs w:val="18"/>
                <w:highlight w:val="none"/>
              </w:rPr>
              <w:t>kg</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DEF2A5">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1</w:t>
            </w:r>
            <w:r>
              <w:rPr>
                <w:bCs/>
                <w:sz w:val="18"/>
                <w:szCs w:val="18"/>
                <w:highlight w:val="none"/>
              </w:rPr>
              <w:t>kg</w:t>
            </w:r>
          </w:p>
        </w:tc>
      </w:tr>
      <w:tr w14:paraId="6143BB54">
        <w:tblPrEx>
          <w:tblCellMar>
            <w:top w:w="0" w:type="dxa"/>
            <w:left w:w="108" w:type="dxa"/>
            <w:bottom w:w="0" w:type="dxa"/>
            <w:right w:w="108" w:type="dxa"/>
          </w:tblCellMar>
        </w:tblPrEx>
        <w:trPr>
          <w:trHeight w:val="113"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40D346F5">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10</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DB88AD">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工业液体二氧化碳</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7C61D5">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根据实际基数确定</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0F8BA3">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根据实际基数确定</w:t>
            </w:r>
          </w:p>
        </w:tc>
      </w:tr>
      <w:tr w14:paraId="5B9D4056">
        <w:tblPrEx>
          <w:tblCellMar>
            <w:top w:w="0" w:type="dxa"/>
            <w:left w:w="108" w:type="dxa"/>
            <w:bottom w:w="0" w:type="dxa"/>
            <w:right w:w="108" w:type="dxa"/>
          </w:tblCellMar>
        </w:tblPrEx>
        <w:trPr>
          <w:trHeight w:val="90"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5ABDBDE1">
            <w:pPr>
              <w:widowControl/>
              <w:jc w:val="center"/>
              <w:textAlignment w:val="center"/>
              <w:rPr>
                <w:rFonts w:hint="default"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11</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7DAC81">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碳化钙（电石）</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716D3F">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10kg</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58C29E">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10kg</w:t>
            </w:r>
          </w:p>
        </w:tc>
      </w:tr>
      <w:tr w14:paraId="46996FB4">
        <w:tblPrEx>
          <w:tblCellMar>
            <w:top w:w="0" w:type="dxa"/>
            <w:left w:w="108" w:type="dxa"/>
            <w:bottom w:w="0" w:type="dxa"/>
            <w:right w:w="108" w:type="dxa"/>
          </w:tblCellMar>
        </w:tblPrEx>
        <w:trPr>
          <w:trHeight w:val="90"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0DE05D81">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12</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071BFA">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次氯酸钠</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BA8DBE">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4928D1">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7BACEEFE">
        <w:tblPrEx>
          <w:tblCellMar>
            <w:top w:w="0" w:type="dxa"/>
            <w:left w:w="108" w:type="dxa"/>
            <w:bottom w:w="0" w:type="dxa"/>
            <w:right w:w="108" w:type="dxa"/>
          </w:tblCellMar>
        </w:tblPrEx>
        <w:trPr>
          <w:trHeight w:val="113"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02B1AC51">
            <w:pPr>
              <w:widowControl/>
              <w:jc w:val="center"/>
              <w:textAlignment w:val="center"/>
              <w:rPr>
                <w:rFonts w:hint="default"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13</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5C4A00">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副产盐酸</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3C6129">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4869F4">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168B9F80">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D231">
            <w:pPr>
              <w:widowControl/>
              <w:jc w:val="center"/>
              <w:textAlignment w:val="center"/>
              <w:rPr>
                <w:rFonts w:hint="default" w:ascii="Times New Roman" w:hAnsi="Times New Roman" w:eastAsia="宋体" w:cs="Times New Roman"/>
                <w:bCs/>
                <w:kern w:val="2"/>
                <w:sz w:val="18"/>
                <w:szCs w:val="18"/>
                <w:highlight w:val="none"/>
                <w:lang w:val="en-US" w:eastAsia="zh-CN" w:bidi="ar-SA"/>
              </w:rPr>
            </w:pPr>
            <w:r>
              <w:rPr>
                <w:rFonts w:hint="eastAsia" w:cs="Times New Roman"/>
                <w:bCs/>
                <w:kern w:val="2"/>
                <w:sz w:val="18"/>
                <w:szCs w:val="18"/>
                <w:highlight w:val="none"/>
                <w:lang w:val="en-US" w:eastAsia="zh-CN" w:bidi="ar-SA"/>
              </w:rPr>
              <w:t>14</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212006">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粗苯</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1152E7">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16A0F75">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1L</w:t>
            </w:r>
          </w:p>
        </w:tc>
      </w:tr>
      <w:tr w14:paraId="403C27F2">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2B71936E">
            <w:pPr>
              <w:widowControl/>
              <w:jc w:val="center"/>
              <w:textAlignment w:val="center"/>
              <w:rPr>
                <w:rFonts w:hint="default" w:eastAsia="宋体"/>
                <w:bCs/>
                <w:sz w:val="18"/>
                <w:szCs w:val="18"/>
                <w:highlight w:val="none"/>
                <w:lang w:val="en-US" w:eastAsia="zh-CN"/>
              </w:rPr>
            </w:pPr>
            <w:r>
              <w:rPr>
                <w:rFonts w:hint="eastAsia"/>
                <w:bCs/>
                <w:sz w:val="18"/>
                <w:szCs w:val="18"/>
                <w:highlight w:val="none"/>
                <w:lang w:val="en-US" w:eastAsia="zh-CN"/>
              </w:rPr>
              <w:t>15</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380254">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煤焦油</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B1160E">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864090">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1L</w:t>
            </w:r>
          </w:p>
        </w:tc>
      </w:tr>
    </w:tbl>
    <w:p w14:paraId="0709EE16">
      <w:pPr>
        <w:adjustRightInd w:val="0"/>
        <w:snapToGrid w:val="0"/>
        <w:spacing w:line="360" w:lineRule="auto"/>
        <w:rPr>
          <w:rFonts w:eastAsia="黑体"/>
          <w:b/>
          <w:bCs/>
          <w:szCs w:val="21"/>
          <w:highlight w:val="none"/>
        </w:rPr>
      </w:pPr>
    </w:p>
    <w:p w14:paraId="50439574">
      <w:pPr>
        <w:adjustRightInd w:val="0"/>
        <w:snapToGrid w:val="0"/>
        <w:spacing w:line="360" w:lineRule="auto"/>
        <w:rPr>
          <w:highlight w:val="none"/>
        </w:rPr>
      </w:pPr>
      <w:r>
        <w:rPr>
          <w:rFonts w:eastAsia="黑体"/>
          <w:b/>
          <w:bCs/>
          <w:szCs w:val="21"/>
          <w:highlight w:val="none"/>
        </w:rPr>
        <w:t>2检验依据</w:t>
      </w:r>
    </w:p>
    <w:p w14:paraId="3156E925">
      <w:pPr>
        <w:adjustRightInd w:val="0"/>
        <w:snapToGrid w:val="0"/>
        <w:spacing w:line="360" w:lineRule="auto"/>
        <w:rPr>
          <w:b/>
          <w:highlight w:val="none"/>
        </w:rPr>
      </w:pPr>
      <w:r>
        <w:rPr>
          <w:b/>
          <w:highlight w:val="none"/>
        </w:rPr>
        <w:t xml:space="preserve">2.1 </w:t>
      </w:r>
      <w:r>
        <w:rPr>
          <w:rFonts w:hAnsi="宋体"/>
          <w:b/>
          <w:highlight w:val="none"/>
        </w:rPr>
        <w:t>产品种类、检验项目及检验方法</w:t>
      </w:r>
    </w:p>
    <w:p w14:paraId="1768C232">
      <w:pPr>
        <w:pStyle w:val="73"/>
        <w:adjustRightInd w:val="0"/>
        <w:snapToGrid w:val="0"/>
        <w:spacing w:line="360" w:lineRule="auto"/>
        <w:ind w:firstLine="420"/>
        <w:rPr>
          <w:rFonts w:ascii="Times New Roman" w:hAnsi="Times New Roman"/>
          <w:color w:val="000000"/>
          <w:kern w:val="2"/>
          <w:sz w:val="18"/>
          <w:szCs w:val="18"/>
          <w:highlight w:val="none"/>
        </w:rPr>
      </w:pPr>
      <w:r>
        <w:rPr>
          <w:highlight w:val="none"/>
        </w:rPr>
        <w:t>本细则规定的</w:t>
      </w:r>
      <w:r>
        <w:rPr>
          <w:rFonts w:ascii="Times New Roman" w:hAnsi="Times New Roman"/>
          <w:highlight w:val="none"/>
        </w:rPr>
        <w:t>产品种类</w:t>
      </w:r>
      <w:r>
        <w:rPr>
          <w:rFonts w:hint="eastAsia" w:ascii="Times New Roman" w:hAnsi="Times New Roman"/>
          <w:highlight w:val="none"/>
        </w:rPr>
        <w:t>共有</w:t>
      </w:r>
      <w:r>
        <w:rPr>
          <w:rFonts w:hint="eastAsia" w:ascii="Times New Roman" w:hAnsi="Times New Roman"/>
          <w:highlight w:val="none"/>
          <w:lang w:val="en-US" w:eastAsia="zh-CN"/>
        </w:rPr>
        <w:t>13</w:t>
      </w:r>
      <w:r>
        <w:rPr>
          <w:rFonts w:ascii="Times New Roman" w:hAnsi="Times New Roman"/>
          <w:highlight w:val="none"/>
        </w:rPr>
        <w:t>个，具体产品名称、检测项目及检验方法见表2~表</w:t>
      </w:r>
      <w:r>
        <w:rPr>
          <w:rFonts w:hint="eastAsia" w:ascii="Times New Roman" w:hAnsi="Times New Roman"/>
          <w:highlight w:val="none"/>
          <w:lang w:val="en-US" w:eastAsia="zh-CN"/>
        </w:rPr>
        <w:t>14</w:t>
      </w:r>
      <w:r>
        <w:rPr>
          <w:rFonts w:ascii="Times New Roman" w:hAnsi="Times New Roman"/>
          <w:szCs w:val="22"/>
          <w:highlight w:val="none"/>
        </w:rPr>
        <w:t>。</w:t>
      </w:r>
    </w:p>
    <w:p w14:paraId="4039A437">
      <w:pPr>
        <w:adjustRightInd w:val="0"/>
        <w:snapToGrid w:val="0"/>
        <w:spacing w:line="360" w:lineRule="auto"/>
        <w:jc w:val="center"/>
        <w:rPr>
          <w:rFonts w:hint="eastAsia"/>
          <w:color w:val="000000"/>
          <w:sz w:val="18"/>
          <w:szCs w:val="18"/>
          <w:highlight w:val="none"/>
        </w:rPr>
      </w:pPr>
    </w:p>
    <w:p w14:paraId="6FFAD99F">
      <w:pPr>
        <w:adjustRightInd w:val="0"/>
        <w:snapToGrid w:val="0"/>
        <w:spacing w:line="360" w:lineRule="auto"/>
        <w:jc w:val="center"/>
        <w:rPr>
          <w:rFonts w:hint="eastAsia"/>
          <w:color w:val="000000"/>
          <w:sz w:val="18"/>
          <w:szCs w:val="18"/>
          <w:highlight w:val="none"/>
        </w:rPr>
      </w:pPr>
    </w:p>
    <w:p w14:paraId="0A0318CB">
      <w:pPr>
        <w:adjustRightInd w:val="0"/>
        <w:snapToGrid w:val="0"/>
        <w:spacing w:line="360" w:lineRule="auto"/>
        <w:jc w:val="center"/>
        <w:rPr>
          <w:rFonts w:hint="eastAsia"/>
          <w:color w:val="000000"/>
          <w:sz w:val="18"/>
          <w:szCs w:val="18"/>
          <w:highlight w:val="none"/>
        </w:rPr>
      </w:pPr>
    </w:p>
    <w:p w14:paraId="017B782E">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2</w:t>
      </w:r>
      <w:r>
        <w:rPr>
          <w:rFonts w:hint="eastAsia"/>
          <w:color w:val="000000"/>
          <w:sz w:val="18"/>
          <w:szCs w:val="18"/>
          <w:highlight w:val="none"/>
        </w:rPr>
        <w:t xml:space="preserve"> </w:t>
      </w:r>
      <w:r>
        <w:rPr>
          <w:bCs/>
          <w:sz w:val="18"/>
          <w:szCs w:val="18"/>
          <w:highlight w:val="none"/>
        </w:rPr>
        <w:t>溶解乙炔*</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1AA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993FF04">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3631DD75">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765D3F55">
            <w:pPr>
              <w:spacing w:line="360" w:lineRule="exact"/>
              <w:jc w:val="center"/>
              <w:rPr>
                <w:color w:val="000000"/>
                <w:sz w:val="18"/>
                <w:szCs w:val="18"/>
                <w:highlight w:val="none"/>
              </w:rPr>
            </w:pPr>
            <w:r>
              <w:rPr>
                <w:rFonts w:hint="eastAsia"/>
                <w:color w:val="000000"/>
                <w:sz w:val="18"/>
                <w:szCs w:val="18"/>
                <w:highlight w:val="none"/>
              </w:rPr>
              <w:t>检验方法</w:t>
            </w:r>
          </w:p>
        </w:tc>
      </w:tr>
      <w:tr w14:paraId="2906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835D7A9">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CD542B0">
            <w:pPr>
              <w:snapToGrid w:val="0"/>
              <w:spacing w:line="360" w:lineRule="exact"/>
              <w:jc w:val="center"/>
              <w:rPr>
                <w:color w:val="000000"/>
                <w:sz w:val="18"/>
                <w:szCs w:val="18"/>
                <w:highlight w:val="none"/>
              </w:rPr>
            </w:pPr>
            <w:r>
              <w:rPr>
                <w:sz w:val="18"/>
                <w:szCs w:val="18"/>
                <w:highlight w:val="none"/>
              </w:rPr>
              <w:t>乙炔的体积分数</w:t>
            </w:r>
          </w:p>
        </w:tc>
        <w:tc>
          <w:tcPr>
            <w:tcW w:w="3561" w:type="dxa"/>
            <w:vMerge w:val="restart"/>
            <w:tcBorders>
              <w:top w:val="single" w:color="000000" w:sz="4" w:space="0"/>
              <w:left w:val="single" w:color="000000" w:sz="4" w:space="0"/>
              <w:right w:val="single" w:color="000000" w:sz="4" w:space="0"/>
            </w:tcBorders>
            <w:vAlign w:val="center"/>
          </w:tcPr>
          <w:p w14:paraId="2D520670">
            <w:pPr>
              <w:snapToGrid w:val="0"/>
              <w:jc w:val="center"/>
              <w:rPr>
                <w:color w:val="000000"/>
                <w:sz w:val="18"/>
                <w:szCs w:val="18"/>
                <w:highlight w:val="none"/>
              </w:rPr>
            </w:pPr>
            <w:r>
              <w:rPr>
                <w:bCs/>
                <w:sz w:val="18"/>
                <w:szCs w:val="18"/>
                <w:highlight w:val="none"/>
              </w:rPr>
              <w:t>GB 6819</w:t>
            </w:r>
            <w:r>
              <w:rPr>
                <w:rFonts w:hint="eastAsia"/>
                <w:bCs/>
                <w:sz w:val="18"/>
                <w:szCs w:val="18"/>
                <w:highlight w:val="none"/>
              </w:rPr>
              <w:t>-2004</w:t>
            </w:r>
          </w:p>
        </w:tc>
      </w:tr>
      <w:tr w14:paraId="363A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8DDD19B">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28D84306">
            <w:pPr>
              <w:snapToGrid w:val="0"/>
              <w:spacing w:line="360" w:lineRule="exact"/>
              <w:jc w:val="center"/>
              <w:rPr>
                <w:color w:val="000000"/>
                <w:sz w:val="18"/>
                <w:szCs w:val="18"/>
                <w:highlight w:val="none"/>
              </w:rPr>
            </w:pPr>
            <w:r>
              <w:rPr>
                <w:sz w:val="18"/>
                <w:szCs w:val="18"/>
                <w:highlight w:val="none"/>
              </w:rPr>
              <w:t>磷化氢、硫化氢试验</w:t>
            </w:r>
          </w:p>
        </w:tc>
        <w:tc>
          <w:tcPr>
            <w:tcW w:w="3561" w:type="dxa"/>
            <w:vMerge w:val="continue"/>
            <w:tcBorders>
              <w:left w:val="single" w:color="000000" w:sz="4" w:space="0"/>
              <w:bottom w:val="single" w:color="000000" w:sz="4" w:space="0"/>
              <w:right w:val="single" w:color="000000" w:sz="4" w:space="0"/>
            </w:tcBorders>
            <w:vAlign w:val="center"/>
          </w:tcPr>
          <w:p w14:paraId="5FACD4D6">
            <w:pPr>
              <w:snapToGrid w:val="0"/>
              <w:jc w:val="center"/>
              <w:rPr>
                <w:color w:val="000000"/>
                <w:sz w:val="18"/>
                <w:szCs w:val="18"/>
                <w:highlight w:val="none"/>
              </w:rPr>
            </w:pPr>
          </w:p>
        </w:tc>
      </w:tr>
    </w:tbl>
    <w:p w14:paraId="53FAAACC">
      <w:pPr>
        <w:adjustRightInd w:val="0"/>
        <w:snapToGrid w:val="0"/>
        <w:spacing w:line="360" w:lineRule="auto"/>
        <w:jc w:val="center"/>
        <w:rPr>
          <w:rFonts w:hint="eastAsia"/>
          <w:color w:val="000000"/>
          <w:sz w:val="18"/>
          <w:szCs w:val="18"/>
          <w:highlight w:val="none"/>
        </w:rPr>
      </w:pPr>
    </w:p>
    <w:p w14:paraId="25C1418A">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3</w:t>
      </w:r>
      <w:r>
        <w:rPr>
          <w:rFonts w:hint="eastAsia"/>
          <w:color w:val="000000"/>
          <w:sz w:val="18"/>
          <w:szCs w:val="18"/>
          <w:highlight w:val="none"/>
        </w:rPr>
        <w:t>工业用氢氧化钠</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727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3920356">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21132D56">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76EAD829">
            <w:pPr>
              <w:spacing w:line="360" w:lineRule="exact"/>
              <w:jc w:val="center"/>
              <w:rPr>
                <w:color w:val="000000"/>
                <w:sz w:val="18"/>
                <w:szCs w:val="18"/>
                <w:highlight w:val="none"/>
              </w:rPr>
            </w:pPr>
            <w:r>
              <w:rPr>
                <w:rFonts w:hint="eastAsia"/>
                <w:color w:val="000000"/>
                <w:sz w:val="18"/>
                <w:szCs w:val="18"/>
                <w:highlight w:val="none"/>
              </w:rPr>
              <w:t>检验方法</w:t>
            </w:r>
          </w:p>
        </w:tc>
      </w:tr>
      <w:tr w14:paraId="1C7E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FF0D2C7">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A08DC77">
            <w:pPr>
              <w:spacing w:line="360" w:lineRule="exact"/>
              <w:jc w:val="center"/>
              <w:rPr>
                <w:color w:val="000000"/>
                <w:sz w:val="18"/>
                <w:szCs w:val="18"/>
                <w:highlight w:val="none"/>
              </w:rPr>
            </w:pPr>
            <w:r>
              <w:rPr>
                <w:sz w:val="18"/>
                <w:szCs w:val="18"/>
                <w:highlight w:val="none"/>
              </w:rPr>
              <w:t>氢氧化钠</w:t>
            </w:r>
          </w:p>
        </w:tc>
        <w:tc>
          <w:tcPr>
            <w:tcW w:w="3561" w:type="dxa"/>
            <w:tcBorders>
              <w:top w:val="single" w:color="000000" w:sz="4" w:space="0"/>
              <w:left w:val="single" w:color="000000" w:sz="4" w:space="0"/>
              <w:bottom w:val="single" w:color="000000" w:sz="4" w:space="0"/>
              <w:right w:val="single" w:color="000000" w:sz="4" w:space="0"/>
            </w:tcBorders>
            <w:vAlign w:val="center"/>
          </w:tcPr>
          <w:p w14:paraId="14911E5F">
            <w:pPr>
              <w:spacing w:line="360" w:lineRule="exact"/>
              <w:jc w:val="center"/>
              <w:rPr>
                <w:color w:val="000000"/>
                <w:sz w:val="18"/>
                <w:szCs w:val="18"/>
                <w:highlight w:val="none"/>
              </w:rPr>
            </w:pPr>
            <w:r>
              <w:rPr>
                <w:bCs/>
                <w:sz w:val="18"/>
                <w:szCs w:val="18"/>
                <w:highlight w:val="none"/>
              </w:rPr>
              <w:t>GB/T4348.1</w:t>
            </w:r>
            <w:r>
              <w:rPr>
                <w:rFonts w:hint="eastAsia"/>
                <w:bCs/>
                <w:sz w:val="18"/>
                <w:szCs w:val="18"/>
                <w:highlight w:val="none"/>
              </w:rPr>
              <w:t>-2013</w:t>
            </w:r>
          </w:p>
        </w:tc>
      </w:tr>
      <w:tr w14:paraId="54CB2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DB919BD">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07F3ECE7">
            <w:pPr>
              <w:snapToGrid w:val="0"/>
              <w:spacing w:line="360" w:lineRule="exact"/>
              <w:jc w:val="center"/>
              <w:rPr>
                <w:color w:val="000000"/>
                <w:sz w:val="18"/>
                <w:szCs w:val="18"/>
                <w:highlight w:val="none"/>
              </w:rPr>
            </w:pPr>
            <w:r>
              <w:rPr>
                <w:sz w:val="18"/>
                <w:szCs w:val="18"/>
                <w:highlight w:val="none"/>
              </w:rPr>
              <w:t>碳酸钠</w:t>
            </w:r>
          </w:p>
        </w:tc>
        <w:tc>
          <w:tcPr>
            <w:tcW w:w="3561" w:type="dxa"/>
            <w:tcBorders>
              <w:top w:val="single" w:color="000000" w:sz="4" w:space="0"/>
              <w:left w:val="single" w:color="000000" w:sz="4" w:space="0"/>
              <w:bottom w:val="single" w:color="000000" w:sz="4" w:space="0"/>
              <w:right w:val="single" w:color="000000" w:sz="4" w:space="0"/>
            </w:tcBorders>
            <w:vAlign w:val="center"/>
          </w:tcPr>
          <w:p w14:paraId="120704D5">
            <w:pPr>
              <w:spacing w:line="360" w:lineRule="exact"/>
              <w:jc w:val="center"/>
              <w:rPr>
                <w:color w:val="000000"/>
                <w:sz w:val="18"/>
                <w:szCs w:val="18"/>
                <w:highlight w:val="none"/>
              </w:rPr>
            </w:pPr>
            <w:r>
              <w:rPr>
                <w:bCs/>
                <w:sz w:val="18"/>
                <w:szCs w:val="18"/>
                <w:highlight w:val="none"/>
              </w:rPr>
              <w:t>GB/T4348.1</w:t>
            </w:r>
            <w:r>
              <w:rPr>
                <w:rFonts w:hint="eastAsia"/>
                <w:bCs/>
                <w:sz w:val="18"/>
                <w:szCs w:val="18"/>
                <w:highlight w:val="none"/>
              </w:rPr>
              <w:t>-2013</w:t>
            </w:r>
            <w:r>
              <w:rPr>
                <w:bCs/>
                <w:sz w:val="18"/>
                <w:szCs w:val="18"/>
                <w:highlight w:val="none"/>
              </w:rPr>
              <w:t>或GB/T7698</w:t>
            </w:r>
            <w:r>
              <w:rPr>
                <w:rFonts w:hint="eastAsia"/>
                <w:bCs/>
                <w:sz w:val="18"/>
                <w:szCs w:val="18"/>
                <w:highlight w:val="none"/>
              </w:rPr>
              <w:t>-2014</w:t>
            </w:r>
          </w:p>
        </w:tc>
      </w:tr>
      <w:tr w14:paraId="25176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0538EA3">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8199CC4">
            <w:pPr>
              <w:snapToGrid w:val="0"/>
              <w:spacing w:line="360" w:lineRule="exact"/>
              <w:jc w:val="center"/>
              <w:rPr>
                <w:color w:val="000000"/>
                <w:sz w:val="18"/>
                <w:szCs w:val="18"/>
                <w:highlight w:val="none"/>
              </w:rPr>
            </w:pPr>
            <w:r>
              <w:rPr>
                <w:sz w:val="18"/>
                <w:szCs w:val="18"/>
                <w:highlight w:val="none"/>
              </w:rPr>
              <w:t>氯化钠</w:t>
            </w:r>
          </w:p>
        </w:tc>
        <w:tc>
          <w:tcPr>
            <w:tcW w:w="3561" w:type="dxa"/>
            <w:tcBorders>
              <w:top w:val="single" w:color="000000" w:sz="4" w:space="0"/>
              <w:left w:val="single" w:color="000000" w:sz="4" w:space="0"/>
              <w:bottom w:val="single" w:color="000000" w:sz="4" w:space="0"/>
              <w:right w:val="single" w:color="000000" w:sz="4" w:space="0"/>
            </w:tcBorders>
            <w:vAlign w:val="center"/>
          </w:tcPr>
          <w:p w14:paraId="1E1F1CF8">
            <w:pPr>
              <w:spacing w:line="360" w:lineRule="exact"/>
              <w:jc w:val="center"/>
              <w:rPr>
                <w:color w:val="000000"/>
                <w:sz w:val="18"/>
                <w:szCs w:val="18"/>
                <w:highlight w:val="none"/>
              </w:rPr>
            </w:pPr>
            <w:r>
              <w:rPr>
                <w:bCs/>
                <w:sz w:val="18"/>
                <w:szCs w:val="18"/>
                <w:highlight w:val="none"/>
              </w:rPr>
              <w:t>GB/T4348.2</w:t>
            </w:r>
            <w:r>
              <w:rPr>
                <w:rFonts w:hint="eastAsia"/>
                <w:bCs/>
                <w:sz w:val="18"/>
                <w:szCs w:val="18"/>
                <w:highlight w:val="none"/>
              </w:rPr>
              <w:t>-2014</w:t>
            </w:r>
            <w:r>
              <w:rPr>
                <w:bCs/>
                <w:sz w:val="18"/>
                <w:szCs w:val="18"/>
                <w:highlight w:val="none"/>
              </w:rPr>
              <w:t>或GB/T11213.2</w:t>
            </w:r>
            <w:r>
              <w:rPr>
                <w:rFonts w:hint="eastAsia"/>
                <w:bCs/>
                <w:sz w:val="18"/>
                <w:szCs w:val="18"/>
                <w:highlight w:val="none"/>
              </w:rPr>
              <w:t>-2007</w:t>
            </w:r>
          </w:p>
        </w:tc>
      </w:tr>
      <w:tr w14:paraId="68EB2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BE4D67F">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4D79A577">
            <w:pPr>
              <w:snapToGrid w:val="0"/>
              <w:spacing w:line="360" w:lineRule="exact"/>
              <w:jc w:val="center"/>
              <w:rPr>
                <w:color w:val="000000"/>
                <w:sz w:val="18"/>
                <w:szCs w:val="18"/>
                <w:highlight w:val="none"/>
              </w:rPr>
            </w:pPr>
            <w:r>
              <w:rPr>
                <w:sz w:val="18"/>
                <w:szCs w:val="18"/>
                <w:highlight w:val="none"/>
              </w:rPr>
              <w:t>三氧化二铁</w:t>
            </w:r>
          </w:p>
        </w:tc>
        <w:tc>
          <w:tcPr>
            <w:tcW w:w="3561" w:type="dxa"/>
            <w:tcBorders>
              <w:top w:val="single" w:color="000000" w:sz="4" w:space="0"/>
              <w:left w:val="single" w:color="000000" w:sz="4" w:space="0"/>
              <w:bottom w:val="single" w:color="000000" w:sz="4" w:space="0"/>
              <w:right w:val="single" w:color="000000" w:sz="4" w:space="0"/>
            </w:tcBorders>
            <w:vAlign w:val="center"/>
          </w:tcPr>
          <w:p w14:paraId="6CB2CC6B">
            <w:pPr>
              <w:spacing w:line="360" w:lineRule="exact"/>
              <w:jc w:val="center"/>
              <w:rPr>
                <w:color w:val="000000"/>
                <w:sz w:val="18"/>
                <w:szCs w:val="18"/>
                <w:highlight w:val="none"/>
              </w:rPr>
            </w:pPr>
            <w:r>
              <w:rPr>
                <w:bCs/>
                <w:sz w:val="18"/>
                <w:szCs w:val="18"/>
                <w:highlight w:val="none"/>
              </w:rPr>
              <w:t>GB/T4348.3</w:t>
            </w:r>
            <w:r>
              <w:rPr>
                <w:rFonts w:hint="eastAsia"/>
                <w:bCs/>
                <w:sz w:val="18"/>
                <w:szCs w:val="18"/>
                <w:highlight w:val="none"/>
              </w:rPr>
              <w:t>-2012</w:t>
            </w:r>
          </w:p>
        </w:tc>
      </w:tr>
      <w:tr w14:paraId="6522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F163C74">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6F575F93">
            <w:pPr>
              <w:snapToGrid w:val="0"/>
              <w:spacing w:line="360" w:lineRule="exact"/>
              <w:jc w:val="center"/>
              <w:rPr>
                <w:color w:val="000000"/>
                <w:sz w:val="18"/>
                <w:szCs w:val="18"/>
                <w:highlight w:val="none"/>
              </w:rPr>
            </w:pPr>
            <w:r>
              <w:rPr>
                <w:sz w:val="18"/>
                <w:szCs w:val="18"/>
                <w:highlight w:val="none"/>
              </w:rPr>
              <w:t>外观</w:t>
            </w:r>
          </w:p>
        </w:tc>
        <w:tc>
          <w:tcPr>
            <w:tcW w:w="3561" w:type="dxa"/>
            <w:tcBorders>
              <w:top w:val="single" w:color="000000" w:sz="4" w:space="0"/>
              <w:left w:val="single" w:color="000000" w:sz="4" w:space="0"/>
              <w:bottom w:val="single" w:color="000000" w:sz="4" w:space="0"/>
              <w:right w:val="single" w:color="000000" w:sz="4" w:space="0"/>
            </w:tcBorders>
            <w:vAlign w:val="center"/>
          </w:tcPr>
          <w:p w14:paraId="52780EC8">
            <w:pPr>
              <w:snapToGrid w:val="0"/>
              <w:spacing w:line="360" w:lineRule="exact"/>
              <w:jc w:val="center"/>
              <w:rPr>
                <w:color w:val="000000"/>
                <w:sz w:val="18"/>
                <w:szCs w:val="18"/>
                <w:highlight w:val="none"/>
              </w:rPr>
            </w:pPr>
            <w:r>
              <w:rPr>
                <w:bCs/>
                <w:sz w:val="18"/>
                <w:szCs w:val="18"/>
                <w:highlight w:val="none"/>
              </w:rPr>
              <w:t>GB/T209</w:t>
            </w:r>
            <w:r>
              <w:rPr>
                <w:rFonts w:hint="eastAsia"/>
                <w:bCs/>
                <w:sz w:val="18"/>
                <w:szCs w:val="18"/>
                <w:highlight w:val="none"/>
              </w:rPr>
              <w:t>-2018</w:t>
            </w:r>
          </w:p>
        </w:tc>
      </w:tr>
    </w:tbl>
    <w:p w14:paraId="6A802FB8">
      <w:pPr>
        <w:adjustRightInd w:val="0"/>
        <w:snapToGrid w:val="0"/>
        <w:spacing w:line="360" w:lineRule="auto"/>
        <w:jc w:val="center"/>
        <w:rPr>
          <w:color w:val="000000"/>
          <w:sz w:val="18"/>
          <w:szCs w:val="18"/>
          <w:highlight w:val="none"/>
        </w:rPr>
      </w:pPr>
    </w:p>
    <w:p w14:paraId="3E8AA46A">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4</w:t>
      </w:r>
      <w:r>
        <w:rPr>
          <w:bCs/>
          <w:sz w:val="18"/>
          <w:szCs w:val="18"/>
          <w:highlight w:val="none"/>
        </w:rPr>
        <w:t>工业用合成盐酸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71D0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6816735">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66303133">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25C101B7">
            <w:pPr>
              <w:spacing w:line="360" w:lineRule="exact"/>
              <w:jc w:val="center"/>
              <w:rPr>
                <w:color w:val="000000"/>
                <w:sz w:val="18"/>
                <w:szCs w:val="18"/>
                <w:highlight w:val="none"/>
              </w:rPr>
            </w:pPr>
            <w:r>
              <w:rPr>
                <w:rFonts w:hint="eastAsia"/>
                <w:color w:val="000000"/>
                <w:sz w:val="18"/>
                <w:szCs w:val="18"/>
                <w:highlight w:val="none"/>
              </w:rPr>
              <w:t>检验方法</w:t>
            </w:r>
          </w:p>
        </w:tc>
      </w:tr>
      <w:tr w14:paraId="073E0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6A6C252">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F05A10B">
            <w:pPr>
              <w:snapToGrid w:val="0"/>
              <w:spacing w:line="360" w:lineRule="exact"/>
              <w:jc w:val="center"/>
              <w:rPr>
                <w:color w:val="000000"/>
                <w:sz w:val="18"/>
                <w:szCs w:val="18"/>
                <w:highlight w:val="none"/>
              </w:rPr>
            </w:pPr>
            <w:r>
              <w:rPr>
                <w:sz w:val="18"/>
                <w:szCs w:val="18"/>
                <w:highlight w:val="none"/>
              </w:rPr>
              <w:t>总酸度（以HCl计）的质量分数</w:t>
            </w:r>
          </w:p>
        </w:tc>
        <w:tc>
          <w:tcPr>
            <w:tcW w:w="3561" w:type="dxa"/>
            <w:vMerge w:val="restart"/>
            <w:tcBorders>
              <w:top w:val="single" w:color="000000" w:sz="4" w:space="0"/>
              <w:left w:val="single" w:color="000000" w:sz="4" w:space="0"/>
              <w:right w:val="single" w:color="000000" w:sz="4" w:space="0"/>
            </w:tcBorders>
            <w:vAlign w:val="center"/>
          </w:tcPr>
          <w:p w14:paraId="341DC1A2">
            <w:pPr>
              <w:snapToGrid w:val="0"/>
              <w:spacing w:line="360" w:lineRule="exact"/>
              <w:jc w:val="center"/>
              <w:rPr>
                <w:bCs/>
                <w:sz w:val="18"/>
                <w:szCs w:val="18"/>
                <w:highlight w:val="none"/>
              </w:rPr>
            </w:pPr>
            <w:r>
              <w:rPr>
                <w:bCs/>
                <w:sz w:val="18"/>
                <w:szCs w:val="18"/>
                <w:highlight w:val="none"/>
              </w:rPr>
              <w:t>GB/T 320</w:t>
            </w:r>
            <w:r>
              <w:rPr>
                <w:rFonts w:hint="eastAsia"/>
                <w:bCs/>
                <w:sz w:val="18"/>
                <w:szCs w:val="18"/>
                <w:highlight w:val="none"/>
              </w:rPr>
              <w:t>-2006</w:t>
            </w:r>
          </w:p>
        </w:tc>
      </w:tr>
      <w:tr w14:paraId="7FBDC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851C8EF">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6A7E3A94">
            <w:pPr>
              <w:snapToGrid w:val="0"/>
              <w:spacing w:line="360" w:lineRule="exact"/>
              <w:jc w:val="center"/>
              <w:rPr>
                <w:color w:val="000000"/>
                <w:sz w:val="18"/>
                <w:szCs w:val="18"/>
                <w:highlight w:val="none"/>
              </w:rPr>
            </w:pPr>
            <w:r>
              <w:rPr>
                <w:sz w:val="18"/>
                <w:szCs w:val="18"/>
                <w:highlight w:val="none"/>
              </w:rPr>
              <w:t>砷的质量分数</w:t>
            </w:r>
          </w:p>
        </w:tc>
        <w:tc>
          <w:tcPr>
            <w:tcW w:w="3561" w:type="dxa"/>
            <w:vMerge w:val="continue"/>
            <w:tcBorders>
              <w:left w:val="single" w:color="000000" w:sz="4" w:space="0"/>
              <w:right w:val="single" w:color="000000" w:sz="4" w:space="0"/>
            </w:tcBorders>
            <w:vAlign w:val="center"/>
          </w:tcPr>
          <w:p w14:paraId="7B5470A8">
            <w:pPr>
              <w:spacing w:line="360" w:lineRule="exact"/>
              <w:jc w:val="center"/>
              <w:rPr>
                <w:color w:val="000000"/>
                <w:sz w:val="18"/>
                <w:szCs w:val="18"/>
                <w:highlight w:val="none"/>
              </w:rPr>
            </w:pPr>
          </w:p>
        </w:tc>
      </w:tr>
      <w:tr w14:paraId="1059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D9B6199">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5C259BD5">
            <w:pPr>
              <w:snapToGrid w:val="0"/>
              <w:spacing w:line="360" w:lineRule="exact"/>
              <w:jc w:val="center"/>
              <w:rPr>
                <w:color w:val="000000"/>
                <w:sz w:val="18"/>
                <w:szCs w:val="18"/>
                <w:highlight w:val="none"/>
              </w:rPr>
            </w:pPr>
            <w:r>
              <w:rPr>
                <w:sz w:val="18"/>
                <w:szCs w:val="18"/>
                <w:highlight w:val="none"/>
              </w:rPr>
              <w:t>铁（以Fe计）的质量分数</w:t>
            </w:r>
          </w:p>
        </w:tc>
        <w:tc>
          <w:tcPr>
            <w:tcW w:w="3561" w:type="dxa"/>
            <w:vMerge w:val="continue"/>
            <w:tcBorders>
              <w:left w:val="single" w:color="000000" w:sz="4" w:space="0"/>
              <w:right w:val="single" w:color="000000" w:sz="4" w:space="0"/>
            </w:tcBorders>
            <w:vAlign w:val="center"/>
          </w:tcPr>
          <w:p w14:paraId="0E632161">
            <w:pPr>
              <w:spacing w:line="360" w:lineRule="exact"/>
              <w:jc w:val="center"/>
              <w:rPr>
                <w:color w:val="000000"/>
                <w:sz w:val="18"/>
                <w:szCs w:val="18"/>
                <w:highlight w:val="none"/>
              </w:rPr>
            </w:pPr>
          </w:p>
        </w:tc>
      </w:tr>
      <w:tr w14:paraId="6849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AF6643D">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2994CAA3">
            <w:pPr>
              <w:snapToGrid w:val="0"/>
              <w:spacing w:line="360" w:lineRule="exact"/>
              <w:jc w:val="center"/>
              <w:rPr>
                <w:color w:val="000000"/>
                <w:sz w:val="18"/>
                <w:szCs w:val="18"/>
                <w:highlight w:val="none"/>
              </w:rPr>
            </w:pPr>
            <w:r>
              <w:rPr>
                <w:sz w:val="18"/>
                <w:szCs w:val="18"/>
                <w:highlight w:val="none"/>
              </w:rPr>
              <w:t>游离氯(以Cl计)的质量分数</w:t>
            </w:r>
          </w:p>
        </w:tc>
        <w:tc>
          <w:tcPr>
            <w:tcW w:w="3561" w:type="dxa"/>
            <w:vMerge w:val="continue"/>
            <w:tcBorders>
              <w:left w:val="single" w:color="000000" w:sz="4" w:space="0"/>
              <w:right w:val="single" w:color="000000" w:sz="4" w:space="0"/>
            </w:tcBorders>
            <w:vAlign w:val="center"/>
          </w:tcPr>
          <w:p w14:paraId="4D5C56B8">
            <w:pPr>
              <w:spacing w:line="360" w:lineRule="exact"/>
              <w:jc w:val="center"/>
              <w:rPr>
                <w:color w:val="000000"/>
                <w:sz w:val="18"/>
                <w:szCs w:val="18"/>
                <w:highlight w:val="none"/>
              </w:rPr>
            </w:pPr>
          </w:p>
        </w:tc>
      </w:tr>
      <w:tr w14:paraId="76EE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2AADF89">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22249875">
            <w:pPr>
              <w:snapToGrid w:val="0"/>
              <w:spacing w:line="360" w:lineRule="exact"/>
              <w:jc w:val="center"/>
              <w:rPr>
                <w:color w:val="000000"/>
                <w:sz w:val="18"/>
                <w:szCs w:val="18"/>
                <w:highlight w:val="none"/>
              </w:rPr>
            </w:pPr>
            <w:r>
              <w:rPr>
                <w:sz w:val="18"/>
                <w:szCs w:val="18"/>
                <w:highlight w:val="none"/>
              </w:rPr>
              <w:t>灼烧残渣的质量分数</w:t>
            </w:r>
          </w:p>
        </w:tc>
        <w:tc>
          <w:tcPr>
            <w:tcW w:w="3561" w:type="dxa"/>
            <w:vMerge w:val="continue"/>
            <w:tcBorders>
              <w:left w:val="single" w:color="000000" w:sz="4" w:space="0"/>
              <w:right w:val="single" w:color="000000" w:sz="4" w:space="0"/>
            </w:tcBorders>
            <w:vAlign w:val="center"/>
          </w:tcPr>
          <w:p w14:paraId="443B3536">
            <w:pPr>
              <w:snapToGrid w:val="0"/>
              <w:spacing w:line="360" w:lineRule="exact"/>
              <w:jc w:val="center"/>
              <w:rPr>
                <w:color w:val="000000"/>
                <w:sz w:val="18"/>
                <w:szCs w:val="18"/>
                <w:highlight w:val="none"/>
              </w:rPr>
            </w:pPr>
          </w:p>
        </w:tc>
      </w:tr>
      <w:tr w14:paraId="5E53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CC4938">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5C2942ED">
            <w:pPr>
              <w:snapToGrid w:val="0"/>
              <w:spacing w:line="360" w:lineRule="exact"/>
              <w:jc w:val="center"/>
              <w:rPr>
                <w:sz w:val="18"/>
                <w:szCs w:val="18"/>
                <w:highlight w:val="none"/>
              </w:rPr>
            </w:pPr>
            <w:r>
              <w:rPr>
                <w:sz w:val="18"/>
                <w:szCs w:val="18"/>
                <w:highlight w:val="none"/>
              </w:rPr>
              <w:t>硫酸盐(以SO</w:t>
            </w:r>
            <w:r>
              <w:rPr>
                <w:sz w:val="18"/>
                <w:szCs w:val="18"/>
                <w:highlight w:val="none"/>
                <w:vertAlign w:val="subscript"/>
              </w:rPr>
              <w:t>4</w:t>
            </w:r>
            <w:r>
              <w:rPr>
                <w:sz w:val="18"/>
                <w:szCs w:val="18"/>
                <w:highlight w:val="none"/>
                <w:vertAlign w:val="superscript"/>
              </w:rPr>
              <w:t>2-</w:t>
            </w:r>
            <w:r>
              <w:rPr>
                <w:rFonts w:hint="eastAsia"/>
                <w:sz w:val="18"/>
                <w:szCs w:val="18"/>
                <w:highlight w:val="none"/>
                <w:vertAlign w:val="superscript"/>
              </w:rPr>
              <w:t xml:space="preserve"> </w:t>
            </w:r>
            <w:r>
              <w:rPr>
                <w:sz w:val="18"/>
                <w:szCs w:val="18"/>
                <w:highlight w:val="none"/>
              </w:rPr>
              <w:t>计)的质量分数</w:t>
            </w:r>
          </w:p>
        </w:tc>
        <w:tc>
          <w:tcPr>
            <w:tcW w:w="3561" w:type="dxa"/>
            <w:vMerge w:val="continue"/>
            <w:tcBorders>
              <w:left w:val="single" w:color="000000" w:sz="4" w:space="0"/>
              <w:right w:val="single" w:color="000000" w:sz="4" w:space="0"/>
            </w:tcBorders>
            <w:vAlign w:val="center"/>
          </w:tcPr>
          <w:p w14:paraId="4B79A682">
            <w:pPr>
              <w:snapToGrid w:val="0"/>
              <w:spacing w:line="360" w:lineRule="exact"/>
              <w:jc w:val="center"/>
              <w:rPr>
                <w:bCs/>
                <w:sz w:val="18"/>
                <w:szCs w:val="18"/>
                <w:highlight w:val="none"/>
              </w:rPr>
            </w:pPr>
          </w:p>
        </w:tc>
      </w:tr>
      <w:tr w14:paraId="757B8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457A918">
            <w:pPr>
              <w:snapToGrid w:val="0"/>
              <w:spacing w:line="360" w:lineRule="exact"/>
              <w:jc w:val="center"/>
              <w:rPr>
                <w:color w:val="000000"/>
                <w:sz w:val="18"/>
                <w:szCs w:val="18"/>
                <w:highlight w:val="none"/>
              </w:rPr>
            </w:pPr>
            <w:r>
              <w:rPr>
                <w:rFonts w:hint="eastAsia"/>
                <w:color w:val="000000"/>
                <w:sz w:val="18"/>
                <w:szCs w:val="18"/>
                <w:highlight w:val="none"/>
              </w:rPr>
              <w:t>7</w:t>
            </w:r>
          </w:p>
        </w:tc>
        <w:tc>
          <w:tcPr>
            <w:tcW w:w="4002" w:type="dxa"/>
            <w:tcBorders>
              <w:top w:val="single" w:color="000000" w:sz="4" w:space="0"/>
              <w:left w:val="single" w:color="000000" w:sz="4" w:space="0"/>
              <w:bottom w:val="single" w:color="000000" w:sz="4" w:space="0"/>
              <w:right w:val="single" w:color="000000" w:sz="4" w:space="0"/>
            </w:tcBorders>
            <w:vAlign w:val="center"/>
          </w:tcPr>
          <w:p w14:paraId="23C80985">
            <w:pPr>
              <w:snapToGrid w:val="0"/>
              <w:spacing w:line="360" w:lineRule="exact"/>
              <w:jc w:val="center"/>
              <w:rPr>
                <w:sz w:val="18"/>
                <w:szCs w:val="18"/>
                <w:highlight w:val="none"/>
              </w:rPr>
            </w:pPr>
            <w:r>
              <w:rPr>
                <w:sz w:val="18"/>
                <w:szCs w:val="18"/>
                <w:highlight w:val="none"/>
              </w:rPr>
              <w:t>外观</w:t>
            </w:r>
          </w:p>
        </w:tc>
        <w:tc>
          <w:tcPr>
            <w:tcW w:w="3561" w:type="dxa"/>
            <w:vMerge w:val="continue"/>
            <w:tcBorders>
              <w:left w:val="single" w:color="000000" w:sz="4" w:space="0"/>
              <w:bottom w:val="single" w:color="000000" w:sz="4" w:space="0"/>
              <w:right w:val="single" w:color="000000" w:sz="4" w:space="0"/>
            </w:tcBorders>
            <w:vAlign w:val="center"/>
          </w:tcPr>
          <w:p w14:paraId="3DEB61C7">
            <w:pPr>
              <w:snapToGrid w:val="0"/>
              <w:spacing w:line="360" w:lineRule="exact"/>
              <w:jc w:val="center"/>
              <w:rPr>
                <w:bCs/>
                <w:sz w:val="18"/>
                <w:szCs w:val="18"/>
                <w:highlight w:val="none"/>
              </w:rPr>
            </w:pPr>
          </w:p>
        </w:tc>
      </w:tr>
    </w:tbl>
    <w:p w14:paraId="55645ACF">
      <w:pPr>
        <w:adjustRightInd w:val="0"/>
        <w:snapToGrid w:val="0"/>
        <w:spacing w:line="360" w:lineRule="auto"/>
        <w:rPr>
          <w:color w:val="000000"/>
          <w:sz w:val="18"/>
          <w:szCs w:val="18"/>
          <w:highlight w:val="none"/>
        </w:rPr>
      </w:pPr>
    </w:p>
    <w:p w14:paraId="0F9559A0">
      <w:pPr>
        <w:adjustRightInd w:val="0"/>
        <w:snapToGrid w:val="0"/>
        <w:spacing w:line="360" w:lineRule="auto"/>
        <w:jc w:val="center"/>
        <w:rPr>
          <w:sz w:val="18"/>
          <w:szCs w:val="18"/>
          <w:highlight w:val="none"/>
        </w:rPr>
      </w:pPr>
      <w:r>
        <w:rPr>
          <w:rFonts w:hint="eastAsia"/>
          <w:sz w:val="18"/>
          <w:szCs w:val="18"/>
          <w:highlight w:val="none"/>
        </w:rPr>
        <w:t>表</w:t>
      </w:r>
      <w:r>
        <w:rPr>
          <w:rFonts w:hint="eastAsia"/>
          <w:sz w:val="18"/>
          <w:szCs w:val="18"/>
          <w:highlight w:val="none"/>
          <w:lang w:val="en-US" w:eastAsia="zh-CN"/>
        </w:rPr>
        <w:t>5</w:t>
      </w:r>
      <w:r>
        <w:rPr>
          <w:sz w:val="18"/>
          <w:szCs w:val="18"/>
          <w:highlight w:val="none"/>
        </w:rPr>
        <w:t>工业硝酸 浓硝酸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476E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4C5F418">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4AAF3A33">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5AEE5143">
            <w:pPr>
              <w:spacing w:line="360" w:lineRule="exact"/>
              <w:jc w:val="center"/>
              <w:rPr>
                <w:color w:val="000000"/>
                <w:sz w:val="18"/>
                <w:szCs w:val="18"/>
                <w:highlight w:val="none"/>
              </w:rPr>
            </w:pPr>
            <w:r>
              <w:rPr>
                <w:rFonts w:hint="eastAsia"/>
                <w:color w:val="000000"/>
                <w:sz w:val="18"/>
                <w:szCs w:val="18"/>
                <w:highlight w:val="none"/>
              </w:rPr>
              <w:t>检验方法</w:t>
            </w:r>
          </w:p>
        </w:tc>
      </w:tr>
      <w:tr w14:paraId="67E86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1271105">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1284BCFC">
            <w:pPr>
              <w:jc w:val="center"/>
              <w:rPr>
                <w:color w:val="000000"/>
                <w:sz w:val="18"/>
                <w:szCs w:val="18"/>
                <w:highlight w:val="none"/>
              </w:rPr>
            </w:pPr>
            <w:r>
              <w:rPr>
                <w:sz w:val="18"/>
                <w:szCs w:val="18"/>
                <w:highlight w:val="none"/>
              </w:rPr>
              <w:t>硝酸(HNO</w:t>
            </w:r>
            <w:r>
              <w:rPr>
                <w:sz w:val="18"/>
                <w:szCs w:val="18"/>
                <w:highlight w:val="none"/>
                <w:vertAlign w:val="subscript"/>
              </w:rPr>
              <w:t>3</w:t>
            </w:r>
            <w:r>
              <w:rPr>
                <w:sz w:val="18"/>
                <w:szCs w:val="18"/>
                <w:highlight w:val="none"/>
              </w:rPr>
              <w:t>)</w:t>
            </w:r>
          </w:p>
        </w:tc>
        <w:tc>
          <w:tcPr>
            <w:tcW w:w="3561" w:type="dxa"/>
            <w:vMerge w:val="restart"/>
            <w:tcBorders>
              <w:top w:val="single" w:color="000000" w:sz="4" w:space="0"/>
              <w:left w:val="single" w:color="000000" w:sz="4" w:space="0"/>
              <w:right w:val="single" w:color="000000" w:sz="4" w:space="0"/>
            </w:tcBorders>
            <w:vAlign w:val="center"/>
          </w:tcPr>
          <w:p w14:paraId="7D7CE363">
            <w:pPr>
              <w:spacing w:line="360" w:lineRule="exact"/>
              <w:jc w:val="center"/>
              <w:rPr>
                <w:color w:val="000000"/>
                <w:sz w:val="18"/>
                <w:szCs w:val="18"/>
                <w:highlight w:val="none"/>
              </w:rPr>
            </w:pPr>
            <w:r>
              <w:rPr>
                <w:sz w:val="18"/>
                <w:szCs w:val="18"/>
                <w:highlight w:val="none"/>
              </w:rPr>
              <w:t>GB/T337.1</w:t>
            </w:r>
            <w:r>
              <w:rPr>
                <w:rFonts w:hint="eastAsia"/>
                <w:sz w:val="18"/>
                <w:szCs w:val="18"/>
                <w:highlight w:val="none"/>
              </w:rPr>
              <w:t>-2014</w:t>
            </w:r>
          </w:p>
        </w:tc>
      </w:tr>
      <w:tr w14:paraId="1E95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C0ED2D1">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7C7139F9">
            <w:pPr>
              <w:jc w:val="center"/>
              <w:rPr>
                <w:color w:val="000000"/>
                <w:sz w:val="18"/>
                <w:szCs w:val="18"/>
                <w:highlight w:val="none"/>
              </w:rPr>
            </w:pPr>
            <w:r>
              <w:rPr>
                <w:sz w:val="18"/>
                <w:szCs w:val="18"/>
                <w:highlight w:val="none"/>
              </w:rPr>
              <w:t>亚硝酸(HNO</w:t>
            </w:r>
            <w:r>
              <w:rPr>
                <w:sz w:val="18"/>
                <w:szCs w:val="18"/>
                <w:highlight w:val="none"/>
                <w:vertAlign w:val="subscript"/>
              </w:rPr>
              <w:t>2</w:t>
            </w:r>
            <w:r>
              <w:rPr>
                <w:sz w:val="18"/>
                <w:szCs w:val="18"/>
                <w:highlight w:val="none"/>
              </w:rPr>
              <w:t>)</w:t>
            </w:r>
          </w:p>
        </w:tc>
        <w:tc>
          <w:tcPr>
            <w:tcW w:w="3561" w:type="dxa"/>
            <w:vMerge w:val="continue"/>
            <w:tcBorders>
              <w:left w:val="single" w:color="000000" w:sz="4" w:space="0"/>
              <w:right w:val="single" w:color="000000" w:sz="4" w:space="0"/>
            </w:tcBorders>
            <w:vAlign w:val="center"/>
          </w:tcPr>
          <w:p w14:paraId="39AC9833">
            <w:pPr>
              <w:spacing w:line="360" w:lineRule="exact"/>
              <w:rPr>
                <w:color w:val="000000"/>
                <w:sz w:val="18"/>
                <w:szCs w:val="18"/>
                <w:highlight w:val="none"/>
              </w:rPr>
            </w:pPr>
          </w:p>
        </w:tc>
      </w:tr>
      <w:tr w14:paraId="6932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69EDB0B">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04406C3">
            <w:pPr>
              <w:jc w:val="center"/>
              <w:rPr>
                <w:color w:val="000000"/>
                <w:sz w:val="18"/>
                <w:szCs w:val="18"/>
                <w:highlight w:val="none"/>
              </w:rPr>
            </w:pPr>
            <w:r>
              <w:rPr>
                <w:sz w:val="18"/>
                <w:szCs w:val="18"/>
                <w:highlight w:val="none"/>
              </w:rPr>
              <w:t>硫酸(H</w:t>
            </w:r>
            <w:r>
              <w:rPr>
                <w:sz w:val="18"/>
                <w:szCs w:val="18"/>
                <w:highlight w:val="none"/>
                <w:vertAlign w:val="subscript"/>
              </w:rPr>
              <w:t>2</w:t>
            </w:r>
            <w:r>
              <w:rPr>
                <w:sz w:val="18"/>
                <w:szCs w:val="18"/>
                <w:highlight w:val="none"/>
              </w:rPr>
              <w:t>SO</w:t>
            </w:r>
            <w:r>
              <w:rPr>
                <w:sz w:val="18"/>
                <w:szCs w:val="18"/>
                <w:highlight w:val="none"/>
                <w:vertAlign w:val="subscript"/>
              </w:rPr>
              <w:t>4</w:t>
            </w:r>
            <w:r>
              <w:rPr>
                <w:sz w:val="18"/>
                <w:szCs w:val="18"/>
                <w:highlight w:val="none"/>
              </w:rPr>
              <w:t>)</w:t>
            </w:r>
          </w:p>
        </w:tc>
        <w:tc>
          <w:tcPr>
            <w:tcW w:w="3561" w:type="dxa"/>
            <w:vMerge w:val="continue"/>
            <w:tcBorders>
              <w:left w:val="single" w:color="000000" w:sz="4" w:space="0"/>
              <w:right w:val="single" w:color="000000" w:sz="4" w:space="0"/>
            </w:tcBorders>
            <w:vAlign w:val="center"/>
          </w:tcPr>
          <w:p w14:paraId="23419C87">
            <w:pPr>
              <w:spacing w:line="360" w:lineRule="exact"/>
              <w:rPr>
                <w:color w:val="000000"/>
                <w:sz w:val="18"/>
                <w:szCs w:val="18"/>
                <w:highlight w:val="none"/>
              </w:rPr>
            </w:pPr>
          </w:p>
        </w:tc>
      </w:tr>
      <w:tr w14:paraId="2B3CF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FCCF7AC">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0371D27D">
            <w:pPr>
              <w:jc w:val="center"/>
              <w:rPr>
                <w:color w:val="000000"/>
                <w:sz w:val="18"/>
                <w:szCs w:val="18"/>
                <w:highlight w:val="none"/>
              </w:rPr>
            </w:pPr>
            <w:r>
              <w:rPr>
                <w:sz w:val="18"/>
                <w:szCs w:val="18"/>
                <w:highlight w:val="none"/>
              </w:rPr>
              <w:t>灼烧残渣</w:t>
            </w:r>
          </w:p>
        </w:tc>
        <w:tc>
          <w:tcPr>
            <w:tcW w:w="3561" w:type="dxa"/>
            <w:vMerge w:val="continue"/>
            <w:tcBorders>
              <w:left w:val="single" w:color="000000" w:sz="4" w:space="0"/>
              <w:right w:val="single" w:color="000000" w:sz="4" w:space="0"/>
            </w:tcBorders>
            <w:vAlign w:val="center"/>
          </w:tcPr>
          <w:p w14:paraId="572DD356">
            <w:pPr>
              <w:spacing w:line="360" w:lineRule="exact"/>
              <w:rPr>
                <w:color w:val="000000"/>
                <w:sz w:val="18"/>
                <w:szCs w:val="18"/>
                <w:highlight w:val="none"/>
              </w:rPr>
            </w:pPr>
          </w:p>
        </w:tc>
      </w:tr>
      <w:tr w14:paraId="6DDAD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EB4FAA7">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00D4EB39">
            <w:pPr>
              <w:jc w:val="center"/>
              <w:rPr>
                <w:color w:val="000000"/>
                <w:sz w:val="18"/>
                <w:szCs w:val="18"/>
                <w:highlight w:val="none"/>
              </w:rPr>
            </w:pPr>
            <w:r>
              <w:rPr>
                <w:sz w:val="18"/>
                <w:szCs w:val="18"/>
                <w:highlight w:val="none"/>
              </w:rPr>
              <w:t>外观</w:t>
            </w:r>
          </w:p>
        </w:tc>
        <w:tc>
          <w:tcPr>
            <w:tcW w:w="3561" w:type="dxa"/>
            <w:vMerge w:val="continue"/>
            <w:tcBorders>
              <w:left w:val="single" w:color="000000" w:sz="4" w:space="0"/>
              <w:bottom w:val="single" w:color="000000" w:sz="4" w:space="0"/>
              <w:right w:val="single" w:color="000000" w:sz="4" w:space="0"/>
            </w:tcBorders>
            <w:vAlign w:val="center"/>
          </w:tcPr>
          <w:p w14:paraId="3D379A13">
            <w:pPr>
              <w:snapToGrid w:val="0"/>
              <w:spacing w:line="360" w:lineRule="exact"/>
              <w:rPr>
                <w:color w:val="000000"/>
                <w:sz w:val="18"/>
                <w:szCs w:val="18"/>
                <w:highlight w:val="none"/>
              </w:rPr>
            </w:pPr>
          </w:p>
        </w:tc>
      </w:tr>
    </w:tbl>
    <w:p w14:paraId="728F2CF5">
      <w:pPr>
        <w:adjustRightInd w:val="0"/>
        <w:snapToGrid w:val="0"/>
        <w:spacing w:line="360" w:lineRule="auto"/>
        <w:rPr>
          <w:sz w:val="18"/>
          <w:szCs w:val="18"/>
          <w:highlight w:val="none"/>
        </w:rPr>
      </w:pPr>
    </w:p>
    <w:p w14:paraId="0CF61DD6">
      <w:pPr>
        <w:adjustRightInd w:val="0"/>
        <w:snapToGrid w:val="0"/>
        <w:spacing w:line="360" w:lineRule="auto"/>
        <w:jc w:val="center"/>
        <w:rPr>
          <w:sz w:val="18"/>
          <w:szCs w:val="18"/>
          <w:highlight w:val="none"/>
        </w:rPr>
      </w:pPr>
    </w:p>
    <w:p w14:paraId="52AC12CA">
      <w:pPr>
        <w:adjustRightInd w:val="0"/>
        <w:snapToGrid w:val="0"/>
        <w:spacing w:line="360" w:lineRule="auto"/>
        <w:jc w:val="center"/>
        <w:rPr>
          <w:sz w:val="18"/>
          <w:szCs w:val="18"/>
          <w:highlight w:val="none"/>
        </w:rPr>
      </w:pPr>
      <w:r>
        <w:rPr>
          <w:rFonts w:hint="eastAsia"/>
          <w:sz w:val="18"/>
          <w:szCs w:val="18"/>
          <w:highlight w:val="none"/>
        </w:rPr>
        <w:t>表</w:t>
      </w:r>
      <w:r>
        <w:rPr>
          <w:rFonts w:hint="eastAsia"/>
          <w:sz w:val="18"/>
          <w:szCs w:val="18"/>
          <w:highlight w:val="none"/>
          <w:lang w:val="en-US" w:eastAsia="zh-CN"/>
        </w:rPr>
        <w:t>6</w:t>
      </w:r>
      <w:r>
        <w:rPr>
          <w:sz w:val="18"/>
          <w:szCs w:val="18"/>
          <w:highlight w:val="none"/>
        </w:rPr>
        <w:t xml:space="preserve">工业硝酸 </w:t>
      </w:r>
      <w:r>
        <w:rPr>
          <w:rFonts w:hint="eastAsia"/>
          <w:sz w:val="18"/>
          <w:szCs w:val="18"/>
          <w:highlight w:val="none"/>
        </w:rPr>
        <w:t>稀</w:t>
      </w:r>
      <w:r>
        <w:rPr>
          <w:sz w:val="18"/>
          <w:szCs w:val="18"/>
          <w:highlight w:val="none"/>
        </w:rPr>
        <w:t>硝酸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B337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7F55F1E">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auto" w:sz="4" w:space="0"/>
              <w:right w:val="single" w:color="000000" w:sz="4" w:space="0"/>
            </w:tcBorders>
            <w:vAlign w:val="center"/>
          </w:tcPr>
          <w:p w14:paraId="71ADA141">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auto" w:sz="4" w:space="0"/>
              <w:right w:val="single" w:color="000000" w:sz="4" w:space="0"/>
            </w:tcBorders>
            <w:vAlign w:val="center"/>
          </w:tcPr>
          <w:p w14:paraId="6F9A479A">
            <w:pPr>
              <w:spacing w:line="360" w:lineRule="exact"/>
              <w:jc w:val="center"/>
              <w:rPr>
                <w:color w:val="000000"/>
                <w:sz w:val="18"/>
                <w:szCs w:val="18"/>
                <w:highlight w:val="none"/>
              </w:rPr>
            </w:pPr>
            <w:r>
              <w:rPr>
                <w:rFonts w:hint="eastAsia"/>
                <w:color w:val="000000"/>
                <w:sz w:val="18"/>
                <w:szCs w:val="18"/>
                <w:highlight w:val="none"/>
              </w:rPr>
              <w:t>检验方法</w:t>
            </w:r>
          </w:p>
        </w:tc>
      </w:tr>
      <w:tr w14:paraId="5351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FA789F4">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auto" w:sz="4" w:space="0"/>
              <w:right w:val="single" w:color="000000" w:sz="4" w:space="0"/>
            </w:tcBorders>
            <w:vAlign w:val="center"/>
          </w:tcPr>
          <w:p w14:paraId="71A7E934">
            <w:pPr>
              <w:jc w:val="center"/>
              <w:rPr>
                <w:color w:val="000000"/>
                <w:sz w:val="18"/>
                <w:szCs w:val="18"/>
                <w:highlight w:val="none"/>
              </w:rPr>
            </w:pPr>
            <w:r>
              <w:rPr>
                <w:sz w:val="18"/>
                <w:szCs w:val="18"/>
                <w:highlight w:val="none"/>
              </w:rPr>
              <w:t>硝酸(HNO</w:t>
            </w:r>
            <w:r>
              <w:rPr>
                <w:sz w:val="18"/>
                <w:szCs w:val="18"/>
                <w:highlight w:val="none"/>
                <w:vertAlign w:val="subscript"/>
              </w:rPr>
              <w:t>3</w:t>
            </w:r>
            <w:r>
              <w:rPr>
                <w:sz w:val="18"/>
                <w:szCs w:val="18"/>
                <w:highlight w:val="none"/>
              </w:rPr>
              <w:t>)</w:t>
            </w:r>
          </w:p>
        </w:tc>
        <w:tc>
          <w:tcPr>
            <w:tcW w:w="3561" w:type="dxa"/>
            <w:tcBorders>
              <w:top w:val="single" w:color="000000" w:sz="4" w:space="0"/>
              <w:left w:val="single" w:color="000000" w:sz="4" w:space="0"/>
              <w:bottom w:val="single" w:color="auto" w:sz="4" w:space="0"/>
              <w:right w:val="single" w:color="000000" w:sz="4" w:space="0"/>
            </w:tcBorders>
            <w:vAlign w:val="center"/>
          </w:tcPr>
          <w:p w14:paraId="4983D8DE">
            <w:pPr>
              <w:spacing w:line="360" w:lineRule="exact"/>
              <w:jc w:val="center"/>
              <w:rPr>
                <w:color w:val="000000"/>
                <w:sz w:val="18"/>
                <w:szCs w:val="18"/>
                <w:highlight w:val="none"/>
              </w:rPr>
            </w:pPr>
            <w:r>
              <w:rPr>
                <w:sz w:val="18"/>
                <w:szCs w:val="18"/>
                <w:highlight w:val="none"/>
              </w:rPr>
              <w:t>GB/T337.</w:t>
            </w:r>
            <w:r>
              <w:rPr>
                <w:rFonts w:hint="eastAsia"/>
                <w:sz w:val="18"/>
                <w:szCs w:val="18"/>
                <w:highlight w:val="none"/>
              </w:rPr>
              <w:t>2-2014</w:t>
            </w:r>
          </w:p>
        </w:tc>
      </w:tr>
      <w:tr w14:paraId="4C92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550A9FF">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090320C6">
            <w:pPr>
              <w:jc w:val="center"/>
              <w:rPr>
                <w:color w:val="000000"/>
                <w:sz w:val="18"/>
                <w:szCs w:val="18"/>
                <w:highlight w:val="none"/>
              </w:rPr>
            </w:pPr>
            <w:r>
              <w:rPr>
                <w:sz w:val="18"/>
                <w:szCs w:val="18"/>
                <w:highlight w:val="none"/>
              </w:rPr>
              <w:t>亚硝酸(HNO</w:t>
            </w:r>
            <w:r>
              <w:rPr>
                <w:sz w:val="18"/>
                <w:szCs w:val="18"/>
                <w:highlight w:val="none"/>
                <w:vertAlign w:val="subscript"/>
              </w:rPr>
              <w:t>2</w:t>
            </w:r>
            <w:r>
              <w:rPr>
                <w:sz w:val="18"/>
                <w:szCs w:val="18"/>
                <w:highlight w:val="none"/>
              </w:rPr>
              <w:t>)</w:t>
            </w:r>
          </w:p>
        </w:tc>
        <w:tc>
          <w:tcPr>
            <w:tcW w:w="3561" w:type="dxa"/>
            <w:tcBorders>
              <w:top w:val="single" w:color="auto" w:sz="4" w:space="0"/>
              <w:left w:val="single" w:color="000000" w:sz="4" w:space="0"/>
              <w:bottom w:val="single" w:color="auto" w:sz="4" w:space="0"/>
              <w:right w:val="single" w:color="000000" w:sz="4" w:space="0"/>
            </w:tcBorders>
            <w:vAlign w:val="center"/>
          </w:tcPr>
          <w:p w14:paraId="03A2E412">
            <w:pPr>
              <w:spacing w:line="360" w:lineRule="exact"/>
              <w:jc w:val="center"/>
              <w:rPr>
                <w:color w:val="000000"/>
                <w:sz w:val="18"/>
                <w:szCs w:val="18"/>
                <w:highlight w:val="none"/>
              </w:rPr>
            </w:pPr>
            <w:r>
              <w:rPr>
                <w:sz w:val="18"/>
                <w:szCs w:val="18"/>
                <w:highlight w:val="none"/>
              </w:rPr>
              <w:t>GB/T337.1</w:t>
            </w:r>
            <w:r>
              <w:rPr>
                <w:rFonts w:hint="eastAsia"/>
                <w:sz w:val="18"/>
                <w:szCs w:val="18"/>
                <w:highlight w:val="none"/>
              </w:rPr>
              <w:t>-2014</w:t>
            </w:r>
            <w:r>
              <w:rPr>
                <w:rFonts w:hint="eastAsia"/>
                <w:highlight w:val="none"/>
              </w:rPr>
              <w:t>和</w:t>
            </w:r>
            <w:r>
              <w:rPr>
                <w:sz w:val="18"/>
                <w:szCs w:val="18"/>
                <w:highlight w:val="none"/>
              </w:rPr>
              <w:t>GB/T337.2-2014</w:t>
            </w:r>
          </w:p>
        </w:tc>
      </w:tr>
      <w:tr w14:paraId="3FC1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D9F33F">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3035B5E9">
            <w:pPr>
              <w:jc w:val="center"/>
              <w:rPr>
                <w:color w:val="000000"/>
                <w:sz w:val="18"/>
                <w:szCs w:val="18"/>
                <w:highlight w:val="none"/>
              </w:rPr>
            </w:pPr>
            <w:r>
              <w:rPr>
                <w:sz w:val="18"/>
                <w:szCs w:val="18"/>
                <w:highlight w:val="none"/>
              </w:rPr>
              <w:t>灼烧残渣</w:t>
            </w:r>
          </w:p>
        </w:tc>
        <w:tc>
          <w:tcPr>
            <w:tcW w:w="3561" w:type="dxa"/>
            <w:tcBorders>
              <w:top w:val="single" w:color="auto" w:sz="4" w:space="0"/>
              <w:left w:val="single" w:color="000000" w:sz="4" w:space="0"/>
              <w:bottom w:val="single" w:color="auto" w:sz="4" w:space="0"/>
              <w:right w:val="single" w:color="000000" w:sz="4" w:space="0"/>
            </w:tcBorders>
            <w:vAlign w:val="center"/>
          </w:tcPr>
          <w:p w14:paraId="7F365EA0">
            <w:pPr>
              <w:spacing w:line="360" w:lineRule="exact"/>
              <w:jc w:val="center"/>
              <w:rPr>
                <w:color w:val="000000"/>
                <w:sz w:val="18"/>
                <w:szCs w:val="18"/>
                <w:highlight w:val="none"/>
              </w:rPr>
            </w:pPr>
            <w:r>
              <w:rPr>
                <w:sz w:val="18"/>
                <w:szCs w:val="18"/>
                <w:highlight w:val="none"/>
              </w:rPr>
              <w:t>GB/T337.1</w:t>
            </w:r>
            <w:r>
              <w:rPr>
                <w:rFonts w:hint="eastAsia"/>
                <w:sz w:val="18"/>
                <w:szCs w:val="18"/>
                <w:highlight w:val="none"/>
              </w:rPr>
              <w:t>-2014</w:t>
            </w:r>
          </w:p>
        </w:tc>
      </w:tr>
      <w:tr w14:paraId="4CB8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D416B2A">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3D6CE251">
            <w:pPr>
              <w:jc w:val="center"/>
              <w:rPr>
                <w:color w:val="000000"/>
                <w:sz w:val="18"/>
                <w:szCs w:val="18"/>
                <w:highlight w:val="none"/>
              </w:rPr>
            </w:pPr>
            <w:r>
              <w:rPr>
                <w:sz w:val="18"/>
                <w:szCs w:val="18"/>
                <w:highlight w:val="none"/>
              </w:rPr>
              <w:t>外观</w:t>
            </w:r>
          </w:p>
        </w:tc>
        <w:tc>
          <w:tcPr>
            <w:tcW w:w="3561" w:type="dxa"/>
            <w:tcBorders>
              <w:top w:val="single" w:color="auto" w:sz="4" w:space="0"/>
              <w:left w:val="single" w:color="000000" w:sz="4" w:space="0"/>
              <w:bottom w:val="single" w:color="000000" w:sz="4" w:space="0"/>
              <w:right w:val="single" w:color="000000" w:sz="4" w:space="0"/>
            </w:tcBorders>
            <w:vAlign w:val="center"/>
          </w:tcPr>
          <w:p w14:paraId="570F0E32">
            <w:pPr>
              <w:snapToGrid w:val="0"/>
              <w:spacing w:line="360" w:lineRule="exact"/>
              <w:jc w:val="center"/>
              <w:rPr>
                <w:color w:val="000000"/>
                <w:sz w:val="18"/>
                <w:szCs w:val="18"/>
                <w:highlight w:val="none"/>
              </w:rPr>
            </w:pPr>
            <w:r>
              <w:rPr>
                <w:sz w:val="18"/>
                <w:szCs w:val="18"/>
                <w:highlight w:val="none"/>
              </w:rPr>
              <w:t>GB/T337.</w:t>
            </w:r>
            <w:r>
              <w:rPr>
                <w:rFonts w:hint="eastAsia"/>
                <w:sz w:val="18"/>
                <w:szCs w:val="18"/>
                <w:highlight w:val="none"/>
              </w:rPr>
              <w:t>2-2014</w:t>
            </w:r>
          </w:p>
        </w:tc>
      </w:tr>
    </w:tbl>
    <w:p w14:paraId="5C125D9F">
      <w:pPr>
        <w:adjustRightInd w:val="0"/>
        <w:snapToGrid w:val="0"/>
        <w:spacing w:line="360" w:lineRule="auto"/>
        <w:jc w:val="center"/>
        <w:rPr>
          <w:color w:val="000000"/>
          <w:sz w:val="18"/>
          <w:szCs w:val="18"/>
          <w:highlight w:val="none"/>
        </w:rPr>
      </w:pPr>
    </w:p>
    <w:p w14:paraId="5AA0AC48">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7</w:t>
      </w:r>
      <w:r>
        <w:rPr>
          <w:rFonts w:hint="eastAsia"/>
          <w:color w:val="000000"/>
          <w:sz w:val="18"/>
          <w:szCs w:val="18"/>
          <w:highlight w:val="none"/>
        </w:rPr>
        <w:t xml:space="preserve"> </w:t>
      </w:r>
      <w:r>
        <w:rPr>
          <w:bCs/>
          <w:sz w:val="18"/>
          <w:szCs w:val="18"/>
          <w:highlight w:val="none"/>
        </w:rPr>
        <w:t>工业硫酸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A73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79E8471">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691CD258">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386AD47E">
            <w:pPr>
              <w:spacing w:line="360" w:lineRule="exact"/>
              <w:jc w:val="center"/>
              <w:rPr>
                <w:color w:val="000000"/>
                <w:sz w:val="18"/>
                <w:szCs w:val="18"/>
                <w:highlight w:val="none"/>
              </w:rPr>
            </w:pPr>
            <w:r>
              <w:rPr>
                <w:rFonts w:hint="eastAsia"/>
                <w:color w:val="000000"/>
                <w:sz w:val="18"/>
                <w:szCs w:val="18"/>
                <w:highlight w:val="none"/>
              </w:rPr>
              <w:t>检验方法</w:t>
            </w:r>
          </w:p>
        </w:tc>
      </w:tr>
      <w:tr w14:paraId="0FECD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4BA46AE">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C3A7F05">
            <w:pPr>
              <w:snapToGrid w:val="0"/>
              <w:spacing w:line="360" w:lineRule="exact"/>
              <w:jc w:val="center"/>
              <w:rPr>
                <w:color w:val="000000"/>
                <w:sz w:val="18"/>
                <w:szCs w:val="18"/>
                <w:highlight w:val="none"/>
              </w:rPr>
            </w:pPr>
            <w:r>
              <w:rPr>
                <w:bCs/>
                <w:sz w:val="18"/>
                <w:szCs w:val="18"/>
                <w:highlight w:val="none"/>
              </w:rPr>
              <w:t>砷(As)</w:t>
            </w:r>
          </w:p>
        </w:tc>
        <w:tc>
          <w:tcPr>
            <w:tcW w:w="3561" w:type="dxa"/>
            <w:vMerge w:val="restart"/>
            <w:tcBorders>
              <w:top w:val="single" w:color="000000" w:sz="4" w:space="0"/>
              <w:left w:val="single" w:color="000000" w:sz="4" w:space="0"/>
              <w:right w:val="single" w:color="000000" w:sz="4" w:space="0"/>
            </w:tcBorders>
            <w:vAlign w:val="center"/>
          </w:tcPr>
          <w:p w14:paraId="377966E4">
            <w:pPr>
              <w:snapToGrid w:val="0"/>
              <w:jc w:val="center"/>
              <w:rPr>
                <w:color w:val="000000"/>
                <w:sz w:val="18"/>
                <w:szCs w:val="18"/>
                <w:highlight w:val="none"/>
              </w:rPr>
            </w:pPr>
            <w:r>
              <w:rPr>
                <w:bCs/>
                <w:sz w:val="18"/>
                <w:szCs w:val="18"/>
                <w:highlight w:val="none"/>
              </w:rPr>
              <w:t>GB/T 534</w:t>
            </w:r>
            <w:r>
              <w:rPr>
                <w:rFonts w:hint="eastAsia"/>
                <w:bCs/>
                <w:sz w:val="18"/>
                <w:szCs w:val="18"/>
                <w:highlight w:val="none"/>
              </w:rPr>
              <w:t>-2014</w:t>
            </w:r>
          </w:p>
        </w:tc>
      </w:tr>
      <w:tr w14:paraId="247D9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37751D3">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2E542BC2">
            <w:pPr>
              <w:snapToGrid w:val="0"/>
              <w:spacing w:line="360" w:lineRule="exact"/>
              <w:jc w:val="center"/>
              <w:rPr>
                <w:color w:val="000000"/>
                <w:sz w:val="18"/>
                <w:szCs w:val="18"/>
                <w:highlight w:val="none"/>
              </w:rPr>
            </w:pPr>
            <w:r>
              <w:rPr>
                <w:bCs/>
                <w:sz w:val="18"/>
                <w:szCs w:val="18"/>
                <w:highlight w:val="none"/>
              </w:rPr>
              <w:t>铅(Pb)</w:t>
            </w:r>
          </w:p>
        </w:tc>
        <w:tc>
          <w:tcPr>
            <w:tcW w:w="3561" w:type="dxa"/>
            <w:vMerge w:val="continue"/>
            <w:tcBorders>
              <w:left w:val="single" w:color="000000" w:sz="4" w:space="0"/>
              <w:right w:val="single" w:color="000000" w:sz="4" w:space="0"/>
            </w:tcBorders>
            <w:vAlign w:val="center"/>
          </w:tcPr>
          <w:p w14:paraId="0DCF3D2F">
            <w:pPr>
              <w:snapToGrid w:val="0"/>
              <w:jc w:val="center"/>
              <w:rPr>
                <w:color w:val="000000"/>
                <w:sz w:val="18"/>
                <w:szCs w:val="18"/>
                <w:highlight w:val="none"/>
              </w:rPr>
            </w:pPr>
          </w:p>
        </w:tc>
      </w:tr>
      <w:tr w14:paraId="6BE4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A487AD5">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2C636155">
            <w:pPr>
              <w:snapToGrid w:val="0"/>
              <w:spacing w:line="360" w:lineRule="exact"/>
              <w:jc w:val="center"/>
              <w:rPr>
                <w:color w:val="000000"/>
                <w:sz w:val="18"/>
                <w:szCs w:val="18"/>
                <w:highlight w:val="none"/>
              </w:rPr>
            </w:pPr>
            <w:r>
              <w:rPr>
                <w:bCs/>
                <w:sz w:val="18"/>
                <w:szCs w:val="18"/>
                <w:highlight w:val="none"/>
              </w:rPr>
              <w:t>汞(Hg)</w:t>
            </w:r>
          </w:p>
        </w:tc>
        <w:tc>
          <w:tcPr>
            <w:tcW w:w="3561" w:type="dxa"/>
            <w:vMerge w:val="continue"/>
            <w:tcBorders>
              <w:left w:val="single" w:color="000000" w:sz="4" w:space="0"/>
              <w:right w:val="single" w:color="000000" w:sz="4" w:space="0"/>
            </w:tcBorders>
            <w:vAlign w:val="center"/>
          </w:tcPr>
          <w:p w14:paraId="30E24BB9">
            <w:pPr>
              <w:snapToGrid w:val="0"/>
              <w:jc w:val="center"/>
              <w:rPr>
                <w:color w:val="000000"/>
                <w:sz w:val="18"/>
                <w:szCs w:val="18"/>
                <w:highlight w:val="none"/>
              </w:rPr>
            </w:pPr>
          </w:p>
        </w:tc>
      </w:tr>
      <w:tr w14:paraId="1B69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6514666">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742B906B">
            <w:pPr>
              <w:snapToGrid w:val="0"/>
              <w:spacing w:line="360" w:lineRule="exact"/>
              <w:jc w:val="center"/>
              <w:rPr>
                <w:color w:val="000000"/>
                <w:sz w:val="18"/>
                <w:szCs w:val="18"/>
                <w:highlight w:val="none"/>
              </w:rPr>
            </w:pPr>
            <w:r>
              <w:rPr>
                <w:bCs/>
                <w:sz w:val="18"/>
                <w:szCs w:val="18"/>
                <w:highlight w:val="none"/>
              </w:rPr>
              <w:t>硫酸(H</w:t>
            </w:r>
            <w:r>
              <w:rPr>
                <w:bCs/>
                <w:sz w:val="18"/>
                <w:szCs w:val="18"/>
                <w:highlight w:val="none"/>
                <w:vertAlign w:val="subscript"/>
              </w:rPr>
              <w:t>2</w:t>
            </w:r>
            <w:r>
              <w:rPr>
                <w:bCs/>
                <w:sz w:val="18"/>
                <w:szCs w:val="18"/>
                <w:highlight w:val="none"/>
              </w:rPr>
              <w:t>SO</w:t>
            </w:r>
            <w:r>
              <w:rPr>
                <w:bCs/>
                <w:sz w:val="18"/>
                <w:szCs w:val="18"/>
                <w:highlight w:val="none"/>
                <w:vertAlign w:val="subscript"/>
              </w:rPr>
              <w:t>4</w:t>
            </w:r>
            <w:r>
              <w:rPr>
                <w:bCs/>
                <w:sz w:val="18"/>
                <w:szCs w:val="18"/>
                <w:highlight w:val="none"/>
              </w:rPr>
              <w:t>)</w:t>
            </w:r>
          </w:p>
        </w:tc>
        <w:tc>
          <w:tcPr>
            <w:tcW w:w="3561" w:type="dxa"/>
            <w:vMerge w:val="continue"/>
            <w:tcBorders>
              <w:left w:val="single" w:color="000000" w:sz="4" w:space="0"/>
              <w:right w:val="single" w:color="000000" w:sz="4" w:space="0"/>
            </w:tcBorders>
            <w:vAlign w:val="center"/>
          </w:tcPr>
          <w:p w14:paraId="1C2134E9">
            <w:pPr>
              <w:snapToGrid w:val="0"/>
              <w:jc w:val="center"/>
              <w:rPr>
                <w:color w:val="000000"/>
                <w:sz w:val="18"/>
                <w:szCs w:val="18"/>
                <w:highlight w:val="none"/>
              </w:rPr>
            </w:pPr>
          </w:p>
        </w:tc>
      </w:tr>
      <w:tr w14:paraId="11E95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0F99944">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575EFDC9">
            <w:pPr>
              <w:snapToGrid w:val="0"/>
              <w:spacing w:line="360" w:lineRule="exact"/>
              <w:jc w:val="center"/>
              <w:rPr>
                <w:color w:val="000000"/>
                <w:sz w:val="18"/>
                <w:szCs w:val="18"/>
                <w:highlight w:val="none"/>
              </w:rPr>
            </w:pPr>
            <w:r>
              <w:rPr>
                <w:bCs/>
                <w:sz w:val="18"/>
                <w:szCs w:val="18"/>
                <w:highlight w:val="none"/>
              </w:rPr>
              <w:t>铁(Fe)</w:t>
            </w:r>
          </w:p>
        </w:tc>
        <w:tc>
          <w:tcPr>
            <w:tcW w:w="3561" w:type="dxa"/>
            <w:vMerge w:val="continue"/>
            <w:tcBorders>
              <w:left w:val="single" w:color="000000" w:sz="4" w:space="0"/>
              <w:right w:val="single" w:color="000000" w:sz="4" w:space="0"/>
            </w:tcBorders>
            <w:vAlign w:val="center"/>
          </w:tcPr>
          <w:p w14:paraId="70870267">
            <w:pPr>
              <w:snapToGrid w:val="0"/>
              <w:jc w:val="center"/>
              <w:rPr>
                <w:color w:val="000000"/>
                <w:sz w:val="18"/>
                <w:szCs w:val="18"/>
                <w:highlight w:val="none"/>
              </w:rPr>
            </w:pPr>
          </w:p>
        </w:tc>
      </w:tr>
      <w:tr w14:paraId="3A17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815792E">
            <w:pPr>
              <w:spacing w:line="280" w:lineRule="atLeas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01950276">
            <w:pPr>
              <w:snapToGrid w:val="0"/>
              <w:spacing w:line="360" w:lineRule="exact"/>
              <w:jc w:val="center"/>
              <w:rPr>
                <w:color w:val="000000"/>
                <w:sz w:val="18"/>
                <w:szCs w:val="18"/>
                <w:highlight w:val="none"/>
              </w:rPr>
            </w:pPr>
            <w:r>
              <w:rPr>
                <w:bCs/>
                <w:sz w:val="18"/>
                <w:szCs w:val="18"/>
                <w:highlight w:val="none"/>
              </w:rPr>
              <w:t>灰分</w:t>
            </w:r>
          </w:p>
        </w:tc>
        <w:tc>
          <w:tcPr>
            <w:tcW w:w="3561" w:type="dxa"/>
            <w:vMerge w:val="continue"/>
            <w:tcBorders>
              <w:left w:val="single" w:color="000000" w:sz="4" w:space="0"/>
              <w:right w:val="single" w:color="000000" w:sz="4" w:space="0"/>
            </w:tcBorders>
            <w:vAlign w:val="center"/>
          </w:tcPr>
          <w:p w14:paraId="70F035BE">
            <w:pPr>
              <w:snapToGrid w:val="0"/>
              <w:jc w:val="center"/>
              <w:rPr>
                <w:color w:val="000000"/>
                <w:sz w:val="18"/>
                <w:szCs w:val="18"/>
                <w:highlight w:val="none"/>
              </w:rPr>
            </w:pPr>
          </w:p>
        </w:tc>
      </w:tr>
      <w:tr w14:paraId="3BD9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C7114D6">
            <w:pPr>
              <w:spacing w:line="280" w:lineRule="atLeast"/>
              <w:jc w:val="center"/>
              <w:rPr>
                <w:color w:val="000000"/>
                <w:sz w:val="18"/>
                <w:szCs w:val="18"/>
                <w:highlight w:val="none"/>
              </w:rPr>
            </w:pPr>
            <w:r>
              <w:rPr>
                <w:rFonts w:hint="eastAsia"/>
                <w:color w:val="000000"/>
                <w:sz w:val="18"/>
                <w:szCs w:val="18"/>
                <w:highlight w:val="none"/>
              </w:rPr>
              <w:t>7</w:t>
            </w:r>
          </w:p>
        </w:tc>
        <w:tc>
          <w:tcPr>
            <w:tcW w:w="4002" w:type="dxa"/>
            <w:tcBorders>
              <w:top w:val="single" w:color="000000" w:sz="4" w:space="0"/>
              <w:left w:val="single" w:color="000000" w:sz="4" w:space="0"/>
              <w:bottom w:val="single" w:color="000000" w:sz="4" w:space="0"/>
              <w:right w:val="single" w:color="000000" w:sz="4" w:space="0"/>
            </w:tcBorders>
            <w:vAlign w:val="center"/>
          </w:tcPr>
          <w:p w14:paraId="485D48F2">
            <w:pPr>
              <w:snapToGrid w:val="0"/>
              <w:spacing w:line="360" w:lineRule="exact"/>
              <w:jc w:val="center"/>
              <w:rPr>
                <w:color w:val="000000"/>
                <w:sz w:val="18"/>
                <w:szCs w:val="18"/>
                <w:highlight w:val="none"/>
              </w:rPr>
            </w:pPr>
            <w:r>
              <w:rPr>
                <w:bCs/>
                <w:sz w:val="18"/>
                <w:szCs w:val="18"/>
                <w:highlight w:val="none"/>
              </w:rPr>
              <w:t>透明度</w:t>
            </w:r>
          </w:p>
        </w:tc>
        <w:tc>
          <w:tcPr>
            <w:tcW w:w="3561" w:type="dxa"/>
            <w:vMerge w:val="continue"/>
            <w:tcBorders>
              <w:left w:val="single" w:color="000000" w:sz="4" w:space="0"/>
              <w:right w:val="single" w:color="000000" w:sz="4" w:space="0"/>
            </w:tcBorders>
            <w:vAlign w:val="center"/>
          </w:tcPr>
          <w:p w14:paraId="1D058B9F">
            <w:pPr>
              <w:snapToGrid w:val="0"/>
              <w:jc w:val="center"/>
              <w:rPr>
                <w:color w:val="000000"/>
                <w:sz w:val="18"/>
                <w:szCs w:val="18"/>
                <w:highlight w:val="none"/>
              </w:rPr>
            </w:pPr>
          </w:p>
        </w:tc>
      </w:tr>
      <w:tr w14:paraId="5374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293CDE">
            <w:pPr>
              <w:spacing w:line="280" w:lineRule="atLeast"/>
              <w:jc w:val="center"/>
              <w:rPr>
                <w:color w:val="000000"/>
                <w:sz w:val="18"/>
                <w:szCs w:val="18"/>
                <w:highlight w:val="none"/>
              </w:rPr>
            </w:pPr>
            <w:r>
              <w:rPr>
                <w:rFonts w:hint="eastAsia"/>
                <w:color w:val="000000"/>
                <w:sz w:val="18"/>
                <w:szCs w:val="18"/>
                <w:highlight w:val="none"/>
              </w:rPr>
              <w:t>8</w:t>
            </w:r>
          </w:p>
        </w:tc>
        <w:tc>
          <w:tcPr>
            <w:tcW w:w="4002" w:type="dxa"/>
            <w:tcBorders>
              <w:top w:val="single" w:color="000000" w:sz="4" w:space="0"/>
              <w:left w:val="single" w:color="000000" w:sz="4" w:space="0"/>
              <w:bottom w:val="single" w:color="000000" w:sz="4" w:space="0"/>
              <w:right w:val="single" w:color="000000" w:sz="4" w:space="0"/>
            </w:tcBorders>
            <w:vAlign w:val="center"/>
          </w:tcPr>
          <w:p w14:paraId="3A9AF8C1">
            <w:pPr>
              <w:snapToGrid w:val="0"/>
              <w:spacing w:line="360" w:lineRule="exact"/>
              <w:jc w:val="center"/>
              <w:rPr>
                <w:color w:val="000000"/>
                <w:sz w:val="18"/>
                <w:szCs w:val="18"/>
                <w:highlight w:val="none"/>
              </w:rPr>
            </w:pPr>
            <w:r>
              <w:rPr>
                <w:bCs/>
                <w:sz w:val="18"/>
                <w:szCs w:val="18"/>
                <w:highlight w:val="none"/>
              </w:rPr>
              <w:t>色度</w:t>
            </w:r>
          </w:p>
        </w:tc>
        <w:tc>
          <w:tcPr>
            <w:tcW w:w="3561" w:type="dxa"/>
            <w:vMerge w:val="continue"/>
            <w:tcBorders>
              <w:left w:val="single" w:color="000000" w:sz="4" w:space="0"/>
              <w:bottom w:val="single" w:color="000000" w:sz="4" w:space="0"/>
              <w:right w:val="single" w:color="000000" w:sz="4" w:space="0"/>
            </w:tcBorders>
            <w:vAlign w:val="center"/>
          </w:tcPr>
          <w:p w14:paraId="4DC13DCF">
            <w:pPr>
              <w:snapToGrid w:val="0"/>
              <w:jc w:val="center"/>
              <w:rPr>
                <w:color w:val="000000"/>
                <w:sz w:val="18"/>
                <w:szCs w:val="18"/>
                <w:highlight w:val="none"/>
              </w:rPr>
            </w:pPr>
          </w:p>
        </w:tc>
      </w:tr>
    </w:tbl>
    <w:p w14:paraId="1D979F36">
      <w:pPr>
        <w:snapToGrid w:val="0"/>
        <w:ind w:left="450" w:hanging="450" w:hangingChars="250"/>
        <w:rPr>
          <w:color w:val="000000"/>
          <w:sz w:val="18"/>
          <w:szCs w:val="18"/>
          <w:highlight w:val="none"/>
        </w:rPr>
      </w:pPr>
    </w:p>
    <w:p w14:paraId="2F7CA0B7">
      <w:pPr>
        <w:adjustRightInd w:val="0"/>
        <w:snapToGrid w:val="0"/>
        <w:spacing w:line="360" w:lineRule="auto"/>
        <w:jc w:val="center"/>
        <w:rPr>
          <w:color w:val="000000"/>
          <w:sz w:val="18"/>
          <w:szCs w:val="18"/>
          <w:highlight w:val="none"/>
        </w:rPr>
      </w:pPr>
    </w:p>
    <w:p w14:paraId="346B1B71">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8</w:t>
      </w:r>
      <w:r>
        <w:rPr>
          <w:rFonts w:hint="eastAsia"/>
          <w:color w:val="000000"/>
          <w:sz w:val="18"/>
          <w:szCs w:val="18"/>
          <w:highlight w:val="none"/>
        </w:rPr>
        <w:t xml:space="preserve">  液体无水氨</w:t>
      </w:r>
      <w:r>
        <w:rPr>
          <w:rFonts w:hint="eastAsia"/>
          <w:sz w:val="18"/>
          <w:szCs w:val="18"/>
          <w:highlight w:val="none"/>
        </w:rPr>
        <w:t>*</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6E86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F346518">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53F43B62">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071FFB1E">
            <w:pPr>
              <w:spacing w:line="360" w:lineRule="exact"/>
              <w:jc w:val="center"/>
              <w:rPr>
                <w:color w:val="000000"/>
                <w:sz w:val="18"/>
                <w:szCs w:val="18"/>
                <w:highlight w:val="none"/>
              </w:rPr>
            </w:pPr>
            <w:r>
              <w:rPr>
                <w:rFonts w:hint="eastAsia"/>
                <w:color w:val="000000"/>
                <w:sz w:val="18"/>
                <w:szCs w:val="18"/>
                <w:highlight w:val="none"/>
              </w:rPr>
              <w:t>检验方法</w:t>
            </w:r>
          </w:p>
        </w:tc>
      </w:tr>
      <w:tr w14:paraId="3203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4BCD04D">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3D25C381">
            <w:pPr>
              <w:snapToGrid w:val="0"/>
              <w:jc w:val="center"/>
              <w:rPr>
                <w:color w:val="000000"/>
                <w:sz w:val="18"/>
                <w:szCs w:val="18"/>
                <w:highlight w:val="none"/>
              </w:rPr>
            </w:pPr>
            <w:r>
              <w:rPr>
                <w:rFonts w:hint="eastAsia"/>
                <w:color w:val="000000"/>
                <w:sz w:val="18"/>
                <w:szCs w:val="18"/>
                <w:highlight w:val="none"/>
              </w:rPr>
              <w:t>氨含量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62036312">
            <w:pPr>
              <w:snapToGrid w:val="0"/>
              <w:jc w:val="center"/>
              <w:rPr>
                <w:color w:val="000000"/>
                <w:sz w:val="18"/>
                <w:szCs w:val="18"/>
                <w:highlight w:val="none"/>
              </w:rPr>
            </w:pPr>
            <w:r>
              <w:rPr>
                <w:rFonts w:hint="eastAsia"/>
                <w:color w:val="000000"/>
                <w:sz w:val="18"/>
                <w:szCs w:val="18"/>
                <w:highlight w:val="none"/>
              </w:rPr>
              <w:t>GB/T 8570.2-2010</w:t>
            </w:r>
          </w:p>
        </w:tc>
      </w:tr>
      <w:tr w14:paraId="311D0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6CED436">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38BB3C28">
            <w:pPr>
              <w:snapToGrid w:val="0"/>
              <w:jc w:val="center"/>
              <w:rPr>
                <w:color w:val="000000"/>
                <w:sz w:val="18"/>
                <w:szCs w:val="18"/>
                <w:highlight w:val="none"/>
              </w:rPr>
            </w:pPr>
            <w:r>
              <w:rPr>
                <w:rFonts w:hint="eastAsia"/>
                <w:color w:val="000000"/>
                <w:sz w:val="18"/>
                <w:szCs w:val="18"/>
                <w:highlight w:val="none"/>
              </w:rPr>
              <w:t>残留物含量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7EBA3612">
            <w:pPr>
              <w:snapToGrid w:val="0"/>
              <w:jc w:val="center"/>
              <w:rPr>
                <w:color w:val="000000"/>
                <w:sz w:val="18"/>
                <w:szCs w:val="18"/>
                <w:highlight w:val="none"/>
              </w:rPr>
            </w:pPr>
            <w:r>
              <w:rPr>
                <w:rFonts w:hint="eastAsia"/>
                <w:color w:val="000000"/>
                <w:sz w:val="18"/>
                <w:szCs w:val="18"/>
                <w:highlight w:val="none"/>
              </w:rPr>
              <w:t>GB/T 8570.3-2010、GB/T 8570.4-2010</w:t>
            </w:r>
          </w:p>
        </w:tc>
      </w:tr>
      <w:tr w14:paraId="6FE4B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44C2A67">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030D1A92">
            <w:pPr>
              <w:snapToGrid w:val="0"/>
              <w:jc w:val="center"/>
              <w:rPr>
                <w:color w:val="000000"/>
                <w:sz w:val="18"/>
                <w:szCs w:val="18"/>
                <w:highlight w:val="none"/>
              </w:rPr>
            </w:pPr>
            <w:r>
              <w:rPr>
                <w:rFonts w:hint="eastAsia"/>
                <w:color w:val="000000"/>
                <w:sz w:val="18"/>
                <w:szCs w:val="18"/>
                <w:highlight w:val="none"/>
              </w:rPr>
              <w:t>外观</w:t>
            </w:r>
          </w:p>
        </w:tc>
        <w:tc>
          <w:tcPr>
            <w:tcW w:w="3561" w:type="dxa"/>
            <w:tcBorders>
              <w:top w:val="single" w:color="000000" w:sz="4" w:space="0"/>
              <w:left w:val="single" w:color="000000" w:sz="4" w:space="0"/>
              <w:bottom w:val="single" w:color="000000" w:sz="4" w:space="0"/>
              <w:right w:val="single" w:color="000000" w:sz="4" w:space="0"/>
            </w:tcBorders>
            <w:vAlign w:val="center"/>
          </w:tcPr>
          <w:p w14:paraId="3071AAF2">
            <w:pPr>
              <w:snapToGrid w:val="0"/>
              <w:jc w:val="center"/>
              <w:rPr>
                <w:color w:val="000000"/>
                <w:sz w:val="18"/>
                <w:szCs w:val="18"/>
                <w:highlight w:val="none"/>
              </w:rPr>
            </w:pPr>
            <w:r>
              <w:rPr>
                <w:rFonts w:hint="eastAsia"/>
                <w:color w:val="000000"/>
                <w:sz w:val="18"/>
                <w:szCs w:val="18"/>
                <w:highlight w:val="none"/>
              </w:rPr>
              <w:t>GB/T 536-2017</w:t>
            </w:r>
          </w:p>
        </w:tc>
      </w:tr>
      <w:tr w14:paraId="14BF2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3842A33">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5C5373DB">
            <w:pPr>
              <w:snapToGrid w:val="0"/>
              <w:jc w:val="center"/>
              <w:rPr>
                <w:color w:val="000000"/>
                <w:sz w:val="18"/>
                <w:szCs w:val="18"/>
                <w:highlight w:val="none"/>
              </w:rPr>
            </w:pPr>
            <w:r>
              <w:rPr>
                <w:rFonts w:hint="eastAsia"/>
                <w:color w:val="000000"/>
                <w:sz w:val="18"/>
                <w:szCs w:val="18"/>
                <w:highlight w:val="none"/>
              </w:rPr>
              <w:t>水分</w:t>
            </w:r>
          </w:p>
        </w:tc>
        <w:tc>
          <w:tcPr>
            <w:tcW w:w="3561" w:type="dxa"/>
            <w:tcBorders>
              <w:top w:val="single" w:color="000000" w:sz="4" w:space="0"/>
              <w:left w:val="single" w:color="000000" w:sz="4" w:space="0"/>
              <w:bottom w:val="single" w:color="000000" w:sz="4" w:space="0"/>
              <w:right w:val="single" w:color="000000" w:sz="4" w:space="0"/>
            </w:tcBorders>
            <w:vAlign w:val="center"/>
          </w:tcPr>
          <w:p w14:paraId="5F40FB52">
            <w:pPr>
              <w:snapToGrid w:val="0"/>
              <w:jc w:val="center"/>
              <w:rPr>
                <w:color w:val="000000"/>
                <w:sz w:val="18"/>
                <w:szCs w:val="18"/>
                <w:highlight w:val="none"/>
              </w:rPr>
            </w:pPr>
            <w:r>
              <w:rPr>
                <w:rFonts w:hint="eastAsia"/>
                <w:color w:val="000000"/>
                <w:sz w:val="18"/>
                <w:szCs w:val="18"/>
                <w:highlight w:val="none"/>
              </w:rPr>
              <w:t>GB/T 8570.5-2010</w:t>
            </w:r>
          </w:p>
        </w:tc>
      </w:tr>
      <w:tr w14:paraId="442E8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C0CD884">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0F1271DD">
            <w:pPr>
              <w:snapToGrid w:val="0"/>
              <w:jc w:val="center"/>
              <w:rPr>
                <w:color w:val="000000"/>
                <w:sz w:val="18"/>
                <w:szCs w:val="18"/>
                <w:highlight w:val="none"/>
              </w:rPr>
            </w:pPr>
            <w:r>
              <w:rPr>
                <w:rFonts w:hint="eastAsia"/>
                <w:color w:val="000000"/>
                <w:sz w:val="18"/>
                <w:szCs w:val="18"/>
                <w:highlight w:val="none"/>
              </w:rPr>
              <w:t>油含量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626AE016">
            <w:pPr>
              <w:snapToGrid w:val="0"/>
              <w:jc w:val="center"/>
              <w:rPr>
                <w:color w:val="000000"/>
                <w:sz w:val="18"/>
                <w:szCs w:val="18"/>
                <w:highlight w:val="none"/>
              </w:rPr>
            </w:pPr>
            <w:r>
              <w:rPr>
                <w:rFonts w:hint="eastAsia"/>
                <w:color w:val="000000"/>
                <w:sz w:val="18"/>
                <w:szCs w:val="18"/>
                <w:highlight w:val="none"/>
              </w:rPr>
              <w:t>GB/T 8570.6-2010</w:t>
            </w:r>
          </w:p>
        </w:tc>
      </w:tr>
      <w:tr w14:paraId="0BEA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93C3F89">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2DCD1ADC">
            <w:pPr>
              <w:snapToGrid w:val="0"/>
              <w:jc w:val="center"/>
              <w:rPr>
                <w:color w:val="000000"/>
                <w:sz w:val="18"/>
                <w:szCs w:val="18"/>
                <w:highlight w:val="none"/>
              </w:rPr>
            </w:pPr>
            <w:r>
              <w:rPr>
                <w:rFonts w:hint="eastAsia"/>
                <w:color w:val="000000"/>
                <w:sz w:val="18"/>
                <w:szCs w:val="18"/>
                <w:highlight w:val="none"/>
              </w:rPr>
              <w:t>铁含量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0FB5C397">
            <w:pPr>
              <w:snapToGrid w:val="0"/>
              <w:jc w:val="center"/>
              <w:rPr>
                <w:color w:val="000000"/>
                <w:sz w:val="18"/>
                <w:szCs w:val="18"/>
                <w:highlight w:val="none"/>
              </w:rPr>
            </w:pPr>
            <w:r>
              <w:rPr>
                <w:rFonts w:hint="eastAsia"/>
                <w:color w:val="000000"/>
                <w:sz w:val="18"/>
                <w:szCs w:val="18"/>
                <w:highlight w:val="none"/>
              </w:rPr>
              <w:t>GB/T 8570.7-2010</w:t>
            </w:r>
          </w:p>
        </w:tc>
      </w:tr>
    </w:tbl>
    <w:p w14:paraId="6B5ECC61">
      <w:pPr>
        <w:adjustRightInd w:val="0"/>
        <w:snapToGrid w:val="0"/>
        <w:spacing w:line="360" w:lineRule="auto"/>
        <w:jc w:val="center"/>
        <w:rPr>
          <w:color w:val="000000"/>
          <w:sz w:val="18"/>
          <w:szCs w:val="18"/>
          <w:highlight w:val="none"/>
        </w:rPr>
      </w:pPr>
    </w:p>
    <w:p w14:paraId="6711CF83">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9</w:t>
      </w:r>
      <w:r>
        <w:rPr>
          <w:rFonts w:hint="eastAsia"/>
          <w:color w:val="000000"/>
          <w:sz w:val="18"/>
          <w:szCs w:val="18"/>
          <w:highlight w:val="none"/>
        </w:rPr>
        <w:t xml:space="preserve"> </w:t>
      </w:r>
      <w:r>
        <w:rPr>
          <w:bCs/>
          <w:sz w:val="18"/>
          <w:szCs w:val="18"/>
          <w:highlight w:val="none"/>
        </w:rPr>
        <w:t>工业硫磺</w:t>
      </w:r>
      <w:r>
        <w:rPr>
          <w:rFonts w:hint="eastAsia"/>
          <w:bCs/>
          <w:sz w:val="18"/>
          <w:szCs w:val="18"/>
          <w:highlight w:val="none"/>
        </w:rPr>
        <w:t xml:space="preserve"> 固体产品</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11F7E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9F5FA7">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0FA4E73D">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4D2F6CA0">
            <w:pPr>
              <w:spacing w:line="360" w:lineRule="exact"/>
              <w:jc w:val="center"/>
              <w:rPr>
                <w:color w:val="000000"/>
                <w:sz w:val="18"/>
                <w:szCs w:val="18"/>
                <w:highlight w:val="none"/>
              </w:rPr>
            </w:pPr>
            <w:r>
              <w:rPr>
                <w:rFonts w:hint="eastAsia"/>
                <w:color w:val="000000"/>
                <w:sz w:val="18"/>
                <w:szCs w:val="18"/>
                <w:highlight w:val="none"/>
              </w:rPr>
              <w:t>检验方法</w:t>
            </w:r>
          </w:p>
        </w:tc>
      </w:tr>
      <w:tr w14:paraId="1EE7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D208726">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E6E6E97">
            <w:pPr>
              <w:snapToGrid w:val="0"/>
              <w:spacing w:line="360" w:lineRule="exact"/>
              <w:jc w:val="center"/>
              <w:rPr>
                <w:color w:val="000000"/>
                <w:sz w:val="18"/>
                <w:szCs w:val="18"/>
                <w:highlight w:val="none"/>
              </w:rPr>
            </w:pPr>
            <w:r>
              <w:rPr>
                <w:color w:val="000000"/>
                <w:sz w:val="18"/>
                <w:szCs w:val="18"/>
                <w:highlight w:val="none"/>
              </w:rPr>
              <w:t>硫</w:t>
            </w:r>
            <w:r>
              <w:rPr>
                <w:rFonts w:hint="eastAsia"/>
                <w:color w:val="000000"/>
                <w:sz w:val="18"/>
                <w:szCs w:val="18"/>
                <w:highlight w:val="none"/>
              </w:rPr>
              <w:t>的质量分数</w:t>
            </w:r>
            <w:r>
              <w:rPr>
                <w:color w:val="000000"/>
                <w:sz w:val="18"/>
                <w:szCs w:val="18"/>
                <w:highlight w:val="none"/>
              </w:rPr>
              <w:t>（S）（以干基计）</w:t>
            </w:r>
          </w:p>
        </w:tc>
        <w:tc>
          <w:tcPr>
            <w:tcW w:w="3561" w:type="dxa"/>
            <w:vMerge w:val="restart"/>
            <w:tcBorders>
              <w:top w:val="single" w:color="000000" w:sz="4" w:space="0"/>
              <w:left w:val="single" w:color="000000" w:sz="4" w:space="0"/>
              <w:right w:val="single" w:color="000000" w:sz="4" w:space="0"/>
            </w:tcBorders>
            <w:vAlign w:val="center"/>
          </w:tcPr>
          <w:p w14:paraId="0590AB68">
            <w:pPr>
              <w:snapToGrid w:val="0"/>
              <w:jc w:val="center"/>
              <w:rPr>
                <w:color w:val="000000"/>
                <w:sz w:val="18"/>
                <w:szCs w:val="18"/>
                <w:highlight w:val="none"/>
              </w:rPr>
            </w:pPr>
            <w:r>
              <w:rPr>
                <w:bCs/>
                <w:sz w:val="18"/>
                <w:szCs w:val="18"/>
                <w:highlight w:val="none"/>
              </w:rPr>
              <w:t>GB/T 2449.1</w:t>
            </w:r>
            <w:r>
              <w:rPr>
                <w:rFonts w:hint="eastAsia"/>
                <w:bCs/>
                <w:sz w:val="18"/>
                <w:szCs w:val="18"/>
                <w:highlight w:val="none"/>
              </w:rPr>
              <w:t>-2021</w:t>
            </w:r>
          </w:p>
        </w:tc>
      </w:tr>
      <w:tr w14:paraId="43D39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54353B7">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2DF5A64B">
            <w:pPr>
              <w:snapToGrid w:val="0"/>
              <w:spacing w:line="360" w:lineRule="exact"/>
              <w:jc w:val="center"/>
              <w:rPr>
                <w:sz w:val="18"/>
                <w:szCs w:val="18"/>
                <w:highlight w:val="none"/>
              </w:rPr>
            </w:pPr>
            <w:r>
              <w:rPr>
                <w:sz w:val="18"/>
                <w:szCs w:val="18"/>
                <w:highlight w:val="none"/>
              </w:rPr>
              <w:t>水分</w:t>
            </w:r>
            <w:r>
              <w:rPr>
                <w:rFonts w:hint="eastAsia"/>
                <w:sz w:val="18"/>
                <w:szCs w:val="18"/>
                <w:highlight w:val="none"/>
              </w:rPr>
              <w:t>的质量分数</w:t>
            </w:r>
          </w:p>
        </w:tc>
        <w:tc>
          <w:tcPr>
            <w:tcW w:w="3561" w:type="dxa"/>
            <w:vMerge w:val="continue"/>
            <w:tcBorders>
              <w:left w:val="single" w:color="000000" w:sz="4" w:space="0"/>
              <w:right w:val="single" w:color="000000" w:sz="4" w:space="0"/>
            </w:tcBorders>
            <w:vAlign w:val="center"/>
          </w:tcPr>
          <w:p w14:paraId="7807DC54">
            <w:pPr>
              <w:snapToGrid w:val="0"/>
              <w:jc w:val="center"/>
              <w:rPr>
                <w:color w:val="000000"/>
                <w:sz w:val="18"/>
                <w:szCs w:val="18"/>
                <w:highlight w:val="none"/>
              </w:rPr>
            </w:pPr>
          </w:p>
        </w:tc>
      </w:tr>
      <w:tr w14:paraId="2507D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A9E8C4B">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0B998CDC">
            <w:pPr>
              <w:snapToGrid w:val="0"/>
              <w:spacing w:line="360" w:lineRule="exact"/>
              <w:jc w:val="center"/>
              <w:rPr>
                <w:sz w:val="18"/>
                <w:szCs w:val="18"/>
                <w:highlight w:val="none"/>
              </w:rPr>
            </w:pPr>
            <w:r>
              <w:rPr>
                <w:sz w:val="18"/>
                <w:szCs w:val="18"/>
                <w:highlight w:val="none"/>
              </w:rPr>
              <w:t>有机物</w:t>
            </w:r>
            <w:r>
              <w:rPr>
                <w:rFonts w:hint="eastAsia"/>
                <w:sz w:val="18"/>
                <w:szCs w:val="18"/>
                <w:highlight w:val="none"/>
              </w:rPr>
              <w:t>的质量分数</w:t>
            </w:r>
            <w:r>
              <w:rPr>
                <w:sz w:val="18"/>
                <w:szCs w:val="18"/>
                <w:highlight w:val="none"/>
              </w:rPr>
              <w:t>(以C计)(以干基计)</w:t>
            </w:r>
          </w:p>
        </w:tc>
        <w:tc>
          <w:tcPr>
            <w:tcW w:w="3561" w:type="dxa"/>
            <w:vMerge w:val="continue"/>
            <w:tcBorders>
              <w:left w:val="single" w:color="000000" w:sz="4" w:space="0"/>
              <w:right w:val="single" w:color="000000" w:sz="4" w:space="0"/>
            </w:tcBorders>
            <w:vAlign w:val="center"/>
          </w:tcPr>
          <w:p w14:paraId="5C580B98">
            <w:pPr>
              <w:snapToGrid w:val="0"/>
              <w:jc w:val="center"/>
              <w:rPr>
                <w:color w:val="000000"/>
                <w:sz w:val="18"/>
                <w:szCs w:val="18"/>
                <w:highlight w:val="none"/>
              </w:rPr>
            </w:pPr>
          </w:p>
        </w:tc>
      </w:tr>
      <w:tr w14:paraId="5FDFD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36B75FF">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1786FD34">
            <w:pPr>
              <w:snapToGrid w:val="0"/>
              <w:spacing w:line="360" w:lineRule="exact"/>
              <w:jc w:val="center"/>
              <w:rPr>
                <w:sz w:val="18"/>
                <w:szCs w:val="18"/>
                <w:highlight w:val="none"/>
              </w:rPr>
            </w:pPr>
            <w:r>
              <w:rPr>
                <w:sz w:val="18"/>
                <w:szCs w:val="18"/>
                <w:highlight w:val="none"/>
              </w:rPr>
              <w:t>铁(Fe)</w:t>
            </w:r>
            <w:r>
              <w:rPr>
                <w:rFonts w:hint="eastAsia"/>
                <w:sz w:val="18"/>
                <w:szCs w:val="18"/>
                <w:highlight w:val="none"/>
              </w:rPr>
              <w:t xml:space="preserve"> 的质量分数</w:t>
            </w:r>
            <w:r>
              <w:rPr>
                <w:sz w:val="18"/>
                <w:szCs w:val="18"/>
                <w:highlight w:val="none"/>
              </w:rPr>
              <w:t>（以干基计）</w:t>
            </w:r>
          </w:p>
        </w:tc>
        <w:tc>
          <w:tcPr>
            <w:tcW w:w="3561" w:type="dxa"/>
            <w:vMerge w:val="continue"/>
            <w:tcBorders>
              <w:left w:val="single" w:color="000000" w:sz="4" w:space="0"/>
              <w:right w:val="single" w:color="000000" w:sz="4" w:space="0"/>
            </w:tcBorders>
            <w:vAlign w:val="center"/>
          </w:tcPr>
          <w:p w14:paraId="5A3B51F7">
            <w:pPr>
              <w:snapToGrid w:val="0"/>
              <w:jc w:val="center"/>
              <w:rPr>
                <w:color w:val="000000"/>
                <w:sz w:val="18"/>
                <w:szCs w:val="18"/>
                <w:highlight w:val="none"/>
              </w:rPr>
            </w:pPr>
          </w:p>
        </w:tc>
      </w:tr>
      <w:tr w14:paraId="508A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4F47CF5">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3B678659">
            <w:pPr>
              <w:snapToGrid w:val="0"/>
              <w:spacing w:line="360" w:lineRule="exact"/>
              <w:jc w:val="center"/>
              <w:rPr>
                <w:sz w:val="18"/>
                <w:szCs w:val="18"/>
                <w:highlight w:val="none"/>
              </w:rPr>
            </w:pPr>
            <w:r>
              <w:rPr>
                <w:sz w:val="18"/>
                <w:szCs w:val="18"/>
                <w:highlight w:val="none"/>
              </w:rPr>
              <w:t>灰分</w:t>
            </w:r>
            <w:r>
              <w:rPr>
                <w:rFonts w:hint="eastAsia"/>
                <w:sz w:val="18"/>
                <w:szCs w:val="18"/>
                <w:highlight w:val="none"/>
              </w:rPr>
              <w:t>的质量分数</w:t>
            </w:r>
            <w:r>
              <w:rPr>
                <w:sz w:val="18"/>
                <w:szCs w:val="18"/>
                <w:highlight w:val="none"/>
              </w:rPr>
              <w:t>（以干基计）</w:t>
            </w:r>
          </w:p>
        </w:tc>
        <w:tc>
          <w:tcPr>
            <w:tcW w:w="3561" w:type="dxa"/>
            <w:vMerge w:val="continue"/>
            <w:tcBorders>
              <w:left w:val="single" w:color="000000" w:sz="4" w:space="0"/>
              <w:right w:val="single" w:color="000000" w:sz="4" w:space="0"/>
            </w:tcBorders>
            <w:vAlign w:val="center"/>
          </w:tcPr>
          <w:p w14:paraId="391C6C48">
            <w:pPr>
              <w:snapToGrid w:val="0"/>
              <w:jc w:val="center"/>
              <w:rPr>
                <w:color w:val="000000"/>
                <w:sz w:val="18"/>
                <w:szCs w:val="18"/>
                <w:highlight w:val="none"/>
              </w:rPr>
            </w:pPr>
          </w:p>
        </w:tc>
      </w:tr>
      <w:tr w14:paraId="0CB3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4AF5F88">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45379E54">
            <w:pPr>
              <w:snapToGrid w:val="0"/>
              <w:spacing w:line="360" w:lineRule="exact"/>
              <w:jc w:val="center"/>
              <w:rPr>
                <w:sz w:val="18"/>
                <w:szCs w:val="18"/>
                <w:highlight w:val="none"/>
              </w:rPr>
            </w:pPr>
            <w:r>
              <w:rPr>
                <w:sz w:val="18"/>
                <w:szCs w:val="18"/>
                <w:highlight w:val="none"/>
              </w:rPr>
              <w:t>酸度</w:t>
            </w:r>
            <w:r>
              <w:rPr>
                <w:rFonts w:hint="eastAsia"/>
                <w:sz w:val="18"/>
                <w:szCs w:val="18"/>
                <w:highlight w:val="none"/>
              </w:rPr>
              <w:t>的质量分数</w:t>
            </w:r>
            <w:r>
              <w:rPr>
                <w:sz w:val="18"/>
                <w:szCs w:val="18"/>
                <w:highlight w:val="none"/>
              </w:rPr>
              <w:t>(以H2SO4计)(以干基计)</w:t>
            </w:r>
          </w:p>
        </w:tc>
        <w:tc>
          <w:tcPr>
            <w:tcW w:w="3561" w:type="dxa"/>
            <w:vMerge w:val="continue"/>
            <w:tcBorders>
              <w:left w:val="single" w:color="000000" w:sz="4" w:space="0"/>
              <w:right w:val="single" w:color="000000" w:sz="4" w:space="0"/>
            </w:tcBorders>
            <w:vAlign w:val="center"/>
          </w:tcPr>
          <w:p w14:paraId="48698383">
            <w:pPr>
              <w:snapToGrid w:val="0"/>
              <w:jc w:val="center"/>
              <w:rPr>
                <w:color w:val="000000"/>
                <w:sz w:val="18"/>
                <w:szCs w:val="18"/>
                <w:highlight w:val="none"/>
              </w:rPr>
            </w:pPr>
          </w:p>
        </w:tc>
      </w:tr>
      <w:tr w14:paraId="4673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86B0A0F">
            <w:pPr>
              <w:snapToGrid w:val="0"/>
              <w:spacing w:line="360" w:lineRule="exact"/>
              <w:jc w:val="center"/>
              <w:rPr>
                <w:color w:val="000000"/>
                <w:sz w:val="18"/>
                <w:szCs w:val="18"/>
                <w:highlight w:val="none"/>
              </w:rPr>
            </w:pPr>
            <w:r>
              <w:rPr>
                <w:rFonts w:hint="eastAsia"/>
                <w:color w:val="000000"/>
                <w:sz w:val="18"/>
                <w:szCs w:val="18"/>
                <w:highlight w:val="none"/>
              </w:rPr>
              <w:t>7</w:t>
            </w:r>
          </w:p>
        </w:tc>
        <w:tc>
          <w:tcPr>
            <w:tcW w:w="4002" w:type="dxa"/>
            <w:tcBorders>
              <w:top w:val="single" w:color="000000" w:sz="4" w:space="0"/>
              <w:left w:val="single" w:color="000000" w:sz="4" w:space="0"/>
              <w:bottom w:val="single" w:color="000000" w:sz="4" w:space="0"/>
              <w:right w:val="single" w:color="000000" w:sz="4" w:space="0"/>
            </w:tcBorders>
            <w:vAlign w:val="center"/>
          </w:tcPr>
          <w:p w14:paraId="6153DDAB">
            <w:pPr>
              <w:snapToGrid w:val="0"/>
              <w:spacing w:line="360" w:lineRule="exact"/>
              <w:jc w:val="center"/>
              <w:rPr>
                <w:sz w:val="18"/>
                <w:szCs w:val="18"/>
                <w:highlight w:val="none"/>
              </w:rPr>
            </w:pPr>
            <w:r>
              <w:rPr>
                <w:sz w:val="18"/>
                <w:szCs w:val="18"/>
                <w:highlight w:val="none"/>
              </w:rPr>
              <w:t>筛余物</w:t>
            </w:r>
            <w:r>
              <w:rPr>
                <w:rFonts w:hint="eastAsia"/>
                <w:sz w:val="18"/>
                <w:szCs w:val="18"/>
                <w:highlight w:val="none"/>
              </w:rPr>
              <w:t>的质量分数</w:t>
            </w:r>
          </w:p>
        </w:tc>
        <w:tc>
          <w:tcPr>
            <w:tcW w:w="3561" w:type="dxa"/>
            <w:vMerge w:val="continue"/>
            <w:tcBorders>
              <w:left w:val="single" w:color="000000" w:sz="4" w:space="0"/>
              <w:right w:val="single" w:color="000000" w:sz="4" w:space="0"/>
            </w:tcBorders>
            <w:vAlign w:val="center"/>
          </w:tcPr>
          <w:p w14:paraId="6445312D">
            <w:pPr>
              <w:snapToGrid w:val="0"/>
              <w:jc w:val="center"/>
              <w:rPr>
                <w:color w:val="000000"/>
                <w:sz w:val="18"/>
                <w:szCs w:val="18"/>
                <w:highlight w:val="none"/>
              </w:rPr>
            </w:pPr>
          </w:p>
        </w:tc>
      </w:tr>
      <w:tr w14:paraId="29643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8800A21">
            <w:pPr>
              <w:snapToGrid w:val="0"/>
              <w:spacing w:line="360" w:lineRule="exact"/>
              <w:jc w:val="center"/>
              <w:rPr>
                <w:color w:val="000000"/>
                <w:sz w:val="18"/>
                <w:szCs w:val="18"/>
                <w:highlight w:val="none"/>
              </w:rPr>
            </w:pPr>
            <w:r>
              <w:rPr>
                <w:rFonts w:hint="eastAsia"/>
                <w:color w:val="000000"/>
                <w:sz w:val="18"/>
                <w:szCs w:val="18"/>
                <w:highlight w:val="none"/>
              </w:rPr>
              <w:t>8</w:t>
            </w:r>
          </w:p>
        </w:tc>
        <w:tc>
          <w:tcPr>
            <w:tcW w:w="4002" w:type="dxa"/>
            <w:tcBorders>
              <w:top w:val="single" w:color="000000" w:sz="4" w:space="0"/>
              <w:left w:val="single" w:color="000000" w:sz="4" w:space="0"/>
              <w:bottom w:val="single" w:color="000000" w:sz="4" w:space="0"/>
              <w:right w:val="single" w:color="000000" w:sz="4" w:space="0"/>
            </w:tcBorders>
            <w:vAlign w:val="center"/>
          </w:tcPr>
          <w:p w14:paraId="4132D776">
            <w:pPr>
              <w:snapToGrid w:val="0"/>
              <w:spacing w:line="360" w:lineRule="exact"/>
              <w:jc w:val="center"/>
              <w:rPr>
                <w:sz w:val="18"/>
                <w:szCs w:val="18"/>
                <w:highlight w:val="none"/>
              </w:rPr>
            </w:pPr>
            <w:r>
              <w:rPr>
                <w:rFonts w:hint="eastAsia"/>
                <w:sz w:val="18"/>
                <w:szCs w:val="18"/>
                <w:highlight w:val="none"/>
              </w:rPr>
              <w:t>砷的质量分数（As）</w:t>
            </w:r>
            <w:r>
              <w:rPr>
                <w:sz w:val="18"/>
                <w:szCs w:val="18"/>
                <w:highlight w:val="none"/>
              </w:rPr>
              <w:t>(以干基计)</w:t>
            </w:r>
          </w:p>
        </w:tc>
        <w:tc>
          <w:tcPr>
            <w:tcW w:w="3561" w:type="dxa"/>
            <w:vMerge w:val="continue"/>
            <w:tcBorders>
              <w:left w:val="single" w:color="000000" w:sz="4" w:space="0"/>
              <w:right w:val="single" w:color="000000" w:sz="4" w:space="0"/>
            </w:tcBorders>
            <w:vAlign w:val="center"/>
          </w:tcPr>
          <w:p w14:paraId="780FDE67">
            <w:pPr>
              <w:snapToGrid w:val="0"/>
              <w:jc w:val="center"/>
              <w:rPr>
                <w:color w:val="000000"/>
                <w:sz w:val="18"/>
                <w:szCs w:val="18"/>
                <w:highlight w:val="none"/>
              </w:rPr>
            </w:pPr>
          </w:p>
        </w:tc>
      </w:tr>
      <w:tr w14:paraId="3E12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07C3126">
            <w:pPr>
              <w:snapToGrid w:val="0"/>
              <w:spacing w:line="360" w:lineRule="exact"/>
              <w:jc w:val="center"/>
              <w:rPr>
                <w:color w:val="000000"/>
                <w:sz w:val="18"/>
                <w:szCs w:val="18"/>
                <w:highlight w:val="none"/>
              </w:rPr>
            </w:pPr>
            <w:r>
              <w:rPr>
                <w:rFonts w:hint="eastAsia"/>
                <w:color w:val="000000"/>
                <w:sz w:val="18"/>
                <w:szCs w:val="18"/>
                <w:highlight w:val="none"/>
              </w:rPr>
              <w:t>9</w:t>
            </w:r>
          </w:p>
        </w:tc>
        <w:tc>
          <w:tcPr>
            <w:tcW w:w="4002" w:type="dxa"/>
            <w:tcBorders>
              <w:top w:val="single" w:color="000000" w:sz="4" w:space="0"/>
              <w:left w:val="single" w:color="000000" w:sz="4" w:space="0"/>
              <w:bottom w:val="single" w:color="000000" w:sz="4" w:space="0"/>
              <w:right w:val="single" w:color="000000" w:sz="4" w:space="0"/>
            </w:tcBorders>
            <w:vAlign w:val="center"/>
          </w:tcPr>
          <w:p w14:paraId="4CB98B5A">
            <w:pPr>
              <w:snapToGrid w:val="0"/>
              <w:spacing w:line="360" w:lineRule="exact"/>
              <w:jc w:val="center"/>
              <w:rPr>
                <w:color w:val="000000"/>
                <w:sz w:val="18"/>
                <w:szCs w:val="18"/>
                <w:highlight w:val="none"/>
              </w:rPr>
            </w:pPr>
            <w:r>
              <w:rPr>
                <w:sz w:val="18"/>
                <w:szCs w:val="18"/>
                <w:highlight w:val="none"/>
              </w:rPr>
              <w:t>外观</w:t>
            </w:r>
          </w:p>
        </w:tc>
        <w:tc>
          <w:tcPr>
            <w:tcW w:w="3561" w:type="dxa"/>
            <w:vMerge w:val="continue"/>
            <w:tcBorders>
              <w:left w:val="single" w:color="000000" w:sz="4" w:space="0"/>
              <w:bottom w:val="single" w:color="000000" w:sz="4" w:space="0"/>
              <w:right w:val="single" w:color="000000" w:sz="4" w:space="0"/>
            </w:tcBorders>
            <w:vAlign w:val="center"/>
          </w:tcPr>
          <w:p w14:paraId="6FAC3A7C">
            <w:pPr>
              <w:snapToGrid w:val="0"/>
              <w:jc w:val="center"/>
              <w:rPr>
                <w:color w:val="000000"/>
                <w:sz w:val="18"/>
                <w:szCs w:val="18"/>
                <w:highlight w:val="none"/>
              </w:rPr>
            </w:pPr>
          </w:p>
        </w:tc>
      </w:tr>
    </w:tbl>
    <w:p w14:paraId="5AFAF171">
      <w:pPr>
        <w:adjustRightInd w:val="0"/>
        <w:snapToGrid w:val="0"/>
        <w:spacing w:line="360" w:lineRule="auto"/>
        <w:jc w:val="center"/>
        <w:rPr>
          <w:color w:val="000000"/>
          <w:sz w:val="18"/>
          <w:szCs w:val="18"/>
          <w:highlight w:val="none"/>
        </w:rPr>
      </w:pPr>
    </w:p>
    <w:p w14:paraId="0BB5E5BE">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10</w:t>
      </w:r>
      <w:r>
        <w:rPr>
          <w:rFonts w:hint="eastAsia"/>
          <w:color w:val="000000"/>
          <w:sz w:val="18"/>
          <w:szCs w:val="18"/>
          <w:highlight w:val="none"/>
        </w:rPr>
        <w:t xml:space="preserve"> </w:t>
      </w:r>
      <w:r>
        <w:rPr>
          <w:bCs/>
          <w:sz w:val="18"/>
          <w:szCs w:val="18"/>
          <w:highlight w:val="none"/>
        </w:rPr>
        <w:t>工业硫磺</w:t>
      </w:r>
      <w:r>
        <w:rPr>
          <w:rFonts w:hint="eastAsia"/>
          <w:bCs/>
          <w:sz w:val="18"/>
          <w:szCs w:val="18"/>
          <w:highlight w:val="none"/>
        </w:rPr>
        <w:t xml:space="preserve"> 液体产品</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96E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DB5917C">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697F3647">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0F29BE3C">
            <w:pPr>
              <w:spacing w:line="360" w:lineRule="exact"/>
              <w:jc w:val="center"/>
              <w:rPr>
                <w:color w:val="000000"/>
                <w:sz w:val="18"/>
                <w:szCs w:val="18"/>
                <w:highlight w:val="none"/>
              </w:rPr>
            </w:pPr>
            <w:r>
              <w:rPr>
                <w:rFonts w:hint="eastAsia"/>
                <w:color w:val="000000"/>
                <w:sz w:val="18"/>
                <w:szCs w:val="18"/>
                <w:highlight w:val="none"/>
              </w:rPr>
              <w:t>检验方法</w:t>
            </w:r>
          </w:p>
        </w:tc>
      </w:tr>
      <w:tr w14:paraId="16D6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637CC2C">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1E5FD3D">
            <w:pPr>
              <w:snapToGrid w:val="0"/>
              <w:spacing w:line="360" w:lineRule="exact"/>
              <w:jc w:val="center"/>
              <w:rPr>
                <w:color w:val="000000"/>
                <w:sz w:val="18"/>
                <w:szCs w:val="18"/>
                <w:highlight w:val="none"/>
              </w:rPr>
            </w:pPr>
            <w:r>
              <w:rPr>
                <w:sz w:val="18"/>
                <w:szCs w:val="18"/>
                <w:highlight w:val="none"/>
              </w:rPr>
              <w:t>硫（S）</w:t>
            </w:r>
          </w:p>
        </w:tc>
        <w:tc>
          <w:tcPr>
            <w:tcW w:w="3561" w:type="dxa"/>
            <w:vMerge w:val="restart"/>
            <w:tcBorders>
              <w:top w:val="single" w:color="000000" w:sz="4" w:space="0"/>
              <w:left w:val="single" w:color="000000" w:sz="4" w:space="0"/>
              <w:right w:val="single" w:color="000000" w:sz="4" w:space="0"/>
            </w:tcBorders>
            <w:vAlign w:val="center"/>
          </w:tcPr>
          <w:p w14:paraId="578CA7B9">
            <w:pPr>
              <w:snapToGrid w:val="0"/>
              <w:jc w:val="center"/>
              <w:rPr>
                <w:color w:val="000000"/>
                <w:sz w:val="18"/>
                <w:szCs w:val="18"/>
                <w:highlight w:val="none"/>
              </w:rPr>
            </w:pPr>
            <w:r>
              <w:rPr>
                <w:bCs/>
                <w:sz w:val="18"/>
                <w:szCs w:val="18"/>
                <w:highlight w:val="none"/>
              </w:rPr>
              <w:t>GB/T 2449.1</w:t>
            </w:r>
            <w:r>
              <w:rPr>
                <w:rFonts w:hint="eastAsia"/>
                <w:bCs/>
                <w:sz w:val="18"/>
                <w:szCs w:val="18"/>
                <w:highlight w:val="none"/>
              </w:rPr>
              <w:t>-2021</w:t>
            </w:r>
          </w:p>
        </w:tc>
      </w:tr>
      <w:tr w14:paraId="3194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1EEA8C4">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11F4D11F">
            <w:pPr>
              <w:snapToGrid w:val="0"/>
              <w:spacing w:line="360" w:lineRule="exact"/>
              <w:jc w:val="center"/>
              <w:rPr>
                <w:color w:val="000000"/>
                <w:sz w:val="18"/>
                <w:szCs w:val="18"/>
                <w:highlight w:val="none"/>
              </w:rPr>
            </w:pPr>
            <w:r>
              <w:rPr>
                <w:sz w:val="18"/>
                <w:szCs w:val="18"/>
                <w:highlight w:val="none"/>
              </w:rPr>
              <w:t>水分</w:t>
            </w:r>
          </w:p>
        </w:tc>
        <w:tc>
          <w:tcPr>
            <w:tcW w:w="3561" w:type="dxa"/>
            <w:vMerge w:val="continue"/>
            <w:tcBorders>
              <w:left w:val="single" w:color="000000" w:sz="4" w:space="0"/>
              <w:right w:val="single" w:color="000000" w:sz="4" w:space="0"/>
            </w:tcBorders>
            <w:vAlign w:val="center"/>
          </w:tcPr>
          <w:p w14:paraId="566DF445">
            <w:pPr>
              <w:snapToGrid w:val="0"/>
              <w:jc w:val="center"/>
              <w:rPr>
                <w:color w:val="000000"/>
                <w:sz w:val="18"/>
                <w:szCs w:val="18"/>
                <w:highlight w:val="none"/>
              </w:rPr>
            </w:pPr>
          </w:p>
        </w:tc>
      </w:tr>
      <w:tr w14:paraId="232E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0A613B3">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05BB46A">
            <w:pPr>
              <w:snapToGrid w:val="0"/>
              <w:spacing w:line="360" w:lineRule="exact"/>
              <w:jc w:val="center"/>
              <w:rPr>
                <w:color w:val="000000"/>
                <w:sz w:val="18"/>
                <w:szCs w:val="18"/>
                <w:highlight w:val="none"/>
              </w:rPr>
            </w:pPr>
            <w:r>
              <w:rPr>
                <w:sz w:val="18"/>
                <w:szCs w:val="18"/>
                <w:highlight w:val="none"/>
              </w:rPr>
              <w:t>有机物(以C计)</w:t>
            </w:r>
          </w:p>
        </w:tc>
        <w:tc>
          <w:tcPr>
            <w:tcW w:w="3561" w:type="dxa"/>
            <w:vMerge w:val="continue"/>
            <w:tcBorders>
              <w:left w:val="single" w:color="000000" w:sz="4" w:space="0"/>
              <w:right w:val="single" w:color="000000" w:sz="4" w:space="0"/>
            </w:tcBorders>
            <w:vAlign w:val="center"/>
          </w:tcPr>
          <w:p w14:paraId="0F16EA04">
            <w:pPr>
              <w:snapToGrid w:val="0"/>
              <w:jc w:val="center"/>
              <w:rPr>
                <w:color w:val="000000"/>
                <w:sz w:val="18"/>
                <w:szCs w:val="18"/>
                <w:highlight w:val="none"/>
              </w:rPr>
            </w:pPr>
          </w:p>
        </w:tc>
      </w:tr>
      <w:tr w14:paraId="72E0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38985D3">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080D3A4B">
            <w:pPr>
              <w:snapToGrid w:val="0"/>
              <w:spacing w:line="360" w:lineRule="exact"/>
              <w:jc w:val="center"/>
              <w:rPr>
                <w:color w:val="000000"/>
                <w:sz w:val="18"/>
                <w:szCs w:val="18"/>
                <w:highlight w:val="none"/>
              </w:rPr>
            </w:pPr>
            <w:r>
              <w:rPr>
                <w:sz w:val="18"/>
                <w:szCs w:val="18"/>
                <w:highlight w:val="none"/>
              </w:rPr>
              <w:t>铁(Fe)</w:t>
            </w:r>
          </w:p>
        </w:tc>
        <w:tc>
          <w:tcPr>
            <w:tcW w:w="3561" w:type="dxa"/>
            <w:vMerge w:val="continue"/>
            <w:tcBorders>
              <w:left w:val="single" w:color="000000" w:sz="4" w:space="0"/>
              <w:right w:val="single" w:color="000000" w:sz="4" w:space="0"/>
            </w:tcBorders>
            <w:vAlign w:val="center"/>
          </w:tcPr>
          <w:p w14:paraId="7E52B0EB">
            <w:pPr>
              <w:snapToGrid w:val="0"/>
              <w:jc w:val="center"/>
              <w:rPr>
                <w:color w:val="000000"/>
                <w:sz w:val="18"/>
                <w:szCs w:val="18"/>
                <w:highlight w:val="none"/>
              </w:rPr>
            </w:pPr>
          </w:p>
        </w:tc>
      </w:tr>
      <w:tr w14:paraId="2B933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627432A">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09D77D5B">
            <w:pPr>
              <w:snapToGrid w:val="0"/>
              <w:spacing w:line="360" w:lineRule="exact"/>
              <w:jc w:val="center"/>
              <w:rPr>
                <w:color w:val="000000"/>
                <w:sz w:val="18"/>
                <w:szCs w:val="18"/>
                <w:highlight w:val="none"/>
              </w:rPr>
            </w:pPr>
            <w:r>
              <w:rPr>
                <w:sz w:val="18"/>
                <w:szCs w:val="18"/>
                <w:highlight w:val="none"/>
              </w:rPr>
              <w:t>灰分</w:t>
            </w:r>
          </w:p>
        </w:tc>
        <w:tc>
          <w:tcPr>
            <w:tcW w:w="3561" w:type="dxa"/>
            <w:vMerge w:val="continue"/>
            <w:tcBorders>
              <w:left w:val="single" w:color="000000" w:sz="4" w:space="0"/>
              <w:right w:val="single" w:color="000000" w:sz="4" w:space="0"/>
            </w:tcBorders>
            <w:vAlign w:val="center"/>
          </w:tcPr>
          <w:p w14:paraId="61978767">
            <w:pPr>
              <w:snapToGrid w:val="0"/>
              <w:jc w:val="center"/>
              <w:rPr>
                <w:color w:val="000000"/>
                <w:sz w:val="18"/>
                <w:szCs w:val="18"/>
                <w:highlight w:val="none"/>
              </w:rPr>
            </w:pPr>
          </w:p>
        </w:tc>
      </w:tr>
      <w:tr w14:paraId="6CCA8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62043FE">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793582E8">
            <w:pPr>
              <w:snapToGrid w:val="0"/>
              <w:spacing w:line="360" w:lineRule="exact"/>
              <w:jc w:val="center"/>
              <w:rPr>
                <w:color w:val="000000"/>
                <w:sz w:val="18"/>
                <w:szCs w:val="18"/>
                <w:highlight w:val="none"/>
              </w:rPr>
            </w:pPr>
            <w:r>
              <w:rPr>
                <w:sz w:val="18"/>
                <w:szCs w:val="18"/>
                <w:highlight w:val="none"/>
              </w:rPr>
              <w:t>酸度(以H</w:t>
            </w:r>
            <w:r>
              <w:rPr>
                <w:sz w:val="18"/>
                <w:szCs w:val="18"/>
                <w:highlight w:val="none"/>
                <w:vertAlign w:val="subscript"/>
              </w:rPr>
              <w:t>2</w:t>
            </w:r>
            <w:r>
              <w:rPr>
                <w:sz w:val="18"/>
                <w:szCs w:val="18"/>
                <w:highlight w:val="none"/>
              </w:rPr>
              <w:t>SO</w:t>
            </w:r>
            <w:r>
              <w:rPr>
                <w:sz w:val="18"/>
                <w:szCs w:val="18"/>
                <w:highlight w:val="none"/>
                <w:vertAlign w:val="subscript"/>
              </w:rPr>
              <w:t>4</w:t>
            </w:r>
            <w:r>
              <w:rPr>
                <w:sz w:val="18"/>
                <w:szCs w:val="18"/>
                <w:highlight w:val="none"/>
              </w:rPr>
              <w:t>计)</w:t>
            </w:r>
          </w:p>
        </w:tc>
        <w:tc>
          <w:tcPr>
            <w:tcW w:w="3561" w:type="dxa"/>
            <w:vMerge w:val="continue"/>
            <w:tcBorders>
              <w:left w:val="single" w:color="000000" w:sz="4" w:space="0"/>
              <w:right w:val="single" w:color="000000" w:sz="4" w:space="0"/>
            </w:tcBorders>
            <w:vAlign w:val="center"/>
          </w:tcPr>
          <w:p w14:paraId="3EC026C7">
            <w:pPr>
              <w:snapToGrid w:val="0"/>
              <w:jc w:val="center"/>
              <w:rPr>
                <w:color w:val="000000"/>
                <w:sz w:val="18"/>
                <w:szCs w:val="18"/>
                <w:highlight w:val="none"/>
              </w:rPr>
            </w:pPr>
          </w:p>
        </w:tc>
      </w:tr>
      <w:tr w14:paraId="582B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3A6AFE5">
            <w:pPr>
              <w:snapToGrid w:val="0"/>
              <w:spacing w:line="360" w:lineRule="exact"/>
              <w:jc w:val="center"/>
              <w:rPr>
                <w:color w:val="000000"/>
                <w:sz w:val="18"/>
                <w:szCs w:val="18"/>
                <w:highlight w:val="none"/>
              </w:rPr>
            </w:pPr>
            <w:r>
              <w:rPr>
                <w:rFonts w:hint="eastAsia"/>
                <w:color w:val="000000"/>
                <w:sz w:val="18"/>
                <w:szCs w:val="18"/>
                <w:highlight w:val="none"/>
              </w:rPr>
              <w:t>7</w:t>
            </w:r>
          </w:p>
        </w:tc>
        <w:tc>
          <w:tcPr>
            <w:tcW w:w="4002" w:type="dxa"/>
            <w:tcBorders>
              <w:top w:val="single" w:color="000000" w:sz="4" w:space="0"/>
              <w:left w:val="single" w:color="000000" w:sz="4" w:space="0"/>
              <w:bottom w:val="single" w:color="000000" w:sz="4" w:space="0"/>
              <w:right w:val="single" w:color="000000" w:sz="4" w:space="0"/>
            </w:tcBorders>
            <w:vAlign w:val="center"/>
          </w:tcPr>
          <w:p w14:paraId="1EFD9427">
            <w:pPr>
              <w:snapToGrid w:val="0"/>
              <w:spacing w:line="360" w:lineRule="exact"/>
              <w:jc w:val="center"/>
              <w:rPr>
                <w:sz w:val="18"/>
                <w:szCs w:val="18"/>
                <w:highlight w:val="none"/>
              </w:rPr>
            </w:pPr>
            <w:r>
              <w:rPr>
                <w:rFonts w:hint="eastAsia"/>
                <w:sz w:val="18"/>
                <w:szCs w:val="18"/>
                <w:highlight w:val="none"/>
              </w:rPr>
              <w:t>砷（As）</w:t>
            </w:r>
          </w:p>
        </w:tc>
        <w:tc>
          <w:tcPr>
            <w:tcW w:w="3561" w:type="dxa"/>
            <w:vMerge w:val="continue"/>
            <w:tcBorders>
              <w:left w:val="single" w:color="000000" w:sz="4" w:space="0"/>
              <w:right w:val="single" w:color="000000" w:sz="4" w:space="0"/>
            </w:tcBorders>
            <w:vAlign w:val="center"/>
          </w:tcPr>
          <w:p w14:paraId="15C6D265">
            <w:pPr>
              <w:snapToGrid w:val="0"/>
              <w:jc w:val="center"/>
              <w:rPr>
                <w:color w:val="000000"/>
                <w:sz w:val="18"/>
                <w:szCs w:val="18"/>
                <w:highlight w:val="none"/>
              </w:rPr>
            </w:pPr>
          </w:p>
        </w:tc>
      </w:tr>
      <w:tr w14:paraId="47AA8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C0CD84E">
            <w:pPr>
              <w:snapToGrid w:val="0"/>
              <w:spacing w:line="360" w:lineRule="exact"/>
              <w:jc w:val="center"/>
              <w:rPr>
                <w:color w:val="000000"/>
                <w:sz w:val="18"/>
                <w:szCs w:val="18"/>
                <w:highlight w:val="none"/>
              </w:rPr>
            </w:pPr>
            <w:r>
              <w:rPr>
                <w:rFonts w:hint="eastAsia"/>
                <w:color w:val="000000"/>
                <w:sz w:val="18"/>
                <w:szCs w:val="18"/>
                <w:highlight w:val="none"/>
              </w:rPr>
              <w:t>8</w:t>
            </w:r>
          </w:p>
        </w:tc>
        <w:tc>
          <w:tcPr>
            <w:tcW w:w="4002" w:type="dxa"/>
            <w:tcBorders>
              <w:top w:val="single" w:color="000000" w:sz="4" w:space="0"/>
              <w:left w:val="single" w:color="000000" w:sz="4" w:space="0"/>
              <w:bottom w:val="single" w:color="000000" w:sz="4" w:space="0"/>
              <w:right w:val="single" w:color="000000" w:sz="4" w:space="0"/>
            </w:tcBorders>
            <w:vAlign w:val="center"/>
          </w:tcPr>
          <w:p w14:paraId="4DF833F2">
            <w:pPr>
              <w:snapToGrid w:val="0"/>
              <w:spacing w:line="360" w:lineRule="exact"/>
              <w:jc w:val="center"/>
              <w:rPr>
                <w:color w:val="000000"/>
                <w:sz w:val="18"/>
                <w:szCs w:val="18"/>
                <w:highlight w:val="none"/>
              </w:rPr>
            </w:pPr>
            <w:r>
              <w:rPr>
                <w:sz w:val="18"/>
                <w:szCs w:val="18"/>
                <w:highlight w:val="none"/>
              </w:rPr>
              <w:t>外观</w:t>
            </w:r>
          </w:p>
        </w:tc>
        <w:tc>
          <w:tcPr>
            <w:tcW w:w="3561" w:type="dxa"/>
            <w:tcBorders>
              <w:left w:val="single" w:color="000000" w:sz="4" w:space="0"/>
              <w:bottom w:val="single" w:color="000000" w:sz="4" w:space="0"/>
              <w:right w:val="single" w:color="000000" w:sz="4" w:space="0"/>
            </w:tcBorders>
            <w:vAlign w:val="center"/>
          </w:tcPr>
          <w:p w14:paraId="096C5AA0">
            <w:pPr>
              <w:snapToGrid w:val="0"/>
              <w:jc w:val="center"/>
              <w:rPr>
                <w:color w:val="000000"/>
                <w:sz w:val="18"/>
                <w:szCs w:val="18"/>
                <w:highlight w:val="none"/>
              </w:rPr>
            </w:pPr>
            <w:r>
              <w:rPr>
                <w:bCs/>
                <w:sz w:val="18"/>
                <w:szCs w:val="18"/>
                <w:highlight w:val="none"/>
              </w:rPr>
              <w:t>GB/T 2449.</w:t>
            </w:r>
            <w:r>
              <w:rPr>
                <w:rFonts w:hint="eastAsia"/>
                <w:bCs/>
                <w:sz w:val="18"/>
                <w:szCs w:val="18"/>
                <w:highlight w:val="none"/>
              </w:rPr>
              <w:t>2-2015</w:t>
            </w:r>
          </w:p>
        </w:tc>
      </w:tr>
    </w:tbl>
    <w:p w14:paraId="0EAEFE6D">
      <w:pPr>
        <w:adjustRightInd w:val="0"/>
        <w:snapToGrid w:val="0"/>
        <w:spacing w:line="360" w:lineRule="auto"/>
        <w:jc w:val="center"/>
        <w:rPr>
          <w:color w:val="000000"/>
          <w:sz w:val="18"/>
          <w:szCs w:val="18"/>
          <w:highlight w:val="none"/>
        </w:rPr>
      </w:pPr>
    </w:p>
    <w:p w14:paraId="0A3EADDC">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11</w:t>
      </w:r>
      <w:r>
        <w:rPr>
          <w:rFonts w:hint="eastAsia"/>
          <w:color w:val="000000"/>
          <w:sz w:val="18"/>
          <w:szCs w:val="18"/>
          <w:highlight w:val="none"/>
        </w:rPr>
        <w:t xml:space="preserve">  </w:t>
      </w:r>
      <w:r>
        <w:rPr>
          <w:rFonts w:hint="eastAsia"/>
          <w:sz w:val="18"/>
          <w:szCs w:val="18"/>
          <w:highlight w:val="none"/>
        </w:rPr>
        <w:t>工业液体二氧化碳</w:t>
      </w:r>
      <w:r>
        <w:rPr>
          <w:bCs/>
          <w:sz w:val="18"/>
          <w:szCs w:val="18"/>
          <w:highlight w:val="none"/>
        </w:rPr>
        <w:t>*</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0C17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01F97F8">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15006A8F">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63C37409">
            <w:pPr>
              <w:spacing w:line="360" w:lineRule="exact"/>
              <w:jc w:val="center"/>
              <w:rPr>
                <w:color w:val="000000"/>
                <w:sz w:val="18"/>
                <w:szCs w:val="18"/>
                <w:highlight w:val="none"/>
              </w:rPr>
            </w:pPr>
            <w:r>
              <w:rPr>
                <w:rFonts w:hint="eastAsia"/>
                <w:color w:val="000000"/>
                <w:sz w:val="18"/>
                <w:szCs w:val="18"/>
                <w:highlight w:val="none"/>
              </w:rPr>
              <w:t>检验方法</w:t>
            </w:r>
          </w:p>
        </w:tc>
      </w:tr>
      <w:tr w14:paraId="5785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870B99D">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FF96BF1">
            <w:pPr>
              <w:spacing w:line="360" w:lineRule="exact"/>
              <w:jc w:val="center"/>
              <w:rPr>
                <w:color w:val="000000"/>
                <w:sz w:val="18"/>
                <w:szCs w:val="18"/>
                <w:highlight w:val="none"/>
              </w:rPr>
            </w:pPr>
            <w:r>
              <w:rPr>
                <w:rFonts w:hint="eastAsia"/>
                <w:sz w:val="18"/>
                <w:szCs w:val="18"/>
                <w:highlight w:val="none"/>
              </w:rPr>
              <w:t>二氧化碳含量（体积分数）</w:t>
            </w:r>
          </w:p>
        </w:tc>
        <w:tc>
          <w:tcPr>
            <w:tcW w:w="3561" w:type="dxa"/>
            <w:tcBorders>
              <w:top w:val="single" w:color="000000" w:sz="4" w:space="0"/>
              <w:left w:val="single" w:color="000000" w:sz="4" w:space="0"/>
              <w:right w:val="single" w:color="000000" w:sz="4" w:space="0"/>
            </w:tcBorders>
            <w:vAlign w:val="center"/>
          </w:tcPr>
          <w:p w14:paraId="491B95AA">
            <w:pPr>
              <w:snapToGrid w:val="0"/>
              <w:spacing w:line="360" w:lineRule="exact"/>
              <w:jc w:val="center"/>
              <w:rPr>
                <w:highlight w:val="none"/>
              </w:rPr>
            </w:pPr>
            <w:r>
              <w:rPr>
                <w:rFonts w:hint="eastAsia"/>
                <w:sz w:val="18"/>
                <w:szCs w:val="18"/>
                <w:highlight w:val="none"/>
              </w:rPr>
              <w:t>GB/T 6052-2011</w:t>
            </w:r>
          </w:p>
        </w:tc>
      </w:tr>
      <w:tr w14:paraId="7BAB4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6A1DA28">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1604FC71">
            <w:pPr>
              <w:spacing w:line="360" w:lineRule="exact"/>
              <w:jc w:val="center"/>
              <w:rPr>
                <w:color w:val="000000"/>
                <w:sz w:val="18"/>
                <w:szCs w:val="18"/>
                <w:highlight w:val="none"/>
              </w:rPr>
            </w:pPr>
            <w:r>
              <w:rPr>
                <w:rFonts w:hint="eastAsia"/>
                <w:sz w:val="18"/>
                <w:szCs w:val="18"/>
                <w:highlight w:val="none"/>
              </w:rPr>
              <w:t>气味</w:t>
            </w:r>
          </w:p>
        </w:tc>
        <w:tc>
          <w:tcPr>
            <w:tcW w:w="3561" w:type="dxa"/>
            <w:tcBorders>
              <w:left w:val="single" w:color="000000" w:sz="4" w:space="0"/>
              <w:right w:val="single" w:color="000000" w:sz="4" w:space="0"/>
            </w:tcBorders>
            <w:vAlign w:val="center"/>
          </w:tcPr>
          <w:p w14:paraId="158A44A1">
            <w:pPr>
              <w:snapToGrid w:val="0"/>
              <w:spacing w:line="360" w:lineRule="exact"/>
              <w:jc w:val="center"/>
              <w:rPr>
                <w:color w:val="000000"/>
                <w:sz w:val="18"/>
                <w:szCs w:val="18"/>
                <w:highlight w:val="none"/>
              </w:rPr>
            </w:pPr>
            <w:r>
              <w:rPr>
                <w:rFonts w:hint="eastAsia"/>
                <w:sz w:val="18"/>
                <w:szCs w:val="18"/>
                <w:highlight w:val="none"/>
              </w:rPr>
              <w:t>GB/T 6052-2011</w:t>
            </w:r>
          </w:p>
        </w:tc>
      </w:tr>
      <w:tr w14:paraId="49E9F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D8524C8">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17AF995C">
            <w:pPr>
              <w:spacing w:line="360" w:lineRule="exact"/>
              <w:jc w:val="center"/>
              <w:rPr>
                <w:color w:val="000000"/>
                <w:sz w:val="18"/>
                <w:szCs w:val="18"/>
                <w:highlight w:val="none"/>
              </w:rPr>
            </w:pPr>
            <w:r>
              <w:rPr>
                <w:rFonts w:hint="eastAsia"/>
                <w:sz w:val="18"/>
                <w:szCs w:val="18"/>
                <w:highlight w:val="none"/>
              </w:rPr>
              <w:t>水分露点</w:t>
            </w:r>
          </w:p>
        </w:tc>
        <w:tc>
          <w:tcPr>
            <w:tcW w:w="3561" w:type="dxa"/>
            <w:tcBorders>
              <w:left w:val="single" w:color="000000" w:sz="4" w:space="0"/>
              <w:right w:val="single" w:color="000000" w:sz="4" w:space="0"/>
            </w:tcBorders>
            <w:vAlign w:val="center"/>
          </w:tcPr>
          <w:p w14:paraId="087CE99F">
            <w:pPr>
              <w:snapToGrid w:val="0"/>
              <w:spacing w:line="360" w:lineRule="exact"/>
              <w:jc w:val="center"/>
              <w:rPr>
                <w:color w:val="000000"/>
                <w:sz w:val="18"/>
                <w:szCs w:val="18"/>
                <w:highlight w:val="none"/>
              </w:rPr>
            </w:pPr>
            <w:r>
              <w:rPr>
                <w:highlight w:val="none"/>
              </w:rPr>
              <w:fldChar w:fldCharType="begin"/>
            </w:r>
            <w:r>
              <w:rPr>
                <w:highlight w:val="none"/>
              </w:rPr>
              <w:instrText xml:space="preserve"> HYPERLINK "https://www.stdmis.cn/Database/AllView.aspx?ID=lxboJuSKLzI=&amp;p_oldID=//OoEJSIFEg=" \t "https://www.stdmis.cn/Database/_blank" </w:instrText>
            </w:r>
            <w:r>
              <w:rPr>
                <w:highlight w:val="none"/>
              </w:rPr>
              <w:fldChar w:fldCharType="separate"/>
            </w:r>
            <w:r>
              <w:rPr>
                <w:rFonts w:hint="eastAsia"/>
                <w:sz w:val="18"/>
                <w:szCs w:val="18"/>
                <w:highlight w:val="none"/>
              </w:rPr>
              <w:t>GB/T 5832.2-2016</w:t>
            </w:r>
            <w:r>
              <w:rPr>
                <w:rFonts w:hint="eastAsia"/>
                <w:sz w:val="18"/>
                <w:szCs w:val="18"/>
                <w:highlight w:val="none"/>
              </w:rPr>
              <w:fldChar w:fldCharType="end"/>
            </w:r>
          </w:p>
        </w:tc>
      </w:tr>
      <w:tr w14:paraId="54A3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93351C6">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18652C0A">
            <w:pPr>
              <w:spacing w:line="360" w:lineRule="exact"/>
              <w:jc w:val="center"/>
              <w:rPr>
                <w:sz w:val="18"/>
                <w:szCs w:val="18"/>
                <w:highlight w:val="none"/>
              </w:rPr>
            </w:pPr>
            <w:r>
              <w:rPr>
                <w:rFonts w:hint="eastAsia"/>
                <w:sz w:val="18"/>
                <w:szCs w:val="18"/>
                <w:highlight w:val="none"/>
              </w:rPr>
              <w:t>一氧化碳、硫化氢、磷化氢及有机还原物</w:t>
            </w:r>
          </w:p>
        </w:tc>
        <w:tc>
          <w:tcPr>
            <w:tcW w:w="3561" w:type="dxa"/>
            <w:tcBorders>
              <w:left w:val="single" w:color="000000" w:sz="4" w:space="0"/>
              <w:right w:val="single" w:color="000000" w:sz="4" w:space="0"/>
            </w:tcBorders>
            <w:vAlign w:val="center"/>
          </w:tcPr>
          <w:p w14:paraId="45359D71">
            <w:pPr>
              <w:snapToGrid w:val="0"/>
              <w:spacing w:line="360" w:lineRule="exact"/>
              <w:jc w:val="center"/>
              <w:rPr>
                <w:bCs/>
                <w:sz w:val="18"/>
                <w:szCs w:val="18"/>
                <w:highlight w:val="none"/>
              </w:rPr>
            </w:pPr>
            <w:r>
              <w:rPr>
                <w:rFonts w:hint="eastAsia"/>
                <w:sz w:val="18"/>
                <w:szCs w:val="18"/>
                <w:highlight w:val="none"/>
              </w:rPr>
              <w:t>GB/T 6052-2011</w:t>
            </w:r>
          </w:p>
        </w:tc>
      </w:tr>
      <w:tr w14:paraId="3FD0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BBF862B">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78C6A269">
            <w:pPr>
              <w:spacing w:line="360" w:lineRule="exact"/>
              <w:jc w:val="center"/>
              <w:rPr>
                <w:sz w:val="18"/>
                <w:szCs w:val="18"/>
                <w:highlight w:val="none"/>
              </w:rPr>
            </w:pPr>
            <w:r>
              <w:rPr>
                <w:rFonts w:hint="eastAsia"/>
                <w:sz w:val="18"/>
                <w:szCs w:val="18"/>
                <w:highlight w:val="none"/>
              </w:rPr>
              <w:t>游离水</w:t>
            </w:r>
          </w:p>
        </w:tc>
        <w:tc>
          <w:tcPr>
            <w:tcW w:w="3561" w:type="dxa"/>
            <w:tcBorders>
              <w:left w:val="single" w:color="000000" w:sz="4" w:space="0"/>
              <w:right w:val="single" w:color="000000" w:sz="4" w:space="0"/>
            </w:tcBorders>
            <w:vAlign w:val="center"/>
          </w:tcPr>
          <w:p w14:paraId="1530A233">
            <w:pPr>
              <w:snapToGrid w:val="0"/>
              <w:spacing w:line="360" w:lineRule="exact"/>
              <w:jc w:val="center"/>
              <w:rPr>
                <w:sz w:val="18"/>
                <w:szCs w:val="18"/>
                <w:highlight w:val="none"/>
              </w:rPr>
            </w:pPr>
            <w:r>
              <w:rPr>
                <w:rFonts w:hint="eastAsia"/>
                <w:sz w:val="18"/>
                <w:szCs w:val="18"/>
                <w:highlight w:val="none"/>
              </w:rPr>
              <w:t>GB/T 6052-2011</w:t>
            </w:r>
          </w:p>
        </w:tc>
      </w:tr>
      <w:tr w14:paraId="7DF8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2707328">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0A645544">
            <w:pPr>
              <w:spacing w:line="360" w:lineRule="exact"/>
              <w:jc w:val="center"/>
              <w:rPr>
                <w:sz w:val="18"/>
                <w:szCs w:val="18"/>
                <w:highlight w:val="none"/>
              </w:rPr>
            </w:pPr>
            <w:r>
              <w:rPr>
                <w:rFonts w:hint="eastAsia"/>
                <w:sz w:val="18"/>
                <w:szCs w:val="18"/>
                <w:highlight w:val="none"/>
              </w:rPr>
              <w:t>油分</w:t>
            </w:r>
          </w:p>
        </w:tc>
        <w:tc>
          <w:tcPr>
            <w:tcW w:w="3561" w:type="dxa"/>
            <w:tcBorders>
              <w:left w:val="single" w:color="000000" w:sz="4" w:space="0"/>
              <w:right w:val="single" w:color="000000" w:sz="4" w:space="0"/>
            </w:tcBorders>
            <w:vAlign w:val="center"/>
          </w:tcPr>
          <w:p w14:paraId="632658F0">
            <w:pPr>
              <w:snapToGrid w:val="0"/>
              <w:spacing w:line="360" w:lineRule="exact"/>
              <w:jc w:val="center"/>
              <w:rPr>
                <w:sz w:val="18"/>
                <w:szCs w:val="18"/>
                <w:highlight w:val="none"/>
              </w:rPr>
            </w:pPr>
            <w:r>
              <w:rPr>
                <w:rFonts w:hint="eastAsia"/>
                <w:sz w:val="18"/>
                <w:szCs w:val="18"/>
                <w:highlight w:val="none"/>
              </w:rPr>
              <w:t>GB/T 6052-2011</w:t>
            </w:r>
          </w:p>
        </w:tc>
      </w:tr>
    </w:tbl>
    <w:p w14:paraId="68C420FE">
      <w:pPr>
        <w:adjustRightInd w:val="0"/>
        <w:snapToGrid w:val="0"/>
        <w:spacing w:line="360" w:lineRule="auto"/>
        <w:jc w:val="center"/>
        <w:rPr>
          <w:rFonts w:hint="eastAsia"/>
          <w:color w:val="000000"/>
          <w:sz w:val="18"/>
          <w:szCs w:val="18"/>
          <w:highlight w:val="none"/>
        </w:rPr>
      </w:pPr>
    </w:p>
    <w:p w14:paraId="17121D75">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12</w:t>
      </w:r>
      <w:r>
        <w:rPr>
          <w:rFonts w:hint="eastAsia"/>
          <w:color w:val="000000"/>
          <w:sz w:val="18"/>
          <w:szCs w:val="18"/>
          <w:highlight w:val="none"/>
        </w:rPr>
        <w:t xml:space="preserve">  </w:t>
      </w:r>
      <w:r>
        <w:rPr>
          <w:bCs/>
          <w:sz w:val="18"/>
          <w:szCs w:val="18"/>
          <w:highlight w:val="none"/>
        </w:rPr>
        <w:t>碳化钙（电石）*</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4C68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0C65066">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6D327A55">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62B0E3C7">
            <w:pPr>
              <w:spacing w:line="360" w:lineRule="exact"/>
              <w:jc w:val="center"/>
              <w:rPr>
                <w:color w:val="000000"/>
                <w:sz w:val="18"/>
                <w:szCs w:val="18"/>
                <w:highlight w:val="none"/>
              </w:rPr>
            </w:pPr>
            <w:r>
              <w:rPr>
                <w:rFonts w:hint="eastAsia"/>
                <w:color w:val="000000"/>
                <w:sz w:val="18"/>
                <w:szCs w:val="18"/>
                <w:highlight w:val="none"/>
              </w:rPr>
              <w:t>检验方法</w:t>
            </w:r>
          </w:p>
        </w:tc>
      </w:tr>
      <w:tr w14:paraId="0C5B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08742C3">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38E6BB53">
            <w:pPr>
              <w:snapToGrid w:val="0"/>
              <w:spacing w:line="360" w:lineRule="exact"/>
              <w:jc w:val="center"/>
              <w:rPr>
                <w:color w:val="000000"/>
                <w:sz w:val="18"/>
                <w:szCs w:val="18"/>
                <w:highlight w:val="none"/>
              </w:rPr>
            </w:pPr>
            <w:r>
              <w:rPr>
                <w:sz w:val="18"/>
                <w:szCs w:val="18"/>
                <w:highlight w:val="none"/>
              </w:rPr>
              <w:t>发气量（20℃，101.3kPa）</w:t>
            </w:r>
          </w:p>
        </w:tc>
        <w:tc>
          <w:tcPr>
            <w:tcW w:w="3561" w:type="dxa"/>
            <w:vMerge w:val="restart"/>
            <w:tcBorders>
              <w:top w:val="single" w:color="000000" w:sz="4" w:space="0"/>
              <w:left w:val="single" w:color="000000" w:sz="4" w:space="0"/>
              <w:right w:val="single" w:color="000000" w:sz="4" w:space="0"/>
            </w:tcBorders>
            <w:vAlign w:val="center"/>
          </w:tcPr>
          <w:p w14:paraId="3D9D9E4C">
            <w:pPr>
              <w:snapToGrid w:val="0"/>
              <w:jc w:val="center"/>
              <w:rPr>
                <w:color w:val="000000"/>
                <w:sz w:val="18"/>
                <w:szCs w:val="18"/>
                <w:highlight w:val="none"/>
              </w:rPr>
            </w:pPr>
            <w:r>
              <w:rPr>
                <w:bCs/>
                <w:sz w:val="18"/>
                <w:szCs w:val="18"/>
                <w:highlight w:val="none"/>
              </w:rPr>
              <w:t>GB/T 10665</w:t>
            </w:r>
            <w:r>
              <w:rPr>
                <w:rFonts w:hint="eastAsia"/>
                <w:bCs/>
                <w:sz w:val="18"/>
                <w:szCs w:val="18"/>
                <w:highlight w:val="none"/>
              </w:rPr>
              <w:t>-2004</w:t>
            </w:r>
          </w:p>
        </w:tc>
      </w:tr>
      <w:tr w14:paraId="0E56E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79F347C">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34FEB50E">
            <w:pPr>
              <w:snapToGrid w:val="0"/>
              <w:spacing w:line="360" w:lineRule="exact"/>
              <w:jc w:val="center"/>
              <w:rPr>
                <w:color w:val="000000"/>
                <w:sz w:val="18"/>
                <w:szCs w:val="18"/>
                <w:highlight w:val="none"/>
              </w:rPr>
            </w:pPr>
            <w:r>
              <w:rPr>
                <w:sz w:val="18"/>
                <w:szCs w:val="18"/>
                <w:highlight w:val="none"/>
              </w:rPr>
              <w:t>乙炔中磷化氢的体积分数</w:t>
            </w:r>
          </w:p>
        </w:tc>
        <w:tc>
          <w:tcPr>
            <w:tcW w:w="3561" w:type="dxa"/>
            <w:vMerge w:val="continue"/>
            <w:tcBorders>
              <w:left w:val="single" w:color="000000" w:sz="4" w:space="0"/>
              <w:right w:val="single" w:color="000000" w:sz="4" w:space="0"/>
            </w:tcBorders>
            <w:vAlign w:val="center"/>
          </w:tcPr>
          <w:p w14:paraId="04A81082">
            <w:pPr>
              <w:snapToGrid w:val="0"/>
              <w:jc w:val="center"/>
              <w:rPr>
                <w:color w:val="000000"/>
                <w:sz w:val="18"/>
                <w:szCs w:val="18"/>
                <w:highlight w:val="none"/>
              </w:rPr>
            </w:pPr>
          </w:p>
        </w:tc>
      </w:tr>
      <w:tr w14:paraId="449A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69A2FB7">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32A01E2">
            <w:pPr>
              <w:snapToGrid w:val="0"/>
              <w:spacing w:line="360" w:lineRule="exact"/>
              <w:jc w:val="center"/>
              <w:rPr>
                <w:color w:val="000000"/>
                <w:sz w:val="18"/>
                <w:szCs w:val="18"/>
                <w:highlight w:val="none"/>
              </w:rPr>
            </w:pPr>
            <w:r>
              <w:rPr>
                <w:sz w:val="18"/>
                <w:szCs w:val="18"/>
                <w:highlight w:val="none"/>
              </w:rPr>
              <w:t>乙炔中硫化氢的体积分数</w:t>
            </w:r>
          </w:p>
        </w:tc>
        <w:tc>
          <w:tcPr>
            <w:tcW w:w="3561" w:type="dxa"/>
            <w:vMerge w:val="continue"/>
            <w:tcBorders>
              <w:left w:val="single" w:color="000000" w:sz="4" w:space="0"/>
              <w:bottom w:val="single" w:color="000000" w:sz="4" w:space="0"/>
              <w:right w:val="single" w:color="000000" w:sz="4" w:space="0"/>
            </w:tcBorders>
            <w:vAlign w:val="center"/>
          </w:tcPr>
          <w:p w14:paraId="106DE320">
            <w:pPr>
              <w:snapToGrid w:val="0"/>
              <w:jc w:val="center"/>
              <w:rPr>
                <w:color w:val="000000"/>
                <w:sz w:val="18"/>
                <w:szCs w:val="18"/>
                <w:highlight w:val="none"/>
              </w:rPr>
            </w:pPr>
          </w:p>
        </w:tc>
      </w:tr>
    </w:tbl>
    <w:p w14:paraId="43D962D0">
      <w:pPr>
        <w:snapToGrid w:val="0"/>
        <w:ind w:left="450" w:hanging="450" w:hangingChars="250"/>
        <w:rPr>
          <w:color w:val="000000"/>
          <w:sz w:val="18"/>
          <w:szCs w:val="18"/>
          <w:highlight w:val="none"/>
        </w:rPr>
      </w:pPr>
    </w:p>
    <w:p w14:paraId="6AB237E0">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13</w:t>
      </w:r>
      <w:r>
        <w:rPr>
          <w:rFonts w:hint="eastAsia"/>
          <w:color w:val="000000"/>
          <w:sz w:val="18"/>
          <w:szCs w:val="18"/>
          <w:highlight w:val="none"/>
        </w:rPr>
        <w:t xml:space="preserve"> 次氯酸钠</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16E83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C9B9174">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5BEB38FE">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0836BD3B">
            <w:pPr>
              <w:spacing w:line="360" w:lineRule="exact"/>
              <w:jc w:val="center"/>
              <w:rPr>
                <w:color w:val="000000"/>
                <w:sz w:val="18"/>
                <w:szCs w:val="18"/>
                <w:highlight w:val="none"/>
              </w:rPr>
            </w:pPr>
            <w:r>
              <w:rPr>
                <w:rFonts w:hint="eastAsia"/>
                <w:color w:val="000000"/>
                <w:sz w:val="18"/>
                <w:szCs w:val="18"/>
                <w:highlight w:val="none"/>
              </w:rPr>
              <w:t>检验方法</w:t>
            </w:r>
          </w:p>
        </w:tc>
      </w:tr>
      <w:tr w14:paraId="301D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53A79DC">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BEEEC3B">
            <w:pPr>
              <w:snapToGrid w:val="0"/>
              <w:spacing w:line="360" w:lineRule="exact"/>
              <w:jc w:val="center"/>
              <w:rPr>
                <w:color w:val="000000"/>
                <w:sz w:val="18"/>
                <w:szCs w:val="18"/>
                <w:highlight w:val="none"/>
              </w:rPr>
            </w:pPr>
            <w:r>
              <w:rPr>
                <w:sz w:val="18"/>
                <w:szCs w:val="18"/>
                <w:highlight w:val="none"/>
              </w:rPr>
              <w:t>有效氯(以Cl计)</w:t>
            </w:r>
          </w:p>
        </w:tc>
        <w:tc>
          <w:tcPr>
            <w:tcW w:w="3561" w:type="dxa"/>
            <w:vMerge w:val="restart"/>
            <w:tcBorders>
              <w:top w:val="single" w:color="000000" w:sz="4" w:space="0"/>
              <w:left w:val="single" w:color="000000" w:sz="4" w:space="0"/>
              <w:right w:val="single" w:color="000000" w:sz="4" w:space="0"/>
            </w:tcBorders>
            <w:vAlign w:val="center"/>
          </w:tcPr>
          <w:p w14:paraId="11D2530C">
            <w:pPr>
              <w:jc w:val="center"/>
              <w:rPr>
                <w:color w:val="000000"/>
                <w:sz w:val="18"/>
                <w:szCs w:val="18"/>
                <w:highlight w:val="none"/>
              </w:rPr>
            </w:pPr>
            <w:r>
              <w:rPr>
                <w:bCs/>
                <w:sz w:val="18"/>
                <w:szCs w:val="18"/>
                <w:highlight w:val="none"/>
              </w:rPr>
              <w:t>GB/T 19106</w:t>
            </w:r>
            <w:r>
              <w:rPr>
                <w:rFonts w:hint="eastAsia"/>
                <w:bCs/>
                <w:sz w:val="18"/>
                <w:szCs w:val="18"/>
                <w:highlight w:val="none"/>
              </w:rPr>
              <w:t>-2013</w:t>
            </w:r>
          </w:p>
        </w:tc>
      </w:tr>
      <w:tr w14:paraId="5FFD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90E582B">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0EA64D77">
            <w:pPr>
              <w:snapToGrid w:val="0"/>
              <w:spacing w:line="360" w:lineRule="exact"/>
              <w:jc w:val="center"/>
              <w:rPr>
                <w:color w:val="000000"/>
                <w:sz w:val="18"/>
                <w:szCs w:val="18"/>
                <w:highlight w:val="none"/>
              </w:rPr>
            </w:pPr>
            <w:r>
              <w:rPr>
                <w:sz w:val="18"/>
                <w:szCs w:val="18"/>
                <w:highlight w:val="none"/>
              </w:rPr>
              <w:t>重金属(以Pb计)</w:t>
            </w:r>
          </w:p>
        </w:tc>
        <w:tc>
          <w:tcPr>
            <w:tcW w:w="3561" w:type="dxa"/>
            <w:vMerge w:val="continue"/>
            <w:tcBorders>
              <w:left w:val="single" w:color="000000" w:sz="4" w:space="0"/>
              <w:right w:val="single" w:color="000000" w:sz="4" w:space="0"/>
            </w:tcBorders>
            <w:vAlign w:val="center"/>
          </w:tcPr>
          <w:p w14:paraId="1BE0027E">
            <w:pPr>
              <w:jc w:val="center"/>
              <w:rPr>
                <w:color w:val="000000"/>
                <w:sz w:val="18"/>
                <w:szCs w:val="18"/>
                <w:highlight w:val="none"/>
              </w:rPr>
            </w:pPr>
          </w:p>
        </w:tc>
      </w:tr>
      <w:tr w14:paraId="7EDEA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96DD151">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7C128F76">
            <w:pPr>
              <w:snapToGrid w:val="0"/>
              <w:spacing w:line="360" w:lineRule="exact"/>
              <w:jc w:val="center"/>
              <w:rPr>
                <w:color w:val="000000"/>
                <w:sz w:val="18"/>
                <w:szCs w:val="18"/>
                <w:highlight w:val="none"/>
              </w:rPr>
            </w:pPr>
            <w:r>
              <w:rPr>
                <w:sz w:val="18"/>
                <w:szCs w:val="18"/>
                <w:highlight w:val="none"/>
              </w:rPr>
              <w:t>砷(As)</w:t>
            </w:r>
          </w:p>
        </w:tc>
        <w:tc>
          <w:tcPr>
            <w:tcW w:w="3561" w:type="dxa"/>
            <w:vMerge w:val="continue"/>
            <w:tcBorders>
              <w:left w:val="single" w:color="000000" w:sz="4" w:space="0"/>
              <w:right w:val="single" w:color="000000" w:sz="4" w:space="0"/>
            </w:tcBorders>
            <w:vAlign w:val="center"/>
          </w:tcPr>
          <w:p w14:paraId="74E6B690">
            <w:pPr>
              <w:jc w:val="center"/>
              <w:rPr>
                <w:color w:val="000000"/>
                <w:sz w:val="18"/>
                <w:szCs w:val="18"/>
                <w:highlight w:val="none"/>
              </w:rPr>
            </w:pPr>
          </w:p>
        </w:tc>
      </w:tr>
      <w:tr w14:paraId="2B99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865F3F4">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6266D7A9">
            <w:pPr>
              <w:snapToGrid w:val="0"/>
              <w:spacing w:line="360" w:lineRule="exact"/>
              <w:jc w:val="center"/>
              <w:rPr>
                <w:sz w:val="18"/>
                <w:szCs w:val="18"/>
                <w:highlight w:val="none"/>
              </w:rPr>
            </w:pPr>
            <w:r>
              <w:rPr>
                <w:sz w:val="18"/>
                <w:szCs w:val="18"/>
                <w:highlight w:val="none"/>
              </w:rPr>
              <w:t>铁(Fe)</w:t>
            </w:r>
          </w:p>
        </w:tc>
        <w:tc>
          <w:tcPr>
            <w:tcW w:w="3561" w:type="dxa"/>
            <w:vMerge w:val="continue"/>
            <w:tcBorders>
              <w:left w:val="single" w:color="000000" w:sz="4" w:space="0"/>
              <w:right w:val="single" w:color="000000" w:sz="4" w:space="0"/>
            </w:tcBorders>
            <w:vAlign w:val="center"/>
          </w:tcPr>
          <w:p w14:paraId="5100F95A">
            <w:pPr>
              <w:jc w:val="center"/>
              <w:rPr>
                <w:color w:val="000000"/>
                <w:sz w:val="18"/>
                <w:szCs w:val="18"/>
                <w:highlight w:val="none"/>
              </w:rPr>
            </w:pPr>
          </w:p>
        </w:tc>
      </w:tr>
      <w:tr w14:paraId="6D329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8AA83D6">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7BE4F3AD">
            <w:pPr>
              <w:snapToGrid w:val="0"/>
              <w:spacing w:line="360" w:lineRule="exact"/>
              <w:jc w:val="center"/>
              <w:rPr>
                <w:sz w:val="18"/>
                <w:szCs w:val="18"/>
                <w:highlight w:val="none"/>
              </w:rPr>
            </w:pPr>
            <w:r>
              <w:rPr>
                <w:sz w:val="18"/>
                <w:szCs w:val="18"/>
                <w:highlight w:val="none"/>
              </w:rPr>
              <w:t>游离碱(以NaOH计)</w:t>
            </w:r>
          </w:p>
        </w:tc>
        <w:tc>
          <w:tcPr>
            <w:tcW w:w="3561" w:type="dxa"/>
            <w:vMerge w:val="continue"/>
            <w:tcBorders>
              <w:left w:val="single" w:color="000000" w:sz="4" w:space="0"/>
              <w:right w:val="single" w:color="000000" w:sz="4" w:space="0"/>
            </w:tcBorders>
            <w:vAlign w:val="center"/>
          </w:tcPr>
          <w:p w14:paraId="01539C1E">
            <w:pPr>
              <w:jc w:val="center"/>
              <w:rPr>
                <w:color w:val="000000"/>
                <w:sz w:val="18"/>
                <w:szCs w:val="18"/>
                <w:highlight w:val="none"/>
              </w:rPr>
            </w:pPr>
          </w:p>
        </w:tc>
      </w:tr>
      <w:tr w14:paraId="1E730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ABAD94C">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4FE10B91">
            <w:pPr>
              <w:snapToGrid w:val="0"/>
              <w:spacing w:line="360" w:lineRule="exact"/>
              <w:jc w:val="center"/>
              <w:rPr>
                <w:sz w:val="18"/>
                <w:szCs w:val="18"/>
                <w:highlight w:val="none"/>
              </w:rPr>
            </w:pPr>
            <w:r>
              <w:rPr>
                <w:sz w:val="18"/>
                <w:szCs w:val="18"/>
                <w:highlight w:val="none"/>
              </w:rPr>
              <w:t>外观</w:t>
            </w:r>
          </w:p>
        </w:tc>
        <w:tc>
          <w:tcPr>
            <w:tcW w:w="3561" w:type="dxa"/>
            <w:vMerge w:val="continue"/>
            <w:tcBorders>
              <w:left w:val="single" w:color="000000" w:sz="4" w:space="0"/>
              <w:right w:val="single" w:color="000000" w:sz="4" w:space="0"/>
            </w:tcBorders>
            <w:vAlign w:val="center"/>
          </w:tcPr>
          <w:p w14:paraId="0D3E2B2E">
            <w:pPr>
              <w:jc w:val="center"/>
              <w:rPr>
                <w:color w:val="000000"/>
                <w:sz w:val="18"/>
                <w:szCs w:val="18"/>
                <w:highlight w:val="none"/>
              </w:rPr>
            </w:pPr>
          </w:p>
        </w:tc>
      </w:tr>
    </w:tbl>
    <w:p w14:paraId="3592AAD2">
      <w:pPr>
        <w:adjustRightInd w:val="0"/>
        <w:snapToGrid w:val="0"/>
        <w:spacing w:line="360" w:lineRule="auto"/>
        <w:jc w:val="center"/>
        <w:rPr>
          <w:rFonts w:hint="eastAsia"/>
          <w:color w:val="000000"/>
          <w:sz w:val="18"/>
          <w:szCs w:val="18"/>
          <w:highlight w:val="none"/>
        </w:rPr>
      </w:pPr>
    </w:p>
    <w:p w14:paraId="41FDBF4D">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14</w:t>
      </w:r>
      <w:r>
        <w:rPr>
          <w:rFonts w:hint="eastAsia"/>
          <w:color w:val="000000"/>
          <w:sz w:val="18"/>
          <w:szCs w:val="18"/>
          <w:highlight w:val="none"/>
        </w:rPr>
        <w:t xml:space="preserve"> 副产</w:t>
      </w:r>
      <w:r>
        <w:rPr>
          <w:bCs/>
          <w:sz w:val="18"/>
          <w:szCs w:val="18"/>
          <w:highlight w:val="none"/>
        </w:rPr>
        <w:t>盐酸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DE8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970A8F4">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7F4B42B2">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3674187D">
            <w:pPr>
              <w:spacing w:line="360" w:lineRule="exact"/>
              <w:jc w:val="center"/>
              <w:rPr>
                <w:color w:val="000000"/>
                <w:sz w:val="18"/>
                <w:szCs w:val="18"/>
                <w:highlight w:val="none"/>
              </w:rPr>
            </w:pPr>
            <w:r>
              <w:rPr>
                <w:rFonts w:hint="eastAsia"/>
                <w:color w:val="000000"/>
                <w:sz w:val="18"/>
                <w:szCs w:val="18"/>
                <w:highlight w:val="none"/>
              </w:rPr>
              <w:t>检验方法</w:t>
            </w:r>
          </w:p>
        </w:tc>
      </w:tr>
      <w:tr w14:paraId="7560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466B142">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C785782">
            <w:pPr>
              <w:snapToGrid w:val="0"/>
              <w:spacing w:line="360" w:lineRule="exact"/>
              <w:jc w:val="center"/>
              <w:rPr>
                <w:color w:val="000000"/>
                <w:sz w:val="18"/>
                <w:szCs w:val="18"/>
                <w:highlight w:val="none"/>
              </w:rPr>
            </w:pPr>
            <w:r>
              <w:rPr>
                <w:sz w:val="18"/>
                <w:szCs w:val="18"/>
                <w:highlight w:val="none"/>
              </w:rPr>
              <w:t>总酸度(HCl)</w:t>
            </w:r>
          </w:p>
        </w:tc>
        <w:tc>
          <w:tcPr>
            <w:tcW w:w="3561" w:type="dxa"/>
            <w:tcBorders>
              <w:top w:val="single" w:color="000000" w:sz="4" w:space="0"/>
              <w:left w:val="single" w:color="000000" w:sz="4" w:space="0"/>
              <w:right w:val="single" w:color="000000" w:sz="4" w:space="0"/>
            </w:tcBorders>
            <w:vAlign w:val="center"/>
          </w:tcPr>
          <w:p w14:paraId="2519B5A9">
            <w:pPr>
              <w:snapToGrid w:val="0"/>
              <w:spacing w:line="360" w:lineRule="exact"/>
              <w:jc w:val="center"/>
              <w:rPr>
                <w:color w:val="000000"/>
                <w:sz w:val="18"/>
                <w:szCs w:val="18"/>
                <w:highlight w:val="none"/>
              </w:rPr>
            </w:pPr>
            <w:r>
              <w:rPr>
                <w:sz w:val="18"/>
                <w:szCs w:val="18"/>
                <w:highlight w:val="none"/>
              </w:rPr>
              <w:t>GB/T 320</w:t>
            </w:r>
            <w:r>
              <w:rPr>
                <w:rFonts w:hint="eastAsia"/>
                <w:sz w:val="18"/>
                <w:szCs w:val="18"/>
                <w:highlight w:val="none"/>
              </w:rPr>
              <w:t>-2006</w:t>
            </w:r>
          </w:p>
        </w:tc>
      </w:tr>
      <w:tr w14:paraId="0FFD7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910B11E">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77899EBA">
            <w:pPr>
              <w:snapToGrid w:val="0"/>
              <w:spacing w:line="360" w:lineRule="exact"/>
              <w:jc w:val="center"/>
              <w:rPr>
                <w:color w:val="000000"/>
                <w:sz w:val="18"/>
                <w:szCs w:val="18"/>
                <w:highlight w:val="none"/>
              </w:rPr>
            </w:pPr>
            <w:r>
              <w:rPr>
                <w:sz w:val="18"/>
                <w:szCs w:val="18"/>
                <w:highlight w:val="none"/>
              </w:rPr>
              <w:t>重金属（以Pb计）</w:t>
            </w:r>
          </w:p>
        </w:tc>
        <w:tc>
          <w:tcPr>
            <w:tcW w:w="3561" w:type="dxa"/>
            <w:tcBorders>
              <w:left w:val="single" w:color="000000" w:sz="4" w:space="0"/>
              <w:right w:val="single" w:color="000000" w:sz="4" w:space="0"/>
            </w:tcBorders>
            <w:vAlign w:val="center"/>
          </w:tcPr>
          <w:p w14:paraId="2E90AAE8">
            <w:pPr>
              <w:snapToGrid w:val="0"/>
              <w:spacing w:line="360" w:lineRule="exact"/>
              <w:jc w:val="center"/>
              <w:rPr>
                <w:color w:val="000000"/>
                <w:sz w:val="18"/>
                <w:szCs w:val="18"/>
                <w:highlight w:val="none"/>
              </w:rPr>
            </w:pPr>
            <w:r>
              <w:rPr>
                <w:bCs/>
                <w:sz w:val="18"/>
                <w:szCs w:val="18"/>
                <w:highlight w:val="none"/>
              </w:rPr>
              <w:t>HG/T 3783</w:t>
            </w:r>
            <w:r>
              <w:rPr>
                <w:rFonts w:hint="eastAsia"/>
                <w:bCs/>
                <w:sz w:val="18"/>
                <w:szCs w:val="18"/>
                <w:highlight w:val="none"/>
              </w:rPr>
              <w:t>-2021</w:t>
            </w:r>
          </w:p>
        </w:tc>
      </w:tr>
      <w:tr w14:paraId="3DC7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0A2BA08">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1A87D0B4">
            <w:pPr>
              <w:snapToGrid w:val="0"/>
              <w:spacing w:line="360" w:lineRule="exact"/>
              <w:jc w:val="center"/>
              <w:rPr>
                <w:color w:val="000000"/>
                <w:sz w:val="18"/>
                <w:szCs w:val="18"/>
                <w:highlight w:val="none"/>
              </w:rPr>
            </w:pPr>
            <w:r>
              <w:rPr>
                <w:sz w:val="18"/>
                <w:szCs w:val="18"/>
                <w:highlight w:val="none"/>
              </w:rPr>
              <w:t>外观</w:t>
            </w:r>
          </w:p>
        </w:tc>
        <w:tc>
          <w:tcPr>
            <w:tcW w:w="3561" w:type="dxa"/>
            <w:tcBorders>
              <w:left w:val="single" w:color="000000" w:sz="4" w:space="0"/>
              <w:right w:val="single" w:color="000000" w:sz="4" w:space="0"/>
            </w:tcBorders>
            <w:vAlign w:val="center"/>
          </w:tcPr>
          <w:p w14:paraId="38A1CC88">
            <w:pPr>
              <w:snapToGrid w:val="0"/>
              <w:spacing w:line="360" w:lineRule="exact"/>
              <w:jc w:val="center"/>
              <w:rPr>
                <w:color w:val="000000"/>
                <w:sz w:val="18"/>
                <w:szCs w:val="18"/>
                <w:highlight w:val="none"/>
              </w:rPr>
            </w:pPr>
            <w:r>
              <w:rPr>
                <w:bCs/>
                <w:sz w:val="18"/>
                <w:szCs w:val="18"/>
                <w:highlight w:val="none"/>
              </w:rPr>
              <w:t>HG/T 3783</w:t>
            </w:r>
            <w:r>
              <w:rPr>
                <w:rFonts w:hint="eastAsia"/>
                <w:bCs/>
                <w:sz w:val="18"/>
                <w:szCs w:val="18"/>
                <w:highlight w:val="none"/>
              </w:rPr>
              <w:t>-2021</w:t>
            </w:r>
          </w:p>
        </w:tc>
      </w:tr>
    </w:tbl>
    <w:p w14:paraId="454A4A99">
      <w:pPr>
        <w:adjustRightInd w:val="0"/>
        <w:snapToGrid w:val="0"/>
        <w:spacing w:line="360" w:lineRule="auto"/>
        <w:rPr>
          <w:color w:val="000000"/>
          <w:sz w:val="18"/>
          <w:szCs w:val="18"/>
          <w:highlight w:val="none"/>
        </w:rPr>
      </w:pPr>
    </w:p>
    <w:p w14:paraId="45A09D4D">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15</w:t>
      </w:r>
      <w:r>
        <w:rPr>
          <w:rFonts w:hint="eastAsia"/>
          <w:color w:val="000000"/>
          <w:sz w:val="18"/>
          <w:szCs w:val="18"/>
          <w:highlight w:val="none"/>
        </w:rPr>
        <w:t xml:space="preserve">  </w:t>
      </w:r>
      <w:r>
        <w:rPr>
          <w:bCs/>
          <w:sz w:val="18"/>
          <w:szCs w:val="18"/>
          <w:highlight w:val="none"/>
        </w:rPr>
        <w:t>粗苯</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BB4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30427FF">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3793863E">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5FD7F239">
            <w:pPr>
              <w:spacing w:line="360" w:lineRule="exact"/>
              <w:jc w:val="center"/>
              <w:rPr>
                <w:color w:val="000000"/>
                <w:sz w:val="18"/>
                <w:szCs w:val="18"/>
                <w:highlight w:val="none"/>
              </w:rPr>
            </w:pPr>
            <w:r>
              <w:rPr>
                <w:rFonts w:hint="eastAsia"/>
                <w:color w:val="000000"/>
                <w:sz w:val="18"/>
                <w:szCs w:val="18"/>
                <w:highlight w:val="none"/>
              </w:rPr>
              <w:t>检验方法</w:t>
            </w:r>
          </w:p>
        </w:tc>
      </w:tr>
      <w:tr w14:paraId="0755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F2E8F41">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1698A78">
            <w:pPr>
              <w:snapToGrid w:val="0"/>
              <w:spacing w:line="360" w:lineRule="exact"/>
              <w:jc w:val="center"/>
              <w:rPr>
                <w:color w:val="000000"/>
                <w:sz w:val="18"/>
                <w:szCs w:val="18"/>
                <w:highlight w:val="none"/>
              </w:rPr>
            </w:pPr>
            <w:r>
              <w:rPr>
                <w:sz w:val="18"/>
                <w:szCs w:val="18"/>
                <w:highlight w:val="none"/>
              </w:rPr>
              <w:t>密度</w:t>
            </w:r>
            <w:r>
              <w:rPr>
                <w:kern w:val="0"/>
                <w:sz w:val="18"/>
                <w:szCs w:val="18"/>
                <w:highlight w:val="none"/>
              </w:rPr>
              <w:t>（20℃）</w:t>
            </w:r>
          </w:p>
        </w:tc>
        <w:tc>
          <w:tcPr>
            <w:tcW w:w="3561" w:type="dxa"/>
            <w:tcBorders>
              <w:top w:val="single" w:color="000000" w:sz="4" w:space="0"/>
              <w:left w:val="single" w:color="000000" w:sz="4" w:space="0"/>
              <w:right w:val="single" w:color="000000" w:sz="4" w:space="0"/>
            </w:tcBorders>
            <w:vAlign w:val="center"/>
          </w:tcPr>
          <w:p w14:paraId="481798D3">
            <w:pPr>
              <w:snapToGrid w:val="0"/>
              <w:spacing w:line="360" w:lineRule="exact"/>
              <w:jc w:val="center"/>
              <w:rPr>
                <w:bCs/>
                <w:sz w:val="18"/>
                <w:szCs w:val="18"/>
                <w:highlight w:val="none"/>
              </w:rPr>
            </w:pPr>
            <w:r>
              <w:rPr>
                <w:rFonts w:hint="eastAsia"/>
                <w:bCs/>
                <w:sz w:val="18"/>
                <w:szCs w:val="18"/>
                <w:highlight w:val="none"/>
              </w:rPr>
              <w:t>GB/T2281-2008</w:t>
            </w:r>
          </w:p>
        </w:tc>
      </w:tr>
      <w:tr w14:paraId="2E314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DABB17C">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1BD3C919">
            <w:pPr>
              <w:snapToGrid w:val="0"/>
              <w:spacing w:line="360" w:lineRule="exact"/>
              <w:jc w:val="center"/>
              <w:rPr>
                <w:color w:val="000000"/>
                <w:sz w:val="18"/>
                <w:szCs w:val="18"/>
                <w:highlight w:val="none"/>
              </w:rPr>
            </w:pPr>
            <w:r>
              <w:rPr>
                <w:sz w:val="18"/>
                <w:szCs w:val="18"/>
                <w:highlight w:val="none"/>
              </w:rPr>
              <w:t>馏程（大气压101.3kPa）</w:t>
            </w:r>
          </w:p>
        </w:tc>
        <w:tc>
          <w:tcPr>
            <w:tcW w:w="3561" w:type="dxa"/>
            <w:tcBorders>
              <w:left w:val="single" w:color="000000" w:sz="4" w:space="0"/>
              <w:right w:val="single" w:color="000000" w:sz="4" w:space="0"/>
            </w:tcBorders>
            <w:vAlign w:val="center"/>
          </w:tcPr>
          <w:p w14:paraId="6238BCF4">
            <w:pPr>
              <w:snapToGrid w:val="0"/>
              <w:spacing w:line="360" w:lineRule="exact"/>
              <w:jc w:val="center"/>
              <w:rPr>
                <w:color w:val="000000"/>
                <w:sz w:val="18"/>
                <w:szCs w:val="18"/>
                <w:highlight w:val="none"/>
              </w:rPr>
            </w:pPr>
            <w:r>
              <w:rPr>
                <w:rFonts w:hint="eastAsia"/>
                <w:color w:val="000000"/>
                <w:sz w:val="18"/>
                <w:szCs w:val="18"/>
                <w:highlight w:val="none"/>
              </w:rPr>
              <w:t>GB/T2282-2022</w:t>
            </w:r>
          </w:p>
        </w:tc>
      </w:tr>
      <w:tr w14:paraId="4B98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ABCFFEC">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5E825CCF">
            <w:pPr>
              <w:snapToGrid w:val="0"/>
              <w:spacing w:line="360" w:lineRule="exact"/>
              <w:jc w:val="center"/>
              <w:rPr>
                <w:color w:val="000000"/>
                <w:sz w:val="18"/>
                <w:szCs w:val="18"/>
                <w:highlight w:val="none"/>
              </w:rPr>
            </w:pPr>
            <w:r>
              <w:rPr>
                <w:sz w:val="18"/>
                <w:szCs w:val="18"/>
                <w:highlight w:val="none"/>
              </w:rPr>
              <w:t>水分</w:t>
            </w:r>
          </w:p>
        </w:tc>
        <w:tc>
          <w:tcPr>
            <w:tcW w:w="3561" w:type="dxa"/>
            <w:tcBorders>
              <w:left w:val="single" w:color="000000" w:sz="4" w:space="0"/>
              <w:right w:val="single" w:color="000000" w:sz="4" w:space="0"/>
            </w:tcBorders>
            <w:vAlign w:val="center"/>
          </w:tcPr>
          <w:p w14:paraId="6B57EAF5">
            <w:pPr>
              <w:snapToGrid w:val="0"/>
              <w:spacing w:line="360" w:lineRule="exact"/>
              <w:jc w:val="center"/>
              <w:rPr>
                <w:color w:val="000000"/>
                <w:sz w:val="18"/>
                <w:szCs w:val="18"/>
                <w:highlight w:val="none"/>
              </w:rPr>
            </w:pPr>
            <w:r>
              <w:rPr>
                <w:bCs/>
                <w:sz w:val="18"/>
                <w:szCs w:val="18"/>
                <w:highlight w:val="none"/>
              </w:rPr>
              <w:t>YB/T 5022</w:t>
            </w:r>
            <w:r>
              <w:rPr>
                <w:rFonts w:hint="eastAsia"/>
                <w:bCs/>
                <w:sz w:val="18"/>
                <w:szCs w:val="18"/>
                <w:highlight w:val="none"/>
              </w:rPr>
              <w:t>-2016</w:t>
            </w:r>
          </w:p>
        </w:tc>
      </w:tr>
      <w:tr w14:paraId="38B3B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628506E">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39300A6F">
            <w:pPr>
              <w:snapToGrid w:val="0"/>
              <w:spacing w:line="360" w:lineRule="exact"/>
              <w:jc w:val="center"/>
              <w:rPr>
                <w:sz w:val="18"/>
                <w:szCs w:val="18"/>
                <w:highlight w:val="none"/>
              </w:rPr>
            </w:pPr>
            <w:r>
              <w:rPr>
                <w:sz w:val="18"/>
                <w:szCs w:val="18"/>
                <w:highlight w:val="none"/>
              </w:rPr>
              <w:t>三苯的含量</w:t>
            </w:r>
            <w:r>
              <w:rPr>
                <w:kern w:val="0"/>
                <w:sz w:val="18"/>
                <w:szCs w:val="18"/>
                <w:highlight w:val="none"/>
              </w:rPr>
              <w:t>（质量分数）</w:t>
            </w:r>
          </w:p>
        </w:tc>
        <w:tc>
          <w:tcPr>
            <w:tcW w:w="3561" w:type="dxa"/>
            <w:tcBorders>
              <w:left w:val="single" w:color="000000" w:sz="4" w:space="0"/>
              <w:right w:val="single" w:color="000000" w:sz="4" w:space="0"/>
            </w:tcBorders>
            <w:vAlign w:val="center"/>
          </w:tcPr>
          <w:p w14:paraId="196896C7">
            <w:pPr>
              <w:snapToGrid w:val="0"/>
              <w:spacing w:line="360" w:lineRule="exact"/>
              <w:jc w:val="center"/>
              <w:rPr>
                <w:bCs/>
                <w:sz w:val="18"/>
                <w:szCs w:val="18"/>
                <w:highlight w:val="none"/>
              </w:rPr>
            </w:pPr>
            <w:r>
              <w:rPr>
                <w:bCs/>
                <w:sz w:val="18"/>
                <w:szCs w:val="18"/>
                <w:highlight w:val="none"/>
              </w:rPr>
              <w:t>YB/T 5022</w:t>
            </w:r>
            <w:r>
              <w:rPr>
                <w:rFonts w:hint="eastAsia"/>
                <w:bCs/>
                <w:sz w:val="18"/>
                <w:szCs w:val="18"/>
                <w:highlight w:val="none"/>
              </w:rPr>
              <w:t>-2016、</w:t>
            </w:r>
            <w:r>
              <w:rPr>
                <w:bCs/>
                <w:sz w:val="18"/>
                <w:szCs w:val="18"/>
                <w:highlight w:val="none"/>
              </w:rPr>
              <w:t>GB/T30053-2013</w:t>
            </w:r>
          </w:p>
        </w:tc>
      </w:tr>
      <w:tr w14:paraId="201FC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D9F14F5">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113D6CAE">
            <w:pPr>
              <w:snapToGrid w:val="0"/>
              <w:spacing w:line="360" w:lineRule="exact"/>
              <w:jc w:val="center"/>
              <w:rPr>
                <w:sz w:val="18"/>
                <w:szCs w:val="18"/>
                <w:highlight w:val="none"/>
              </w:rPr>
            </w:pPr>
            <w:r>
              <w:rPr>
                <w:sz w:val="18"/>
                <w:szCs w:val="18"/>
                <w:highlight w:val="none"/>
              </w:rPr>
              <w:t>硫</w:t>
            </w:r>
          </w:p>
        </w:tc>
        <w:tc>
          <w:tcPr>
            <w:tcW w:w="3561" w:type="dxa"/>
            <w:tcBorders>
              <w:left w:val="single" w:color="000000" w:sz="4" w:space="0"/>
              <w:right w:val="single" w:color="000000" w:sz="4" w:space="0"/>
            </w:tcBorders>
            <w:vAlign w:val="center"/>
          </w:tcPr>
          <w:p w14:paraId="21DC3840">
            <w:pPr>
              <w:snapToGrid w:val="0"/>
              <w:spacing w:line="360" w:lineRule="exact"/>
              <w:jc w:val="center"/>
              <w:rPr>
                <w:bCs/>
                <w:sz w:val="18"/>
                <w:szCs w:val="18"/>
                <w:highlight w:val="none"/>
              </w:rPr>
            </w:pPr>
            <w:r>
              <w:rPr>
                <w:bCs/>
                <w:sz w:val="18"/>
                <w:szCs w:val="18"/>
                <w:highlight w:val="none"/>
              </w:rPr>
              <w:t>YB/T 5022</w:t>
            </w:r>
            <w:r>
              <w:rPr>
                <w:rFonts w:hint="eastAsia"/>
                <w:bCs/>
                <w:sz w:val="18"/>
                <w:szCs w:val="18"/>
                <w:highlight w:val="none"/>
              </w:rPr>
              <w:t>-2016</w:t>
            </w:r>
          </w:p>
        </w:tc>
      </w:tr>
      <w:tr w14:paraId="2C30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6FB8412">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5720F3E2">
            <w:pPr>
              <w:snapToGrid w:val="0"/>
              <w:spacing w:line="360" w:lineRule="exact"/>
              <w:jc w:val="center"/>
              <w:rPr>
                <w:sz w:val="18"/>
                <w:szCs w:val="18"/>
                <w:highlight w:val="none"/>
              </w:rPr>
            </w:pPr>
            <w:r>
              <w:rPr>
                <w:sz w:val="18"/>
                <w:szCs w:val="18"/>
                <w:highlight w:val="none"/>
              </w:rPr>
              <w:t>氯</w:t>
            </w:r>
          </w:p>
        </w:tc>
        <w:tc>
          <w:tcPr>
            <w:tcW w:w="3561" w:type="dxa"/>
            <w:tcBorders>
              <w:left w:val="single" w:color="000000" w:sz="4" w:space="0"/>
              <w:right w:val="single" w:color="000000" w:sz="4" w:space="0"/>
            </w:tcBorders>
            <w:vAlign w:val="center"/>
          </w:tcPr>
          <w:p w14:paraId="011D4FF7">
            <w:pPr>
              <w:snapToGrid w:val="0"/>
              <w:spacing w:line="360" w:lineRule="exact"/>
              <w:jc w:val="center"/>
              <w:rPr>
                <w:bCs/>
                <w:sz w:val="18"/>
                <w:szCs w:val="18"/>
                <w:highlight w:val="none"/>
              </w:rPr>
            </w:pPr>
            <w:r>
              <w:rPr>
                <w:bCs/>
                <w:sz w:val="18"/>
                <w:szCs w:val="18"/>
                <w:highlight w:val="none"/>
              </w:rPr>
              <w:t>YB/T 5022</w:t>
            </w:r>
            <w:r>
              <w:rPr>
                <w:rFonts w:hint="eastAsia"/>
                <w:bCs/>
                <w:sz w:val="18"/>
                <w:szCs w:val="18"/>
                <w:highlight w:val="none"/>
              </w:rPr>
              <w:t>-2016</w:t>
            </w:r>
          </w:p>
        </w:tc>
      </w:tr>
      <w:tr w14:paraId="43870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0ABF759">
            <w:pPr>
              <w:snapToGrid w:val="0"/>
              <w:spacing w:line="360" w:lineRule="exact"/>
              <w:jc w:val="center"/>
              <w:rPr>
                <w:color w:val="000000"/>
                <w:sz w:val="18"/>
                <w:szCs w:val="18"/>
                <w:highlight w:val="none"/>
              </w:rPr>
            </w:pPr>
            <w:r>
              <w:rPr>
                <w:rFonts w:hint="eastAsia"/>
                <w:color w:val="000000"/>
                <w:sz w:val="18"/>
                <w:szCs w:val="18"/>
                <w:highlight w:val="none"/>
              </w:rPr>
              <w:t>7</w:t>
            </w:r>
          </w:p>
        </w:tc>
        <w:tc>
          <w:tcPr>
            <w:tcW w:w="4002" w:type="dxa"/>
            <w:tcBorders>
              <w:top w:val="single" w:color="000000" w:sz="4" w:space="0"/>
              <w:left w:val="single" w:color="000000" w:sz="4" w:space="0"/>
              <w:bottom w:val="single" w:color="000000" w:sz="4" w:space="0"/>
              <w:right w:val="single" w:color="000000" w:sz="4" w:space="0"/>
            </w:tcBorders>
            <w:vAlign w:val="center"/>
          </w:tcPr>
          <w:p w14:paraId="2ECC88F3">
            <w:pPr>
              <w:snapToGrid w:val="0"/>
              <w:spacing w:line="360" w:lineRule="exact"/>
              <w:jc w:val="center"/>
              <w:rPr>
                <w:sz w:val="18"/>
                <w:szCs w:val="18"/>
                <w:highlight w:val="none"/>
              </w:rPr>
            </w:pPr>
            <w:r>
              <w:rPr>
                <w:sz w:val="18"/>
                <w:szCs w:val="18"/>
                <w:highlight w:val="none"/>
              </w:rPr>
              <w:t>外观</w:t>
            </w:r>
          </w:p>
        </w:tc>
        <w:tc>
          <w:tcPr>
            <w:tcW w:w="3561" w:type="dxa"/>
            <w:tcBorders>
              <w:left w:val="single" w:color="000000" w:sz="4" w:space="0"/>
              <w:right w:val="single" w:color="000000" w:sz="4" w:space="0"/>
            </w:tcBorders>
            <w:vAlign w:val="center"/>
          </w:tcPr>
          <w:p w14:paraId="26FDFC5D">
            <w:pPr>
              <w:snapToGrid w:val="0"/>
              <w:spacing w:line="360" w:lineRule="exact"/>
              <w:jc w:val="center"/>
              <w:rPr>
                <w:bCs/>
                <w:sz w:val="18"/>
                <w:szCs w:val="18"/>
                <w:highlight w:val="none"/>
              </w:rPr>
            </w:pPr>
            <w:r>
              <w:rPr>
                <w:bCs/>
                <w:sz w:val="18"/>
                <w:szCs w:val="18"/>
                <w:highlight w:val="none"/>
              </w:rPr>
              <w:t>YB/T 5022</w:t>
            </w:r>
            <w:r>
              <w:rPr>
                <w:rFonts w:hint="eastAsia"/>
                <w:bCs/>
                <w:sz w:val="18"/>
                <w:szCs w:val="18"/>
                <w:highlight w:val="none"/>
              </w:rPr>
              <w:t>-2016</w:t>
            </w:r>
          </w:p>
        </w:tc>
      </w:tr>
    </w:tbl>
    <w:p w14:paraId="62B20030">
      <w:pPr>
        <w:snapToGrid w:val="0"/>
        <w:spacing w:line="360" w:lineRule="auto"/>
        <w:ind w:firstLine="360" w:firstLineChars="200"/>
        <w:rPr>
          <w:color w:val="000000"/>
          <w:sz w:val="18"/>
          <w:szCs w:val="18"/>
          <w:highlight w:val="none"/>
        </w:rPr>
      </w:pPr>
    </w:p>
    <w:p w14:paraId="43FAEF77">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16</w:t>
      </w:r>
      <w:r>
        <w:rPr>
          <w:rFonts w:hint="eastAsia"/>
          <w:color w:val="000000"/>
          <w:sz w:val="18"/>
          <w:szCs w:val="18"/>
          <w:highlight w:val="none"/>
        </w:rPr>
        <w:t xml:space="preserve">  </w:t>
      </w:r>
      <w:r>
        <w:rPr>
          <w:sz w:val="18"/>
          <w:szCs w:val="18"/>
          <w:highlight w:val="none"/>
        </w:rPr>
        <w:t>煤焦油</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F96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034F4CA">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0F66BBCA">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1E3CDD5F">
            <w:pPr>
              <w:spacing w:line="360" w:lineRule="exact"/>
              <w:jc w:val="center"/>
              <w:rPr>
                <w:color w:val="000000"/>
                <w:sz w:val="18"/>
                <w:szCs w:val="18"/>
                <w:highlight w:val="none"/>
              </w:rPr>
            </w:pPr>
            <w:r>
              <w:rPr>
                <w:rFonts w:hint="eastAsia"/>
                <w:color w:val="000000"/>
                <w:sz w:val="18"/>
                <w:szCs w:val="18"/>
                <w:highlight w:val="none"/>
              </w:rPr>
              <w:t>检验方法</w:t>
            </w:r>
          </w:p>
        </w:tc>
      </w:tr>
      <w:tr w14:paraId="2D47B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4515DA5">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1294B168">
            <w:pPr>
              <w:snapToGrid w:val="0"/>
              <w:spacing w:line="360" w:lineRule="exact"/>
              <w:jc w:val="center"/>
              <w:rPr>
                <w:color w:val="000000"/>
                <w:sz w:val="18"/>
                <w:szCs w:val="18"/>
                <w:highlight w:val="none"/>
              </w:rPr>
            </w:pPr>
            <w:r>
              <w:rPr>
                <w:sz w:val="18"/>
                <w:szCs w:val="18"/>
                <w:highlight w:val="none"/>
              </w:rPr>
              <w:t>密度(ρ</w:t>
            </w:r>
            <w:r>
              <w:rPr>
                <w:sz w:val="18"/>
                <w:szCs w:val="18"/>
                <w:highlight w:val="none"/>
                <w:vertAlign w:val="subscript"/>
              </w:rPr>
              <w:t>20</w:t>
            </w:r>
            <w:r>
              <w:rPr>
                <w:sz w:val="18"/>
                <w:szCs w:val="18"/>
                <w:highlight w:val="none"/>
              </w:rPr>
              <w:t>)</w:t>
            </w:r>
          </w:p>
        </w:tc>
        <w:tc>
          <w:tcPr>
            <w:tcW w:w="3561" w:type="dxa"/>
            <w:tcBorders>
              <w:top w:val="single" w:color="000000" w:sz="4" w:space="0"/>
              <w:left w:val="single" w:color="000000" w:sz="4" w:space="0"/>
              <w:right w:val="single" w:color="000000" w:sz="4" w:space="0"/>
            </w:tcBorders>
            <w:vAlign w:val="center"/>
          </w:tcPr>
          <w:p w14:paraId="032A33DD">
            <w:pPr>
              <w:snapToGrid w:val="0"/>
              <w:spacing w:line="360" w:lineRule="exact"/>
              <w:jc w:val="center"/>
              <w:rPr>
                <w:color w:val="000000"/>
                <w:sz w:val="18"/>
                <w:szCs w:val="18"/>
                <w:highlight w:val="none"/>
              </w:rPr>
            </w:pPr>
            <w:r>
              <w:rPr>
                <w:sz w:val="18"/>
                <w:szCs w:val="18"/>
                <w:highlight w:val="none"/>
              </w:rPr>
              <w:t>GB/T 2281</w:t>
            </w:r>
            <w:r>
              <w:rPr>
                <w:rFonts w:hint="eastAsia"/>
                <w:sz w:val="18"/>
                <w:szCs w:val="18"/>
                <w:highlight w:val="none"/>
              </w:rPr>
              <w:t>-2008</w:t>
            </w:r>
          </w:p>
        </w:tc>
      </w:tr>
      <w:tr w14:paraId="68E3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41CEFEE">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645935A5">
            <w:pPr>
              <w:snapToGrid w:val="0"/>
              <w:spacing w:line="360" w:lineRule="exact"/>
              <w:jc w:val="center"/>
              <w:rPr>
                <w:color w:val="000000"/>
                <w:sz w:val="18"/>
                <w:szCs w:val="18"/>
                <w:highlight w:val="none"/>
              </w:rPr>
            </w:pPr>
            <w:r>
              <w:rPr>
                <w:sz w:val="18"/>
                <w:szCs w:val="18"/>
                <w:highlight w:val="none"/>
              </w:rPr>
              <w:t>黏度(E</w:t>
            </w:r>
            <w:r>
              <w:rPr>
                <w:sz w:val="18"/>
                <w:szCs w:val="18"/>
                <w:highlight w:val="none"/>
                <w:vertAlign w:val="subscript"/>
              </w:rPr>
              <w:t>80</w:t>
            </w:r>
            <w:r>
              <w:rPr>
                <w:sz w:val="18"/>
                <w:szCs w:val="18"/>
                <w:highlight w:val="none"/>
              </w:rPr>
              <w:t>)</w:t>
            </w:r>
          </w:p>
        </w:tc>
        <w:tc>
          <w:tcPr>
            <w:tcW w:w="3561" w:type="dxa"/>
            <w:tcBorders>
              <w:left w:val="single" w:color="000000" w:sz="4" w:space="0"/>
              <w:right w:val="single" w:color="000000" w:sz="4" w:space="0"/>
            </w:tcBorders>
            <w:vAlign w:val="center"/>
          </w:tcPr>
          <w:p w14:paraId="4E1AE389">
            <w:pPr>
              <w:snapToGrid w:val="0"/>
              <w:spacing w:line="360" w:lineRule="exact"/>
              <w:jc w:val="center"/>
              <w:rPr>
                <w:color w:val="000000"/>
                <w:sz w:val="18"/>
                <w:szCs w:val="18"/>
                <w:highlight w:val="none"/>
              </w:rPr>
            </w:pPr>
            <w:r>
              <w:rPr>
                <w:sz w:val="18"/>
                <w:szCs w:val="18"/>
                <w:highlight w:val="none"/>
              </w:rPr>
              <w:t>GB/T 24209</w:t>
            </w:r>
            <w:r>
              <w:rPr>
                <w:rFonts w:hint="eastAsia"/>
                <w:sz w:val="18"/>
                <w:szCs w:val="18"/>
                <w:highlight w:val="none"/>
              </w:rPr>
              <w:t>-2009</w:t>
            </w:r>
          </w:p>
        </w:tc>
      </w:tr>
      <w:tr w14:paraId="2C966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27F679A">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02C21F9F">
            <w:pPr>
              <w:snapToGrid w:val="0"/>
              <w:spacing w:line="360" w:lineRule="exact"/>
              <w:jc w:val="center"/>
              <w:rPr>
                <w:color w:val="000000"/>
                <w:sz w:val="18"/>
                <w:szCs w:val="18"/>
                <w:highlight w:val="none"/>
              </w:rPr>
            </w:pPr>
            <w:r>
              <w:rPr>
                <w:sz w:val="18"/>
                <w:szCs w:val="18"/>
                <w:highlight w:val="none"/>
              </w:rPr>
              <w:t>萘含量（无水基）</w:t>
            </w:r>
          </w:p>
        </w:tc>
        <w:tc>
          <w:tcPr>
            <w:tcW w:w="3561" w:type="dxa"/>
            <w:tcBorders>
              <w:left w:val="single" w:color="000000" w:sz="4" w:space="0"/>
              <w:right w:val="single" w:color="000000" w:sz="4" w:space="0"/>
            </w:tcBorders>
            <w:vAlign w:val="center"/>
          </w:tcPr>
          <w:p w14:paraId="49205616">
            <w:pPr>
              <w:snapToGrid w:val="0"/>
              <w:spacing w:line="360" w:lineRule="exact"/>
              <w:jc w:val="center"/>
              <w:rPr>
                <w:color w:val="000000"/>
                <w:sz w:val="18"/>
                <w:szCs w:val="18"/>
                <w:highlight w:val="none"/>
              </w:rPr>
            </w:pPr>
            <w:r>
              <w:rPr>
                <w:bCs/>
                <w:sz w:val="18"/>
                <w:szCs w:val="18"/>
                <w:highlight w:val="none"/>
              </w:rPr>
              <w:t>YB/T 5078</w:t>
            </w:r>
            <w:r>
              <w:rPr>
                <w:rFonts w:hint="eastAsia"/>
                <w:bCs/>
                <w:sz w:val="18"/>
                <w:szCs w:val="18"/>
                <w:highlight w:val="none"/>
              </w:rPr>
              <w:t>-2010</w:t>
            </w:r>
          </w:p>
        </w:tc>
      </w:tr>
      <w:tr w14:paraId="3541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370A61F">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69680E2E">
            <w:pPr>
              <w:snapToGrid w:val="0"/>
              <w:spacing w:line="360" w:lineRule="exact"/>
              <w:jc w:val="center"/>
              <w:rPr>
                <w:sz w:val="18"/>
                <w:szCs w:val="18"/>
                <w:highlight w:val="none"/>
              </w:rPr>
            </w:pPr>
            <w:r>
              <w:rPr>
                <w:sz w:val="18"/>
                <w:szCs w:val="18"/>
                <w:highlight w:val="none"/>
              </w:rPr>
              <w:t>甲苯不溶物（无水基）</w:t>
            </w:r>
          </w:p>
        </w:tc>
        <w:tc>
          <w:tcPr>
            <w:tcW w:w="3561" w:type="dxa"/>
            <w:tcBorders>
              <w:left w:val="single" w:color="000000" w:sz="4" w:space="0"/>
              <w:right w:val="single" w:color="000000" w:sz="4" w:space="0"/>
            </w:tcBorders>
            <w:vAlign w:val="center"/>
          </w:tcPr>
          <w:p w14:paraId="58D649F9">
            <w:pPr>
              <w:snapToGrid w:val="0"/>
              <w:spacing w:line="360" w:lineRule="exact"/>
              <w:jc w:val="center"/>
              <w:rPr>
                <w:bCs/>
                <w:sz w:val="18"/>
                <w:szCs w:val="18"/>
                <w:highlight w:val="none"/>
              </w:rPr>
            </w:pPr>
            <w:r>
              <w:rPr>
                <w:sz w:val="18"/>
                <w:szCs w:val="18"/>
                <w:highlight w:val="none"/>
              </w:rPr>
              <w:t>GB/T 2292</w:t>
            </w:r>
            <w:r>
              <w:rPr>
                <w:rFonts w:hint="eastAsia"/>
                <w:sz w:val="18"/>
                <w:szCs w:val="18"/>
                <w:highlight w:val="none"/>
              </w:rPr>
              <w:t>-2018</w:t>
            </w:r>
          </w:p>
        </w:tc>
      </w:tr>
      <w:tr w14:paraId="09D3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EFAD3BE">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4AAD28AC">
            <w:pPr>
              <w:snapToGrid w:val="0"/>
              <w:spacing w:line="360" w:lineRule="exact"/>
              <w:jc w:val="center"/>
              <w:rPr>
                <w:sz w:val="18"/>
                <w:szCs w:val="18"/>
                <w:highlight w:val="none"/>
              </w:rPr>
            </w:pPr>
            <w:r>
              <w:rPr>
                <w:sz w:val="18"/>
                <w:szCs w:val="18"/>
                <w:highlight w:val="none"/>
              </w:rPr>
              <w:t>水分</w:t>
            </w:r>
          </w:p>
        </w:tc>
        <w:tc>
          <w:tcPr>
            <w:tcW w:w="3561" w:type="dxa"/>
            <w:tcBorders>
              <w:left w:val="single" w:color="000000" w:sz="4" w:space="0"/>
              <w:right w:val="single" w:color="000000" w:sz="4" w:space="0"/>
            </w:tcBorders>
            <w:vAlign w:val="center"/>
          </w:tcPr>
          <w:p w14:paraId="0F0E592D">
            <w:pPr>
              <w:snapToGrid w:val="0"/>
              <w:spacing w:line="360" w:lineRule="exact"/>
              <w:jc w:val="center"/>
              <w:rPr>
                <w:bCs/>
                <w:sz w:val="18"/>
                <w:szCs w:val="18"/>
                <w:highlight w:val="none"/>
              </w:rPr>
            </w:pPr>
            <w:r>
              <w:rPr>
                <w:sz w:val="18"/>
                <w:szCs w:val="18"/>
                <w:highlight w:val="none"/>
              </w:rPr>
              <w:t>GB/T 2288</w:t>
            </w:r>
            <w:r>
              <w:rPr>
                <w:rFonts w:hint="eastAsia"/>
                <w:sz w:val="18"/>
                <w:szCs w:val="18"/>
                <w:highlight w:val="none"/>
              </w:rPr>
              <w:t>-2008</w:t>
            </w:r>
          </w:p>
        </w:tc>
      </w:tr>
      <w:tr w14:paraId="4131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CC26D09">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6600A3BE">
            <w:pPr>
              <w:snapToGrid w:val="0"/>
              <w:spacing w:line="360" w:lineRule="exact"/>
              <w:jc w:val="center"/>
              <w:rPr>
                <w:sz w:val="18"/>
                <w:szCs w:val="18"/>
                <w:highlight w:val="none"/>
              </w:rPr>
            </w:pPr>
            <w:r>
              <w:rPr>
                <w:sz w:val="18"/>
                <w:szCs w:val="18"/>
                <w:highlight w:val="none"/>
              </w:rPr>
              <w:t>灰分</w:t>
            </w:r>
          </w:p>
        </w:tc>
        <w:tc>
          <w:tcPr>
            <w:tcW w:w="3561" w:type="dxa"/>
            <w:tcBorders>
              <w:left w:val="single" w:color="000000" w:sz="4" w:space="0"/>
              <w:right w:val="single" w:color="000000" w:sz="4" w:space="0"/>
            </w:tcBorders>
            <w:vAlign w:val="center"/>
          </w:tcPr>
          <w:p w14:paraId="7C12A1E1">
            <w:pPr>
              <w:snapToGrid w:val="0"/>
              <w:spacing w:line="360" w:lineRule="exact"/>
              <w:jc w:val="center"/>
              <w:rPr>
                <w:bCs/>
                <w:sz w:val="18"/>
                <w:szCs w:val="18"/>
                <w:highlight w:val="none"/>
              </w:rPr>
            </w:pPr>
            <w:r>
              <w:rPr>
                <w:sz w:val="18"/>
                <w:szCs w:val="18"/>
                <w:highlight w:val="none"/>
              </w:rPr>
              <w:t>GB/T 2295</w:t>
            </w:r>
            <w:r>
              <w:rPr>
                <w:rFonts w:hint="eastAsia"/>
                <w:sz w:val="18"/>
                <w:szCs w:val="18"/>
                <w:highlight w:val="none"/>
              </w:rPr>
              <w:t>-2008</w:t>
            </w:r>
          </w:p>
        </w:tc>
      </w:tr>
    </w:tbl>
    <w:p w14:paraId="63F9444C">
      <w:pPr>
        <w:snapToGrid w:val="0"/>
        <w:spacing w:line="360" w:lineRule="exact"/>
        <w:jc w:val="center"/>
        <w:rPr>
          <w:color w:val="000000"/>
          <w:sz w:val="18"/>
          <w:szCs w:val="18"/>
          <w:highlight w:val="none"/>
        </w:rPr>
      </w:pPr>
    </w:p>
    <w:p w14:paraId="3706D18C">
      <w:pPr>
        <w:snapToGrid w:val="0"/>
        <w:spacing w:line="360" w:lineRule="auto"/>
        <w:ind w:firstLine="360" w:firstLineChars="200"/>
        <w:rPr>
          <w:color w:val="000000"/>
          <w:sz w:val="18"/>
          <w:szCs w:val="18"/>
          <w:highlight w:val="none"/>
        </w:rPr>
      </w:pPr>
      <w:r>
        <w:rPr>
          <w:rFonts w:hint="eastAsia"/>
          <w:color w:val="000000"/>
          <w:sz w:val="18"/>
          <w:szCs w:val="18"/>
          <w:highlight w:val="none"/>
        </w:rPr>
        <w:t>注：</w:t>
      </w:r>
      <w:r>
        <w:rPr>
          <w:rFonts w:hint="eastAsia"/>
          <w:sz w:val="18"/>
          <w:szCs w:val="18"/>
          <w:highlight w:val="none"/>
        </w:rPr>
        <w:t xml:space="preserve"> *产品必要时为现场检验。</w:t>
      </w:r>
    </w:p>
    <w:p w14:paraId="53580093">
      <w:pPr>
        <w:pStyle w:val="71"/>
        <w:spacing w:line="360" w:lineRule="auto"/>
        <w:jc w:val="left"/>
        <w:rPr>
          <w:rFonts w:ascii="Times New Roman" w:hAnsi="宋体"/>
          <w:szCs w:val="21"/>
          <w:highlight w:val="none"/>
        </w:rPr>
      </w:pPr>
      <w:r>
        <w:rPr>
          <w:rFonts w:hint="eastAsia" w:ascii="Times New Roman" w:hAnsi="宋体"/>
          <w:szCs w:val="21"/>
          <w:highlight w:val="none"/>
        </w:rPr>
        <w:t>执行企业标准、团体标准、地方标准的产品，检验项目参照上述内容执行。</w:t>
      </w:r>
    </w:p>
    <w:p w14:paraId="324EA8A9">
      <w:pPr>
        <w:pStyle w:val="71"/>
        <w:spacing w:line="360" w:lineRule="auto"/>
        <w:jc w:val="left"/>
        <w:rPr>
          <w:rFonts w:ascii="Times New Roman" w:hAnsi="宋体"/>
          <w:sz w:val="18"/>
          <w:szCs w:val="18"/>
          <w:highlight w:val="none"/>
        </w:rPr>
      </w:pPr>
      <w:r>
        <w:rPr>
          <w:rFonts w:hint="eastAsia" w:ascii="Times New Roman" w:hAnsi="宋体"/>
          <w:szCs w:val="21"/>
          <w:highlight w:val="none"/>
        </w:rPr>
        <w:t>凡是注日期的文件，其随后所有的修改单（不包括勘误的内容）或修订版不适用于本细则。凡是不注日期的文件，其最新版本适用于本细则。</w:t>
      </w:r>
    </w:p>
    <w:p w14:paraId="1895E333">
      <w:pPr>
        <w:snapToGrid w:val="0"/>
        <w:spacing w:line="360" w:lineRule="auto"/>
        <w:rPr>
          <w:szCs w:val="21"/>
          <w:highlight w:val="none"/>
        </w:rPr>
      </w:pPr>
    </w:p>
    <w:p w14:paraId="6E9F7F50">
      <w:pPr>
        <w:snapToGrid w:val="0"/>
        <w:spacing w:line="360" w:lineRule="auto"/>
        <w:rPr>
          <w:rFonts w:eastAsia="黑体"/>
          <w:b/>
          <w:bCs/>
          <w:szCs w:val="21"/>
          <w:highlight w:val="none"/>
        </w:rPr>
      </w:pPr>
      <w:r>
        <w:rPr>
          <w:rFonts w:eastAsia="黑体"/>
          <w:b/>
          <w:bCs/>
          <w:szCs w:val="21"/>
          <w:highlight w:val="none"/>
        </w:rPr>
        <w:t>3 判定规则</w:t>
      </w:r>
    </w:p>
    <w:p w14:paraId="01C60F0E">
      <w:pPr>
        <w:snapToGrid w:val="0"/>
        <w:spacing w:line="360" w:lineRule="auto"/>
        <w:rPr>
          <w:b/>
          <w:szCs w:val="21"/>
          <w:highlight w:val="none"/>
        </w:rPr>
      </w:pPr>
      <w:r>
        <w:rPr>
          <w:b/>
          <w:szCs w:val="21"/>
          <w:highlight w:val="none"/>
        </w:rPr>
        <w:t>3.1依据标准</w:t>
      </w:r>
    </w:p>
    <w:p w14:paraId="30387342">
      <w:pPr>
        <w:adjustRightInd w:val="0"/>
        <w:snapToGrid w:val="0"/>
        <w:spacing w:line="360" w:lineRule="auto"/>
        <w:ind w:firstLine="735" w:firstLineChars="350"/>
        <w:rPr>
          <w:bCs/>
          <w:szCs w:val="21"/>
          <w:highlight w:val="none"/>
        </w:rPr>
      </w:pPr>
      <w:r>
        <w:rPr>
          <w:bCs/>
          <w:szCs w:val="21"/>
          <w:highlight w:val="none"/>
        </w:rPr>
        <w:t>GB 6819</w:t>
      </w:r>
      <w:r>
        <w:rPr>
          <w:rFonts w:hint="eastAsia"/>
          <w:bCs/>
          <w:szCs w:val="21"/>
          <w:highlight w:val="none"/>
        </w:rPr>
        <w:t>-2004</w:t>
      </w:r>
      <w:r>
        <w:rPr>
          <w:bCs/>
          <w:szCs w:val="21"/>
          <w:highlight w:val="none"/>
        </w:rPr>
        <w:t xml:space="preserve">          溶解乙炔</w:t>
      </w:r>
    </w:p>
    <w:p w14:paraId="538352AB">
      <w:pPr>
        <w:adjustRightInd w:val="0"/>
        <w:snapToGrid w:val="0"/>
        <w:spacing w:line="360" w:lineRule="auto"/>
        <w:ind w:firstLine="735" w:firstLineChars="350"/>
        <w:rPr>
          <w:bCs/>
          <w:szCs w:val="21"/>
          <w:highlight w:val="none"/>
        </w:rPr>
      </w:pPr>
      <w:r>
        <w:rPr>
          <w:bCs/>
          <w:szCs w:val="21"/>
          <w:highlight w:val="none"/>
        </w:rPr>
        <w:t>GB/T 209</w:t>
      </w:r>
      <w:r>
        <w:rPr>
          <w:rFonts w:hint="eastAsia"/>
          <w:bCs/>
          <w:szCs w:val="21"/>
          <w:highlight w:val="none"/>
        </w:rPr>
        <w:t>-2018</w:t>
      </w:r>
      <w:r>
        <w:rPr>
          <w:bCs/>
          <w:szCs w:val="21"/>
          <w:highlight w:val="none"/>
        </w:rPr>
        <w:t xml:space="preserve">        </w:t>
      </w:r>
      <w:r>
        <w:rPr>
          <w:rFonts w:hint="eastAsia"/>
          <w:bCs/>
          <w:szCs w:val="21"/>
          <w:highlight w:val="none"/>
        </w:rPr>
        <w:t xml:space="preserve"> </w:t>
      </w:r>
      <w:r>
        <w:rPr>
          <w:bCs/>
          <w:szCs w:val="21"/>
          <w:highlight w:val="none"/>
        </w:rPr>
        <w:t>工业</w:t>
      </w:r>
      <w:r>
        <w:rPr>
          <w:rFonts w:hint="eastAsia"/>
          <w:bCs/>
          <w:szCs w:val="21"/>
          <w:highlight w:val="none"/>
        </w:rPr>
        <w:t>用</w:t>
      </w:r>
      <w:r>
        <w:rPr>
          <w:bCs/>
          <w:szCs w:val="21"/>
          <w:highlight w:val="none"/>
        </w:rPr>
        <w:t xml:space="preserve">氢氧化钠 </w:t>
      </w:r>
    </w:p>
    <w:p w14:paraId="6EED09E3">
      <w:pPr>
        <w:adjustRightInd w:val="0"/>
        <w:snapToGrid w:val="0"/>
        <w:spacing w:line="360" w:lineRule="auto"/>
        <w:ind w:firstLine="735" w:firstLineChars="350"/>
        <w:rPr>
          <w:bCs/>
          <w:szCs w:val="21"/>
          <w:highlight w:val="none"/>
        </w:rPr>
      </w:pPr>
      <w:r>
        <w:rPr>
          <w:bCs/>
          <w:szCs w:val="21"/>
          <w:highlight w:val="none"/>
        </w:rPr>
        <w:t>GB/T 320</w:t>
      </w:r>
      <w:r>
        <w:rPr>
          <w:rFonts w:hint="eastAsia"/>
          <w:bCs/>
          <w:szCs w:val="21"/>
          <w:highlight w:val="none"/>
        </w:rPr>
        <w:t>-2006</w:t>
      </w:r>
      <w:r>
        <w:rPr>
          <w:bCs/>
          <w:szCs w:val="21"/>
          <w:highlight w:val="none"/>
        </w:rPr>
        <w:t xml:space="preserve">        </w:t>
      </w:r>
      <w:r>
        <w:rPr>
          <w:rFonts w:hint="eastAsia"/>
          <w:bCs/>
          <w:szCs w:val="21"/>
          <w:highlight w:val="none"/>
        </w:rPr>
        <w:t xml:space="preserve"> </w:t>
      </w:r>
      <w:r>
        <w:rPr>
          <w:bCs/>
          <w:szCs w:val="21"/>
          <w:highlight w:val="none"/>
        </w:rPr>
        <w:t xml:space="preserve">工业用合成盐酸 </w:t>
      </w:r>
    </w:p>
    <w:p w14:paraId="15707C0B">
      <w:pPr>
        <w:adjustRightInd w:val="0"/>
        <w:snapToGrid w:val="0"/>
        <w:spacing w:line="360" w:lineRule="auto"/>
        <w:ind w:firstLine="735" w:firstLineChars="350"/>
        <w:rPr>
          <w:bCs/>
          <w:szCs w:val="21"/>
          <w:highlight w:val="none"/>
        </w:rPr>
      </w:pPr>
      <w:r>
        <w:rPr>
          <w:bCs/>
          <w:szCs w:val="21"/>
          <w:highlight w:val="none"/>
        </w:rPr>
        <w:t>GB/T</w:t>
      </w:r>
      <w:r>
        <w:rPr>
          <w:rFonts w:hint="eastAsia"/>
          <w:bCs/>
          <w:szCs w:val="21"/>
          <w:highlight w:val="none"/>
        </w:rPr>
        <w:t xml:space="preserve"> </w:t>
      </w:r>
      <w:r>
        <w:rPr>
          <w:bCs/>
          <w:szCs w:val="21"/>
          <w:highlight w:val="none"/>
        </w:rPr>
        <w:t>337.1</w:t>
      </w:r>
      <w:r>
        <w:rPr>
          <w:rFonts w:hint="eastAsia"/>
          <w:bCs/>
          <w:szCs w:val="21"/>
          <w:highlight w:val="none"/>
        </w:rPr>
        <w:t>-2014</w:t>
      </w:r>
      <w:r>
        <w:rPr>
          <w:bCs/>
          <w:szCs w:val="21"/>
          <w:highlight w:val="none"/>
        </w:rPr>
        <w:t xml:space="preserve">        工业硝酸 浓硝酸 </w:t>
      </w:r>
    </w:p>
    <w:p w14:paraId="0E1B99D9">
      <w:pPr>
        <w:adjustRightInd w:val="0"/>
        <w:snapToGrid w:val="0"/>
        <w:spacing w:line="360" w:lineRule="auto"/>
        <w:ind w:firstLine="735" w:firstLineChars="350"/>
        <w:rPr>
          <w:bCs/>
          <w:szCs w:val="21"/>
          <w:highlight w:val="none"/>
        </w:rPr>
      </w:pPr>
      <w:r>
        <w:rPr>
          <w:bCs/>
          <w:szCs w:val="21"/>
          <w:highlight w:val="none"/>
        </w:rPr>
        <w:t>GB/T</w:t>
      </w:r>
      <w:r>
        <w:rPr>
          <w:rFonts w:hint="eastAsia"/>
          <w:bCs/>
          <w:szCs w:val="21"/>
          <w:highlight w:val="none"/>
        </w:rPr>
        <w:t xml:space="preserve"> </w:t>
      </w:r>
      <w:r>
        <w:rPr>
          <w:bCs/>
          <w:szCs w:val="21"/>
          <w:highlight w:val="none"/>
        </w:rPr>
        <w:t>337.2</w:t>
      </w:r>
      <w:r>
        <w:rPr>
          <w:rFonts w:hint="eastAsia"/>
          <w:bCs/>
          <w:szCs w:val="21"/>
          <w:highlight w:val="none"/>
        </w:rPr>
        <w:t>-2014</w:t>
      </w:r>
      <w:r>
        <w:rPr>
          <w:bCs/>
          <w:szCs w:val="21"/>
          <w:highlight w:val="none"/>
        </w:rPr>
        <w:t xml:space="preserve">       </w:t>
      </w:r>
      <w:r>
        <w:rPr>
          <w:rFonts w:hint="eastAsia"/>
          <w:bCs/>
          <w:szCs w:val="21"/>
          <w:highlight w:val="none"/>
        </w:rPr>
        <w:t xml:space="preserve"> </w:t>
      </w:r>
      <w:r>
        <w:rPr>
          <w:bCs/>
          <w:szCs w:val="21"/>
          <w:highlight w:val="none"/>
        </w:rPr>
        <w:t xml:space="preserve">工业硝酸 稀硝酸 </w:t>
      </w:r>
    </w:p>
    <w:p w14:paraId="57895321">
      <w:pPr>
        <w:adjustRightInd w:val="0"/>
        <w:snapToGrid w:val="0"/>
        <w:spacing w:line="360" w:lineRule="auto"/>
        <w:ind w:firstLine="735" w:firstLineChars="350"/>
        <w:rPr>
          <w:bCs/>
          <w:szCs w:val="21"/>
          <w:highlight w:val="none"/>
        </w:rPr>
      </w:pPr>
      <w:r>
        <w:rPr>
          <w:bCs/>
          <w:szCs w:val="21"/>
          <w:highlight w:val="none"/>
        </w:rPr>
        <w:t>GB/T 534</w:t>
      </w:r>
      <w:r>
        <w:rPr>
          <w:rFonts w:hint="eastAsia"/>
          <w:bCs/>
          <w:szCs w:val="21"/>
          <w:highlight w:val="none"/>
        </w:rPr>
        <w:t>-2014</w:t>
      </w:r>
      <w:r>
        <w:rPr>
          <w:bCs/>
          <w:szCs w:val="21"/>
          <w:highlight w:val="none"/>
        </w:rPr>
        <w:t xml:space="preserve">         工业硫酸 </w:t>
      </w:r>
    </w:p>
    <w:p w14:paraId="7800A032">
      <w:pPr>
        <w:adjustRightInd w:val="0"/>
        <w:snapToGrid w:val="0"/>
        <w:spacing w:line="360" w:lineRule="auto"/>
        <w:ind w:firstLine="735" w:firstLineChars="350"/>
        <w:rPr>
          <w:bCs/>
          <w:szCs w:val="21"/>
          <w:highlight w:val="none"/>
        </w:rPr>
      </w:pPr>
      <w:r>
        <w:rPr>
          <w:bCs/>
          <w:szCs w:val="21"/>
          <w:highlight w:val="none"/>
        </w:rPr>
        <w:t>GB/T 536</w:t>
      </w:r>
      <w:r>
        <w:rPr>
          <w:rFonts w:hint="eastAsia"/>
          <w:bCs/>
          <w:szCs w:val="21"/>
          <w:highlight w:val="none"/>
        </w:rPr>
        <w:t>-2017</w:t>
      </w:r>
      <w:r>
        <w:rPr>
          <w:bCs/>
          <w:szCs w:val="21"/>
          <w:highlight w:val="none"/>
        </w:rPr>
        <w:t xml:space="preserve">         液体无水氨 </w:t>
      </w:r>
    </w:p>
    <w:p w14:paraId="6A56F5F9">
      <w:pPr>
        <w:adjustRightInd w:val="0"/>
        <w:snapToGrid w:val="0"/>
        <w:spacing w:line="360" w:lineRule="auto"/>
        <w:ind w:firstLine="735" w:firstLineChars="350"/>
        <w:rPr>
          <w:bCs/>
          <w:szCs w:val="21"/>
          <w:highlight w:val="none"/>
        </w:rPr>
      </w:pPr>
      <w:r>
        <w:rPr>
          <w:bCs/>
          <w:szCs w:val="21"/>
          <w:highlight w:val="none"/>
        </w:rPr>
        <w:t>GB/T 24</w:t>
      </w:r>
      <w:r>
        <w:rPr>
          <w:rFonts w:hint="eastAsia"/>
          <w:bCs/>
          <w:szCs w:val="21"/>
          <w:highlight w:val="none"/>
        </w:rPr>
        <w:t>49.1-2021      工业硫磺 第1部分：固体产品</w:t>
      </w:r>
    </w:p>
    <w:p w14:paraId="78A28B4C">
      <w:pPr>
        <w:adjustRightInd w:val="0"/>
        <w:snapToGrid w:val="0"/>
        <w:spacing w:line="360" w:lineRule="auto"/>
        <w:ind w:firstLine="735" w:firstLineChars="350"/>
        <w:rPr>
          <w:bCs/>
          <w:szCs w:val="21"/>
          <w:highlight w:val="none"/>
        </w:rPr>
      </w:pPr>
      <w:r>
        <w:rPr>
          <w:bCs/>
          <w:szCs w:val="21"/>
          <w:highlight w:val="none"/>
        </w:rPr>
        <w:t>GB/T 24</w:t>
      </w:r>
      <w:r>
        <w:rPr>
          <w:rFonts w:hint="eastAsia"/>
          <w:bCs/>
          <w:szCs w:val="21"/>
          <w:highlight w:val="none"/>
        </w:rPr>
        <w:t>49.2-2015      工业硫磺 第2部分：液体产品</w:t>
      </w:r>
    </w:p>
    <w:p w14:paraId="72BEA5DA">
      <w:pPr>
        <w:adjustRightInd w:val="0"/>
        <w:snapToGrid w:val="0"/>
        <w:spacing w:line="360" w:lineRule="auto"/>
        <w:ind w:firstLine="735" w:firstLineChars="350"/>
        <w:rPr>
          <w:bCs/>
          <w:szCs w:val="21"/>
          <w:highlight w:val="none"/>
        </w:rPr>
      </w:pPr>
      <w:r>
        <w:rPr>
          <w:rFonts w:hint="eastAsia"/>
          <w:bCs/>
          <w:szCs w:val="21"/>
          <w:highlight w:val="none"/>
        </w:rPr>
        <w:t>GB/T 6052-2011        工业液体二氧化碳</w:t>
      </w:r>
    </w:p>
    <w:p w14:paraId="1DC4B55A">
      <w:pPr>
        <w:adjustRightInd w:val="0"/>
        <w:snapToGrid w:val="0"/>
        <w:spacing w:line="360" w:lineRule="auto"/>
        <w:ind w:firstLine="735" w:firstLineChars="350"/>
        <w:rPr>
          <w:bCs/>
          <w:szCs w:val="21"/>
          <w:highlight w:val="none"/>
        </w:rPr>
      </w:pPr>
      <w:r>
        <w:rPr>
          <w:bCs/>
          <w:szCs w:val="21"/>
          <w:highlight w:val="none"/>
        </w:rPr>
        <w:t>GB/T 10665</w:t>
      </w:r>
      <w:r>
        <w:rPr>
          <w:rFonts w:hint="eastAsia"/>
          <w:bCs/>
          <w:szCs w:val="21"/>
          <w:highlight w:val="none"/>
        </w:rPr>
        <w:t>-2004</w:t>
      </w:r>
      <w:r>
        <w:rPr>
          <w:bCs/>
          <w:szCs w:val="21"/>
          <w:highlight w:val="none"/>
        </w:rPr>
        <w:t xml:space="preserve">       碳化钙（电石） </w:t>
      </w:r>
    </w:p>
    <w:p w14:paraId="64303839">
      <w:pPr>
        <w:adjustRightInd w:val="0"/>
        <w:snapToGrid w:val="0"/>
        <w:spacing w:line="360" w:lineRule="auto"/>
        <w:ind w:firstLine="735" w:firstLineChars="350"/>
        <w:rPr>
          <w:bCs/>
          <w:szCs w:val="21"/>
          <w:highlight w:val="none"/>
        </w:rPr>
      </w:pPr>
      <w:r>
        <w:rPr>
          <w:bCs/>
          <w:szCs w:val="21"/>
          <w:highlight w:val="none"/>
        </w:rPr>
        <w:t>GB/T 19106</w:t>
      </w:r>
      <w:r>
        <w:rPr>
          <w:rFonts w:hint="eastAsia"/>
          <w:bCs/>
          <w:szCs w:val="21"/>
          <w:highlight w:val="none"/>
        </w:rPr>
        <w:t>-2013</w:t>
      </w:r>
      <w:r>
        <w:rPr>
          <w:bCs/>
          <w:szCs w:val="21"/>
          <w:highlight w:val="none"/>
        </w:rPr>
        <w:t xml:space="preserve">       次氯酸钠溶液 </w:t>
      </w:r>
    </w:p>
    <w:p w14:paraId="2A306BD1">
      <w:pPr>
        <w:adjustRightInd w:val="0"/>
        <w:snapToGrid w:val="0"/>
        <w:spacing w:line="360" w:lineRule="auto"/>
        <w:ind w:firstLine="735" w:firstLineChars="350"/>
        <w:rPr>
          <w:bCs/>
          <w:szCs w:val="21"/>
          <w:highlight w:val="none"/>
        </w:rPr>
      </w:pPr>
      <w:r>
        <w:rPr>
          <w:bCs/>
          <w:szCs w:val="21"/>
          <w:highlight w:val="none"/>
        </w:rPr>
        <w:t>HG/T 3783</w:t>
      </w:r>
      <w:r>
        <w:rPr>
          <w:rFonts w:hint="eastAsia"/>
          <w:bCs/>
          <w:szCs w:val="21"/>
          <w:highlight w:val="none"/>
        </w:rPr>
        <w:t>-2021</w:t>
      </w:r>
      <w:r>
        <w:rPr>
          <w:bCs/>
          <w:szCs w:val="21"/>
          <w:highlight w:val="none"/>
        </w:rPr>
        <w:t xml:space="preserve">        副产盐酸</w:t>
      </w:r>
    </w:p>
    <w:p w14:paraId="44994082">
      <w:pPr>
        <w:adjustRightInd w:val="0"/>
        <w:snapToGrid w:val="0"/>
        <w:spacing w:line="360" w:lineRule="auto"/>
        <w:ind w:firstLine="735" w:firstLineChars="350"/>
        <w:rPr>
          <w:bCs/>
          <w:szCs w:val="21"/>
          <w:highlight w:val="none"/>
        </w:rPr>
      </w:pPr>
      <w:r>
        <w:rPr>
          <w:bCs/>
          <w:szCs w:val="21"/>
          <w:highlight w:val="none"/>
        </w:rPr>
        <w:t>YB/T 5022</w:t>
      </w:r>
      <w:r>
        <w:rPr>
          <w:rFonts w:hint="eastAsia"/>
          <w:bCs/>
          <w:szCs w:val="21"/>
          <w:highlight w:val="none"/>
        </w:rPr>
        <w:t>-2016</w:t>
      </w:r>
      <w:r>
        <w:rPr>
          <w:bCs/>
          <w:szCs w:val="21"/>
          <w:highlight w:val="none"/>
        </w:rPr>
        <w:t xml:space="preserve">        粗苯  </w:t>
      </w:r>
    </w:p>
    <w:p w14:paraId="6B5F3B8D">
      <w:pPr>
        <w:adjustRightInd w:val="0"/>
        <w:snapToGrid w:val="0"/>
        <w:spacing w:line="360" w:lineRule="auto"/>
        <w:ind w:firstLine="735" w:firstLineChars="350"/>
        <w:rPr>
          <w:bCs/>
          <w:szCs w:val="21"/>
          <w:highlight w:val="none"/>
        </w:rPr>
      </w:pPr>
      <w:r>
        <w:rPr>
          <w:bCs/>
          <w:szCs w:val="21"/>
          <w:highlight w:val="none"/>
        </w:rPr>
        <w:t>YB/T 5075</w:t>
      </w:r>
      <w:r>
        <w:rPr>
          <w:rFonts w:hint="eastAsia"/>
          <w:bCs/>
          <w:szCs w:val="21"/>
          <w:highlight w:val="none"/>
        </w:rPr>
        <w:t>-2010</w:t>
      </w:r>
      <w:r>
        <w:rPr>
          <w:bCs/>
          <w:szCs w:val="21"/>
          <w:highlight w:val="none"/>
        </w:rPr>
        <w:t xml:space="preserve">        煤焦油 </w:t>
      </w:r>
    </w:p>
    <w:p w14:paraId="089FE973">
      <w:pPr>
        <w:adjustRightInd w:val="0"/>
        <w:snapToGrid w:val="0"/>
        <w:spacing w:line="360" w:lineRule="auto"/>
        <w:ind w:firstLine="735" w:firstLineChars="350"/>
        <w:rPr>
          <w:b/>
          <w:szCs w:val="21"/>
          <w:highlight w:val="none"/>
        </w:rPr>
      </w:pPr>
      <w:r>
        <w:rPr>
          <w:bCs/>
          <w:szCs w:val="21"/>
          <w:highlight w:val="none"/>
        </w:rPr>
        <w:t xml:space="preserve"> </w:t>
      </w:r>
    </w:p>
    <w:p w14:paraId="04C570D4">
      <w:pPr>
        <w:snapToGrid w:val="0"/>
        <w:spacing w:line="360" w:lineRule="auto"/>
        <w:rPr>
          <w:b/>
          <w:szCs w:val="21"/>
          <w:highlight w:val="none"/>
        </w:rPr>
      </w:pPr>
      <w:r>
        <w:rPr>
          <w:b/>
          <w:szCs w:val="21"/>
          <w:highlight w:val="none"/>
        </w:rPr>
        <w:t>3.2判定原则</w:t>
      </w:r>
    </w:p>
    <w:p w14:paraId="2CC1F2DC">
      <w:pPr>
        <w:snapToGrid w:val="0"/>
        <w:spacing w:line="360" w:lineRule="auto"/>
        <w:ind w:firstLine="420" w:firstLineChars="200"/>
        <w:rPr>
          <w:szCs w:val="21"/>
          <w:highlight w:val="none"/>
        </w:rPr>
      </w:pPr>
      <w:r>
        <w:rPr>
          <w:szCs w:val="21"/>
          <w:highlight w:val="none"/>
        </w:rPr>
        <w:t>经检验，检验项目全部合格，判定为被抽查产品合格；检验项目中任一项或一项以上不合格，判定为被抽查产品不合格。</w:t>
      </w:r>
    </w:p>
    <w:p w14:paraId="73D64949">
      <w:pPr>
        <w:snapToGrid w:val="0"/>
        <w:spacing w:line="360" w:lineRule="auto"/>
        <w:ind w:firstLine="417" w:firstLineChars="199"/>
        <w:rPr>
          <w:szCs w:val="21"/>
          <w:highlight w:val="none"/>
        </w:rPr>
      </w:pPr>
      <w:r>
        <w:rPr>
          <w:szCs w:val="21"/>
          <w:highlight w:val="none"/>
        </w:rPr>
        <w:t>若被检产品明示的质量要求高于本细则中检验项目依据的标准要求时，应按被检产品明示的质量要求判定。</w:t>
      </w:r>
    </w:p>
    <w:p w14:paraId="0B9CA975">
      <w:pPr>
        <w:snapToGrid w:val="0"/>
        <w:spacing w:line="360" w:lineRule="auto"/>
        <w:ind w:firstLine="417" w:firstLineChars="199"/>
        <w:rPr>
          <w:szCs w:val="21"/>
          <w:highlight w:val="none"/>
        </w:rPr>
      </w:pPr>
      <w:r>
        <w:rPr>
          <w:szCs w:val="21"/>
          <w:highlight w:val="none"/>
        </w:rPr>
        <w:t>若被检产品明示的质量要求低于本细则中检验项目依据的强制性标准要求时，应按照强制性标准要求判定。</w:t>
      </w:r>
    </w:p>
    <w:p w14:paraId="4EA54DE6">
      <w:pPr>
        <w:snapToGrid w:val="0"/>
        <w:spacing w:line="360" w:lineRule="auto"/>
        <w:ind w:firstLine="417" w:firstLineChars="199"/>
        <w:rPr>
          <w:szCs w:val="21"/>
          <w:highlight w:val="none"/>
        </w:rPr>
      </w:pPr>
      <w:r>
        <w:rPr>
          <w:szCs w:val="21"/>
          <w:highlight w:val="none"/>
        </w:rPr>
        <w:t>若被检产品明示的质量要求低于或包含细则中检验项目依据的推荐性标准要求时，应以被检产品明示的质量要求判定，但应在检验报告备注中进行说明。</w:t>
      </w:r>
    </w:p>
    <w:p w14:paraId="2C004E9A">
      <w:pPr>
        <w:snapToGrid w:val="0"/>
        <w:spacing w:line="360" w:lineRule="auto"/>
        <w:ind w:firstLine="417" w:firstLineChars="199"/>
        <w:rPr>
          <w:szCs w:val="21"/>
          <w:highlight w:val="none"/>
        </w:rPr>
      </w:pPr>
      <w:r>
        <w:rPr>
          <w:szCs w:val="21"/>
          <w:highlight w:val="none"/>
        </w:rPr>
        <w:t>若被检产品明示的质量要求缺少本细则中检验项目依据的强制性标准要求时，应按照强制性标准要求判定。</w:t>
      </w:r>
    </w:p>
    <w:p w14:paraId="2EA19B41">
      <w:pPr>
        <w:snapToGrid w:val="0"/>
        <w:spacing w:line="360" w:lineRule="auto"/>
        <w:ind w:firstLine="417" w:firstLineChars="199"/>
        <w:rPr>
          <w:szCs w:val="21"/>
          <w:highlight w:val="none"/>
        </w:rPr>
      </w:pPr>
      <w:r>
        <w:rPr>
          <w:szCs w:val="21"/>
          <w:highlight w:val="none"/>
        </w:rPr>
        <w:t>若被检产品明示的质量要求缺少本细则中检验项目依据的推荐性标准要求时，该项目不参与判定，但应在检验报告备注中进行说明。</w:t>
      </w:r>
    </w:p>
    <w:p w14:paraId="5E83C7A5">
      <w:pPr>
        <w:snapToGrid w:val="0"/>
        <w:spacing w:line="360" w:lineRule="auto"/>
        <w:ind w:firstLine="420" w:firstLineChars="200"/>
        <w:rPr>
          <w:szCs w:val="21"/>
          <w:highlight w:val="none"/>
          <w:u w:val="single"/>
        </w:rPr>
      </w:pPr>
      <w:bookmarkStart w:id="0" w:name="_GoBack"/>
      <w:bookmarkEnd w:id="0"/>
      <w:r>
        <w:rPr>
          <w:szCs w:val="21"/>
          <w:highlight w:val="none"/>
        </w:rPr>
        <mc:AlternateContent>
          <mc:Choice Requires="wps">
            <w:drawing>
              <wp:anchor distT="0" distB="0" distL="114300" distR="114300" simplePos="0" relativeHeight="251660288" behindDoc="0" locked="0" layoutInCell="1" allowOverlap="1">
                <wp:simplePos x="0" y="0"/>
                <wp:positionH relativeFrom="column">
                  <wp:posOffset>1507490</wp:posOffset>
                </wp:positionH>
                <wp:positionV relativeFrom="paragraph">
                  <wp:posOffset>26035</wp:posOffset>
                </wp:positionV>
                <wp:extent cx="2406015" cy="0"/>
                <wp:effectExtent l="0" t="6350" r="0" b="6350"/>
                <wp:wrapNone/>
                <wp:docPr id="3" name="自选图形 4"/>
                <wp:cNvGraphicFramePr/>
                <a:graphic xmlns:a="http://schemas.openxmlformats.org/drawingml/2006/main">
                  <a:graphicData uri="http://schemas.microsoft.com/office/word/2010/wordprocessingShape">
                    <wps:wsp>
                      <wps:cNvCnPr/>
                      <wps:spPr>
                        <a:xfrm>
                          <a:off x="0" y="0"/>
                          <a:ext cx="2406015"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margin-left:118.7pt;margin-top:2.05pt;height:0pt;width:189.45pt;z-index:251660288;mso-width-relative:page;mso-height-relative:page;" filled="f" stroked="t" coordsize="21600,21600" o:gfxdata="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hHV/tMAAAAHAQAADwAAAAAAAAABACAAAAAiAAAAZHJzL2Rvd25yZXYueG1sUEsB&#10;AhQAFAAAAAgAh07iQHkcPlz6AQAA8gMAAA4AAAAAAAAAAQAgAAAAIgEAAGRycy9lMm9Eb2MueG1s&#10;UEsFBgAAAAAGAAYAWQEAAI4FAAAAAA==&#10;">
                <v:fill on="f" focussize="0,0"/>
                <v:stroke weight="1pt" color="#000000" joinstyle="round"/>
                <v:imagedata o:title=""/>
                <o:lock v:ext="edit" aspectratio="f"/>
              </v:shape>
            </w:pict>
          </mc:Fallback>
        </mc:AlternateContent>
      </w:r>
    </w:p>
    <w:sectPr>
      <w:footerReference r:id="rId9" w:type="first"/>
      <w:footerReference r:id="rId8" w:type="default"/>
      <w:pgSz w:w="11906" w:h="16838"/>
      <w:pgMar w:top="1985" w:right="1361" w:bottom="1361"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7712FB2-B9D5-48EF-80F0-D4D8E21EC2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D751CFF4-44DE-4CF5-8541-3B7693C0A8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39B8">
    <w:pPr>
      <w:pStyle w:val="21"/>
      <w:jc w:val="center"/>
    </w:pPr>
    <w:r>
      <w:rPr>
        <w:lang w:val="zh-CN"/>
      </w:rPr>
      <w:fldChar w:fldCharType="begin"/>
    </w:r>
    <w:r>
      <w:rPr>
        <w:lang w:val="zh-CN"/>
      </w:rPr>
      <w:instrText xml:space="preserve"> PAGE   \* MERGEFORMAT </w:instrText>
    </w:r>
    <w:r>
      <w:rPr>
        <w:lang w:val="zh-CN"/>
      </w:rPr>
      <w:fldChar w:fldCharType="separate"/>
    </w:r>
    <w:r>
      <w:t>8</w:t>
    </w:r>
    <w:r>
      <w:rPr>
        <w:lang w:val="zh-CN"/>
      </w:rPr>
      <w:fldChar w:fldCharType="end"/>
    </w:r>
  </w:p>
  <w:p w14:paraId="75AFD0CC">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0256">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2</w:t>
    </w:r>
    <w:r>
      <w:fldChar w:fldCharType="end"/>
    </w:r>
  </w:p>
  <w:p w14:paraId="3DD8594D">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5863">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834F6A">
                          <w:pPr>
                            <w:pStyle w:val="21"/>
                            <w:jc w:val="center"/>
                          </w:pPr>
                          <w:r>
                            <w:rPr>
                              <w:lang w:val="zh-CN"/>
                            </w:rPr>
                            <w:fldChar w:fldCharType="begin"/>
                          </w:r>
                          <w:r>
                            <w:rPr>
                              <w:lang w:val="zh-CN"/>
                            </w:rPr>
                            <w:instrText xml:space="preserve"> PAGE   \* MERGEFORMAT </w:instrText>
                          </w:r>
                          <w:r>
                            <w:rPr>
                              <w:lang w:val="zh-CN"/>
                            </w:rPr>
                            <w:fldChar w:fldCharType="separate"/>
                          </w:r>
                          <w:r>
                            <w:t>11</w:t>
                          </w:r>
                          <w:r>
                            <w:rPr>
                              <w:lang w:val="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zQaTDYAQAAsQMAAA4AAABkcnMvZTJvRG9jLnhtbK1TzY7TMBC+&#10;I+07WL5vk1Ys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VNySIvw4STOI29JysOu2Ei&#10;unPtCXn2uBANtbj/lOiPFvVOuzMbYTZ2s3HwQe07bHmZq4N/d4jYXO45VRhhkWtycJKZ9bR1aVUe&#10;+znr4U/b/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3NBpMNgBAACxAwAADgAAAAAAAAAB&#10;ACAAAAAiAQAAZHJzL2Uyb0RvYy54bWxQSwUGAAAAAAYABgBZAQAAbAUAAAAA&#10;">
              <v:fill on="f" focussize="0,0"/>
              <v:stroke on="f" weight="1.25pt"/>
              <v:imagedata o:title=""/>
              <o:lock v:ext="edit" aspectratio="f"/>
              <v:textbox inset="0mm,0mm,0mm,0mm" style="mso-fit-shape-to-text:t;">
                <w:txbxContent>
                  <w:p w14:paraId="2C834F6A">
                    <w:pPr>
                      <w:pStyle w:val="21"/>
                      <w:jc w:val="center"/>
                    </w:pPr>
                    <w:r>
                      <w:rPr>
                        <w:lang w:val="zh-CN"/>
                      </w:rPr>
                      <w:fldChar w:fldCharType="begin"/>
                    </w:r>
                    <w:r>
                      <w:rPr>
                        <w:lang w:val="zh-CN"/>
                      </w:rPr>
                      <w:instrText xml:space="preserve"> PAGE   \* MERGEFORMAT </w:instrText>
                    </w:r>
                    <w:r>
                      <w:rPr>
                        <w:lang w:val="zh-CN"/>
                      </w:rPr>
                      <w:fldChar w:fldCharType="separate"/>
                    </w:r>
                    <w:r>
                      <w:t>11</w:t>
                    </w:r>
                    <w:r>
                      <w:rPr>
                        <w:lang w:val="zh-CN"/>
                      </w:rPr>
                      <w:fldChar w:fldCharType="end"/>
                    </w:r>
                  </w:p>
                </w:txbxContent>
              </v:textbox>
            </v:shape>
          </w:pict>
        </mc:Fallback>
      </mc:AlternateContent>
    </w:r>
  </w:p>
  <w:p w14:paraId="72D1BBEE">
    <w:pPr>
      <w:pStyle w:val="2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811F">
    <w:pPr>
      <w:pStyle w:val="21"/>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AA1E">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139F1">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5521">
    <w:pPr>
      <w:pStyle w:val="22"/>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56514"/>
    <w:multiLevelType w:val="multilevel"/>
    <w:tmpl w:val="48256514"/>
    <w:lvl w:ilvl="0" w:tentative="0">
      <w:start w:val="2025"/>
      <w:numFmt w:val="decimal"/>
      <w:lvlText w:val="%1-"/>
      <w:lvlJc w:val="left"/>
      <w:pPr>
        <w:ind w:left="555" w:hanging="5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GVhZjU5ZThiMmQ5Yjk2YzgyNTk5ZDBjOTgwM2MifQ=="/>
    <w:docVar w:name="KSO_WPS_MARK_KEY" w:val="33c2ee02-adc5-4f5a-bca8-8d7450135499"/>
  </w:docVars>
  <w:rsids>
    <w:rsidRoot w:val="00172A27"/>
    <w:rsid w:val="000000E3"/>
    <w:rsid w:val="00005609"/>
    <w:rsid w:val="00024185"/>
    <w:rsid w:val="00027D0F"/>
    <w:rsid w:val="000464FA"/>
    <w:rsid w:val="00051A44"/>
    <w:rsid w:val="00060060"/>
    <w:rsid w:val="00062070"/>
    <w:rsid w:val="0006696D"/>
    <w:rsid w:val="00081CBD"/>
    <w:rsid w:val="00093ACF"/>
    <w:rsid w:val="000976DE"/>
    <w:rsid w:val="000A4DE3"/>
    <w:rsid w:val="000B36DD"/>
    <w:rsid w:val="000D12C5"/>
    <w:rsid w:val="000D2B27"/>
    <w:rsid w:val="000F67F8"/>
    <w:rsid w:val="00102630"/>
    <w:rsid w:val="00104CE2"/>
    <w:rsid w:val="00105799"/>
    <w:rsid w:val="00112455"/>
    <w:rsid w:val="0011570F"/>
    <w:rsid w:val="00126529"/>
    <w:rsid w:val="00131DAC"/>
    <w:rsid w:val="00133B26"/>
    <w:rsid w:val="00153E2A"/>
    <w:rsid w:val="001558D5"/>
    <w:rsid w:val="00157E7D"/>
    <w:rsid w:val="00172A27"/>
    <w:rsid w:val="001805B6"/>
    <w:rsid w:val="001809DD"/>
    <w:rsid w:val="001860B0"/>
    <w:rsid w:val="00194043"/>
    <w:rsid w:val="0019476D"/>
    <w:rsid w:val="00197CEB"/>
    <w:rsid w:val="001B45F1"/>
    <w:rsid w:val="001B736E"/>
    <w:rsid w:val="001D05BD"/>
    <w:rsid w:val="001F1525"/>
    <w:rsid w:val="001F1EA4"/>
    <w:rsid w:val="001F34C9"/>
    <w:rsid w:val="001F5C43"/>
    <w:rsid w:val="001F6704"/>
    <w:rsid w:val="0020399A"/>
    <w:rsid w:val="00212C06"/>
    <w:rsid w:val="002136D1"/>
    <w:rsid w:val="00215A55"/>
    <w:rsid w:val="0021615A"/>
    <w:rsid w:val="00220195"/>
    <w:rsid w:val="00224D99"/>
    <w:rsid w:val="00225690"/>
    <w:rsid w:val="00230ECB"/>
    <w:rsid w:val="00231CDF"/>
    <w:rsid w:val="00232530"/>
    <w:rsid w:val="00240405"/>
    <w:rsid w:val="00240920"/>
    <w:rsid w:val="00252F71"/>
    <w:rsid w:val="00253624"/>
    <w:rsid w:val="002660BF"/>
    <w:rsid w:val="00266DF2"/>
    <w:rsid w:val="00271767"/>
    <w:rsid w:val="002724A6"/>
    <w:rsid w:val="002734BF"/>
    <w:rsid w:val="0027532C"/>
    <w:rsid w:val="00286030"/>
    <w:rsid w:val="0029421F"/>
    <w:rsid w:val="002A05D4"/>
    <w:rsid w:val="002A2B3B"/>
    <w:rsid w:val="002A41DE"/>
    <w:rsid w:val="002B6285"/>
    <w:rsid w:val="002C3228"/>
    <w:rsid w:val="002C7B84"/>
    <w:rsid w:val="002D3A7F"/>
    <w:rsid w:val="002D43E1"/>
    <w:rsid w:val="002D7F8A"/>
    <w:rsid w:val="002E01FF"/>
    <w:rsid w:val="002E04B4"/>
    <w:rsid w:val="002E0D1D"/>
    <w:rsid w:val="002E382D"/>
    <w:rsid w:val="003013E2"/>
    <w:rsid w:val="003018DC"/>
    <w:rsid w:val="003052E0"/>
    <w:rsid w:val="00313762"/>
    <w:rsid w:val="003203A3"/>
    <w:rsid w:val="003315FB"/>
    <w:rsid w:val="003403D1"/>
    <w:rsid w:val="00342830"/>
    <w:rsid w:val="003430F8"/>
    <w:rsid w:val="003446A4"/>
    <w:rsid w:val="003523AB"/>
    <w:rsid w:val="003529CC"/>
    <w:rsid w:val="0035554D"/>
    <w:rsid w:val="00361B89"/>
    <w:rsid w:val="00361CCE"/>
    <w:rsid w:val="00362D47"/>
    <w:rsid w:val="00366F48"/>
    <w:rsid w:val="00376390"/>
    <w:rsid w:val="00391198"/>
    <w:rsid w:val="00392C53"/>
    <w:rsid w:val="00397E27"/>
    <w:rsid w:val="003A4131"/>
    <w:rsid w:val="003B0DED"/>
    <w:rsid w:val="003C06E6"/>
    <w:rsid w:val="003C388C"/>
    <w:rsid w:val="003C3CBD"/>
    <w:rsid w:val="003C4462"/>
    <w:rsid w:val="003C77E0"/>
    <w:rsid w:val="003D1B38"/>
    <w:rsid w:val="003D639A"/>
    <w:rsid w:val="003E61BF"/>
    <w:rsid w:val="003F4E94"/>
    <w:rsid w:val="00417A61"/>
    <w:rsid w:val="00417B18"/>
    <w:rsid w:val="004243EE"/>
    <w:rsid w:val="00445E86"/>
    <w:rsid w:val="00452DBE"/>
    <w:rsid w:val="00463518"/>
    <w:rsid w:val="0046540E"/>
    <w:rsid w:val="00474E04"/>
    <w:rsid w:val="00480871"/>
    <w:rsid w:val="0048250D"/>
    <w:rsid w:val="00496730"/>
    <w:rsid w:val="004A29FA"/>
    <w:rsid w:val="004B2D1F"/>
    <w:rsid w:val="004B5382"/>
    <w:rsid w:val="004C6F20"/>
    <w:rsid w:val="004D0C5A"/>
    <w:rsid w:val="004D591F"/>
    <w:rsid w:val="004E1396"/>
    <w:rsid w:val="004E6024"/>
    <w:rsid w:val="004E6E06"/>
    <w:rsid w:val="004E70A5"/>
    <w:rsid w:val="004F44F0"/>
    <w:rsid w:val="00502EC8"/>
    <w:rsid w:val="00503061"/>
    <w:rsid w:val="005135E4"/>
    <w:rsid w:val="00520045"/>
    <w:rsid w:val="005244F7"/>
    <w:rsid w:val="0052594B"/>
    <w:rsid w:val="0052670F"/>
    <w:rsid w:val="0053240B"/>
    <w:rsid w:val="00545BCA"/>
    <w:rsid w:val="005476EE"/>
    <w:rsid w:val="00550910"/>
    <w:rsid w:val="0056146B"/>
    <w:rsid w:val="005621C9"/>
    <w:rsid w:val="00562907"/>
    <w:rsid w:val="00563EBC"/>
    <w:rsid w:val="0058793E"/>
    <w:rsid w:val="0059652D"/>
    <w:rsid w:val="005A045C"/>
    <w:rsid w:val="005A0E35"/>
    <w:rsid w:val="005A21A1"/>
    <w:rsid w:val="005A6EF1"/>
    <w:rsid w:val="005C09BC"/>
    <w:rsid w:val="005C3010"/>
    <w:rsid w:val="005C6F8E"/>
    <w:rsid w:val="005C7905"/>
    <w:rsid w:val="005C7D04"/>
    <w:rsid w:val="005D55AA"/>
    <w:rsid w:val="005D61F2"/>
    <w:rsid w:val="005E0065"/>
    <w:rsid w:val="005E0A6B"/>
    <w:rsid w:val="005E35D9"/>
    <w:rsid w:val="005F1B0E"/>
    <w:rsid w:val="006069ED"/>
    <w:rsid w:val="006103A8"/>
    <w:rsid w:val="00612AB5"/>
    <w:rsid w:val="006176DA"/>
    <w:rsid w:val="00630BBE"/>
    <w:rsid w:val="00633A3A"/>
    <w:rsid w:val="00635E39"/>
    <w:rsid w:val="00636C78"/>
    <w:rsid w:val="00644BAA"/>
    <w:rsid w:val="0064730A"/>
    <w:rsid w:val="00661E15"/>
    <w:rsid w:val="006655E6"/>
    <w:rsid w:val="00670AAF"/>
    <w:rsid w:val="00696501"/>
    <w:rsid w:val="006A2491"/>
    <w:rsid w:val="006A4DF0"/>
    <w:rsid w:val="006A57EF"/>
    <w:rsid w:val="006A6FDB"/>
    <w:rsid w:val="006C3BFB"/>
    <w:rsid w:val="006C7C3F"/>
    <w:rsid w:val="006D03FB"/>
    <w:rsid w:val="006D05E2"/>
    <w:rsid w:val="006D15B4"/>
    <w:rsid w:val="006D37F6"/>
    <w:rsid w:val="006D766D"/>
    <w:rsid w:val="006E0760"/>
    <w:rsid w:val="006E1171"/>
    <w:rsid w:val="006F0971"/>
    <w:rsid w:val="0071150F"/>
    <w:rsid w:val="00714357"/>
    <w:rsid w:val="0072334C"/>
    <w:rsid w:val="0072347F"/>
    <w:rsid w:val="0072364C"/>
    <w:rsid w:val="007319B4"/>
    <w:rsid w:val="007372D7"/>
    <w:rsid w:val="00743E25"/>
    <w:rsid w:val="007467C4"/>
    <w:rsid w:val="0075060E"/>
    <w:rsid w:val="00756DD0"/>
    <w:rsid w:val="007602DA"/>
    <w:rsid w:val="00774470"/>
    <w:rsid w:val="007912C4"/>
    <w:rsid w:val="00792EB2"/>
    <w:rsid w:val="007A1325"/>
    <w:rsid w:val="007A4228"/>
    <w:rsid w:val="007A65B9"/>
    <w:rsid w:val="007B248A"/>
    <w:rsid w:val="007B425E"/>
    <w:rsid w:val="007B5FA5"/>
    <w:rsid w:val="007C720A"/>
    <w:rsid w:val="007D3EF2"/>
    <w:rsid w:val="007D5054"/>
    <w:rsid w:val="007D64E6"/>
    <w:rsid w:val="007E33F5"/>
    <w:rsid w:val="007E5ADF"/>
    <w:rsid w:val="00825B5D"/>
    <w:rsid w:val="0082695B"/>
    <w:rsid w:val="00833530"/>
    <w:rsid w:val="008515D9"/>
    <w:rsid w:val="00855029"/>
    <w:rsid w:val="0085776A"/>
    <w:rsid w:val="00864CF7"/>
    <w:rsid w:val="00872A72"/>
    <w:rsid w:val="00877247"/>
    <w:rsid w:val="008809E2"/>
    <w:rsid w:val="00885768"/>
    <w:rsid w:val="00886685"/>
    <w:rsid w:val="00892007"/>
    <w:rsid w:val="00894135"/>
    <w:rsid w:val="00895BEA"/>
    <w:rsid w:val="008A3497"/>
    <w:rsid w:val="008A70FA"/>
    <w:rsid w:val="008B1BC3"/>
    <w:rsid w:val="008B4353"/>
    <w:rsid w:val="008B4C58"/>
    <w:rsid w:val="008D1079"/>
    <w:rsid w:val="008D45EB"/>
    <w:rsid w:val="008D7F80"/>
    <w:rsid w:val="008E5016"/>
    <w:rsid w:val="00902230"/>
    <w:rsid w:val="009111C8"/>
    <w:rsid w:val="0091237F"/>
    <w:rsid w:val="00917A54"/>
    <w:rsid w:val="00921489"/>
    <w:rsid w:val="00926A5B"/>
    <w:rsid w:val="00926D98"/>
    <w:rsid w:val="00936115"/>
    <w:rsid w:val="00942E03"/>
    <w:rsid w:val="009503B9"/>
    <w:rsid w:val="0097427E"/>
    <w:rsid w:val="00976BFA"/>
    <w:rsid w:val="00987A8B"/>
    <w:rsid w:val="0099433B"/>
    <w:rsid w:val="00994DF7"/>
    <w:rsid w:val="00996979"/>
    <w:rsid w:val="009A4DE3"/>
    <w:rsid w:val="009A63BC"/>
    <w:rsid w:val="009B1632"/>
    <w:rsid w:val="009B755B"/>
    <w:rsid w:val="009C09C3"/>
    <w:rsid w:val="009E05F9"/>
    <w:rsid w:val="00A00081"/>
    <w:rsid w:val="00A02303"/>
    <w:rsid w:val="00A148B9"/>
    <w:rsid w:val="00A31E2F"/>
    <w:rsid w:val="00A34278"/>
    <w:rsid w:val="00A35909"/>
    <w:rsid w:val="00A43465"/>
    <w:rsid w:val="00A43553"/>
    <w:rsid w:val="00A45703"/>
    <w:rsid w:val="00A54882"/>
    <w:rsid w:val="00A57896"/>
    <w:rsid w:val="00A66329"/>
    <w:rsid w:val="00A757DD"/>
    <w:rsid w:val="00A8106B"/>
    <w:rsid w:val="00A84D02"/>
    <w:rsid w:val="00A9008E"/>
    <w:rsid w:val="00AA2731"/>
    <w:rsid w:val="00AA604A"/>
    <w:rsid w:val="00AB138C"/>
    <w:rsid w:val="00AB1847"/>
    <w:rsid w:val="00AC5391"/>
    <w:rsid w:val="00AC6CD0"/>
    <w:rsid w:val="00AC7D12"/>
    <w:rsid w:val="00AD64AE"/>
    <w:rsid w:val="00AE4156"/>
    <w:rsid w:val="00AE5A83"/>
    <w:rsid w:val="00B0137B"/>
    <w:rsid w:val="00B15B97"/>
    <w:rsid w:val="00B16DBE"/>
    <w:rsid w:val="00B17226"/>
    <w:rsid w:val="00B206DF"/>
    <w:rsid w:val="00B301EF"/>
    <w:rsid w:val="00B3518D"/>
    <w:rsid w:val="00B4434B"/>
    <w:rsid w:val="00B46B82"/>
    <w:rsid w:val="00B6239B"/>
    <w:rsid w:val="00B63C81"/>
    <w:rsid w:val="00B661AC"/>
    <w:rsid w:val="00B6620B"/>
    <w:rsid w:val="00B66578"/>
    <w:rsid w:val="00B67F4A"/>
    <w:rsid w:val="00B70038"/>
    <w:rsid w:val="00B81A7D"/>
    <w:rsid w:val="00B81B3B"/>
    <w:rsid w:val="00B82658"/>
    <w:rsid w:val="00B8678D"/>
    <w:rsid w:val="00B92BC0"/>
    <w:rsid w:val="00BA09BF"/>
    <w:rsid w:val="00BA4345"/>
    <w:rsid w:val="00BA4AF1"/>
    <w:rsid w:val="00BB2468"/>
    <w:rsid w:val="00BB6431"/>
    <w:rsid w:val="00BC15DE"/>
    <w:rsid w:val="00BD6246"/>
    <w:rsid w:val="00BD7E69"/>
    <w:rsid w:val="00BE51BF"/>
    <w:rsid w:val="00BE528C"/>
    <w:rsid w:val="00BF2B8C"/>
    <w:rsid w:val="00BF2FAE"/>
    <w:rsid w:val="00C05CB0"/>
    <w:rsid w:val="00C13353"/>
    <w:rsid w:val="00C1613F"/>
    <w:rsid w:val="00C26074"/>
    <w:rsid w:val="00C3209F"/>
    <w:rsid w:val="00C33ED2"/>
    <w:rsid w:val="00C37F94"/>
    <w:rsid w:val="00C43E7E"/>
    <w:rsid w:val="00C44D8E"/>
    <w:rsid w:val="00C46316"/>
    <w:rsid w:val="00C51081"/>
    <w:rsid w:val="00C711BA"/>
    <w:rsid w:val="00C80310"/>
    <w:rsid w:val="00C822B5"/>
    <w:rsid w:val="00C83226"/>
    <w:rsid w:val="00C83B0A"/>
    <w:rsid w:val="00C92BF1"/>
    <w:rsid w:val="00CA355B"/>
    <w:rsid w:val="00CB21B1"/>
    <w:rsid w:val="00CB6453"/>
    <w:rsid w:val="00CB6CFC"/>
    <w:rsid w:val="00CB7D03"/>
    <w:rsid w:val="00CC2DA4"/>
    <w:rsid w:val="00CC5719"/>
    <w:rsid w:val="00CE1E0C"/>
    <w:rsid w:val="00CE277E"/>
    <w:rsid w:val="00CE34D2"/>
    <w:rsid w:val="00CE350F"/>
    <w:rsid w:val="00CE4160"/>
    <w:rsid w:val="00CF09B7"/>
    <w:rsid w:val="00CF38B9"/>
    <w:rsid w:val="00CF4BA0"/>
    <w:rsid w:val="00CF4E46"/>
    <w:rsid w:val="00D001D1"/>
    <w:rsid w:val="00D00FEF"/>
    <w:rsid w:val="00D03375"/>
    <w:rsid w:val="00D1533D"/>
    <w:rsid w:val="00D162AF"/>
    <w:rsid w:val="00D2024A"/>
    <w:rsid w:val="00D24469"/>
    <w:rsid w:val="00D27C34"/>
    <w:rsid w:val="00D43F68"/>
    <w:rsid w:val="00D44A5A"/>
    <w:rsid w:val="00D50B02"/>
    <w:rsid w:val="00D56867"/>
    <w:rsid w:val="00D5709D"/>
    <w:rsid w:val="00D614F1"/>
    <w:rsid w:val="00D61EF8"/>
    <w:rsid w:val="00D67989"/>
    <w:rsid w:val="00D71AA6"/>
    <w:rsid w:val="00D767DB"/>
    <w:rsid w:val="00D9173B"/>
    <w:rsid w:val="00DA2EFE"/>
    <w:rsid w:val="00DA5522"/>
    <w:rsid w:val="00DB1B70"/>
    <w:rsid w:val="00DB74CC"/>
    <w:rsid w:val="00DC034B"/>
    <w:rsid w:val="00DC46E8"/>
    <w:rsid w:val="00DD49A9"/>
    <w:rsid w:val="00DD7E66"/>
    <w:rsid w:val="00DE02CD"/>
    <w:rsid w:val="00DE216D"/>
    <w:rsid w:val="00DF224A"/>
    <w:rsid w:val="00DF2630"/>
    <w:rsid w:val="00DF7A0D"/>
    <w:rsid w:val="00E02A7F"/>
    <w:rsid w:val="00E05CD3"/>
    <w:rsid w:val="00E05F50"/>
    <w:rsid w:val="00E07880"/>
    <w:rsid w:val="00E10957"/>
    <w:rsid w:val="00E22F54"/>
    <w:rsid w:val="00E24FD0"/>
    <w:rsid w:val="00E3226F"/>
    <w:rsid w:val="00E3313B"/>
    <w:rsid w:val="00E34682"/>
    <w:rsid w:val="00E41D14"/>
    <w:rsid w:val="00E43565"/>
    <w:rsid w:val="00E46998"/>
    <w:rsid w:val="00E4733F"/>
    <w:rsid w:val="00E53CA9"/>
    <w:rsid w:val="00E55A1B"/>
    <w:rsid w:val="00E65335"/>
    <w:rsid w:val="00E71A37"/>
    <w:rsid w:val="00E76C99"/>
    <w:rsid w:val="00E82621"/>
    <w:rsid w:val="00E848B1"/>
    <w:rsid w:val="00E87F19"/>
    <w:rsid w:val="00EB6EDA"/>
    <w:rsid w:val="00EB7499"/>
    <w:rsid w:val="00EC4AD9"/>
    <w:rsid w:val="00ED3F24"/>
    <w:rsid w:val="00ED5A6F"/>
    <w:rsid w:val="00ED6106"/>
    <w:rsid w:val="00ED7340"/>
    <w:rsid w:val="00ED771A"/>
    <w:rsid w:val="00EE0B35"/>
    <w:rsid w:val="00EF0EE6"/>
    <w:rsid w:val="00EF7D9E"/>
    <w:rsid w:val="00F14077"/>
    <w:rsid w:val="00F33393"/>
    <w:rsid w:val="00F379D7"/>
    <w:rsid w:val="00F44DDF"/>
    <w:rsid w:val="00F46FC0"/>
    <w:rsid w:val="00F509EF"/>
    <w:rsid w:val="00F53392"/>
    <w:rsid w:val="00F57601"/>
    <w:rsid w:val="00F7488C"/>
    <w:rsid w:val="00F779E2"/>
    <w:rsid w:val="00F77C9A"/>
    <w:rsid w:val="00F80505"/>
    <w:rsid w:val="00F81A37"/>
    <w:rsid w:val="00F876FE"/>
    <w:rsid w:val="00F90A13"/>
    <w:rsid w:val="00F94B48"/>
    <w:rsid w:val="00FA417B"/>
    <w:rsid w:val="00FA44C4"/>
    <w:rsid w:val="00FB47A0"/>
    <w:rsid w:val="00FB576C"/>
    <w:rsid w:val="00FC0752"/>
    <w:rsid w:val="00FC4A36"/>
    <w:rsid w:val="00FD1FBB"/>
    <w:rsid w:val="00FD2AA6"/>
    <w:rsid w:val="00FD57DE"/>
    <w:rsid w:val="00FE02B9"/>
    <w:rsid w:val="00FE7E8A"/>
    <w:rsid w:val="00FF4CB6"/>
    <w:rsid w:val="00FF6A96"/>
    <w:rsid w:val="014C4031"/>
    <w:rsid w:val="01C341AF"/>
    <w:rsid w:val="03744A67"/>
    <w:rsid w:val="03AF6179"/>
    <w:rsid w:val="03CA1F78"/>
    <w:rsid w:val="03F63620"/>
    <w:rsid w:val="04436FBB"/>
    <w:rsid w:val="04671EF4"/>
    <w:rsid w:val="05803DF5"/>
    <w:rsid w:val="06393AB3"/>
    <w:rsid w:val="07062D9F"/>
    <w:rsid w:val="07441B9B"/>
    <w:rsid w:val="08661BFE"/>
    <w:rsid w:val="08AA6E0C"/>
    <w:rsid w:val="09CB7A6B"/>
    <w:rsid w:val="0B8E2478"/>
    <w:rsid w:val="0BDF5238"/>
    <w:rsid w:val="0C5441AF"/>
    <w:rsid w:val="0DDE2E2F"/>
    <w:rsid w:val="0EA67E72"/>
    <w:rsid w:val="0EB361DE"/>
    <w:rsid w:val="0FE10198"/>
    <w:rsid w:val="10C40C77"/>
    <w:rsid w:val="115F642C"/>
    <w:rsid w:val="127E780D"/>
    <w:rsid w:val="13A9311D"/>
    <w:rsid w:val="13E946D3"/>
    <w:rsid w:val="143E5D9E"/>
    <w:rsid w:val="14C105D4"/>
    <w:rsid w:val="150346E2"/>
    <w:rsid w:val="151B4F5B"/>
    <w:rsid w:val="1691349F"/>
    <w:rsid w:val="16926728"/>
    <w:rsid w:val="191F5FD9"/>
    <w:rsid w:val="1A6533BE"/>
    <w:rsid w:val="1C9A31B2"/>
    <w:rsid w:val="1CF30371"/>
    <w:rsid w:val="1D706C10"/>
    <w:rsid w:val="1E773353"/>
    <w:rsid w:val="207E65A6"/>
    <w:rsid w:val="209669C5"/>
    <w:rsid w:val="20B3320A"/>
    <w:rsid w:val="21D95031"/>
    <w:rsid w:val="22095723"/>
    <w:rsid w:val="22B009B6"/>
    <w:rsid w:val="23C214EF"/>
    <w:rsid w:val="24761F7B"/>
    <w:rsid w:val="263D193D"/>
    <w:rsid w:val="26F0248E"/>
    <w:rsid w:val="270A665C"/>
    <w:rsid w:val="277A5916"/>
    <w:rsid w:val="27F638D1"/>
    <w:rsid w:val="2B447FDD"/>
    <w:rsid w:val="2DD23280"/>
    <w:rsid w:val="2DF94C5A"/>
    <w:rsid w:val="2F2E4342"/>
    <w:rsid w:val="31D345FA"/>
    <w:rsid w:val="34296A28"/>
    <w:rsid w:val="34482786"/>
    <w:rsid w:val="34631186"/>
    <w:rsid w:val="34FF5F46"/>
    <w:rsid w:val="35507F4D"/>
    <w:rsid w:val="35FC7E09"/>
    <w:rsid w:val="36A47DB4"/>
    <w:rsid w:val="36FE3825"/>
    <w:rsid w:val="370B1EEB"/>
    <w:rsid w:val="38454CBB"/>
    <w:rsid w:val="385555B6"/>
    <w:rsid w:val="392E276B"/>
    <w:rsid w:val="3ABE7BCA"/>
    <w:rsid w:val="3B6A6ABA"/>
    <w:rsid w:val="3C16408A"/>
    <w:rsid w:val="3C990609"/>
    <w:rsid w:val="3CE63D9F"/>
    <w:rsid w:val="3D9D3CB5"/>
    <w:rsid w:val="3DB26869"/>
    <w:rsid w:val="3E527F56"/>
    <w:rsid w:val="3E6072EF"/>
    <w:rsid w:val="3E6A7C37"/>
    <w:rsid w:val="3F1F4048"/>
    <w:rsid w:val="3F8C36FD"/>
    <w:rsid w:val="40A175C0"/>
    <w:rsid w:val="42662659"/>
    <w:rsid w:val="42805EF8"/>
    <w:rsid w:val="428A24E6"/>
    <w:rsid w:val="42CD4A28"/>
    <w:rsid w:val="4332407F"/>
    <w:rsid w:val="43632EFD"/>
    <w:rsid w:val="449B26EC"/>
    <w:rsid w:val="45FD11A9"/>
    <w:rsid w:val="46A44210"/>
    <w:rsid w:val="46B23D5B"/>
    <w:rsid w:val="46DE0EF7"/>
    <w:rsid w:val="47645D39"/>
    <w:rsid w:val="481A3C7B"/>
    <w:rsid w:val="4865201F"/>
    <w:rsid w:val="48815584"/>
    <w:rsid w:val="490542D5"/>
    <w:rsid w:val="49084765"/>
    <w:rsid w:val="491E02CE"/>
    <w:rsid w:val="49867716"/>
    <w:rsid w:val="4C416153"/>
    <w:rsid w:val="4CB13F11"/>
    <w:rsid w:val="4D7B055F"/>
    <w:rsid w:val="4E6675DE"/>
    <w:rsid w:val="4F7E048E"/>
    <w:rsid w:val="51544318"/>
    <w:rsid w:val="51DE3129"/>
    <w:rsid w:val="53C42583"/>
    <w:rsid w:val="56424E12"/>
    <w:rsid w:val="584C035A"/>
    <w:rsid w:val="58567D37"/>
    <w:rsid w:val="58D130E5"/>
    <w:rsid w:val="5985129A"/>
    <w:rsid w:val="5A3F3B34"/>
    <w:rsid w:val="5A651A0B"/>
    <w:rsid w:val="5AA02F74"/>
    <w:rsid w:val="5C594461"/>
    <w:rsid w:val="5CCB7A9F"/>
    <w:rsid w:val="608B4472"/>
    <w:rsid w:val="632366D4"/>
    <w:rsid w:val="63517DEA"/>
    <w:rsid w:val="66DD085E"/>
    <w:rsid w:val="672D3FC0"/>
    <w:rsid w:val="68110F7B"/>
    <w:rsid w:val="683E7CBF"/>
    <w:rsid w:val="6BC45758"/>
    <w:rsid w:val="6BE97F48"/>
    <w:rsid w:val="6C700663"/>
    <w:rsid w:val="6DB30807"/>
    <w:rsid w:val="6EBD4B1B"/>
    <w:rsid w:val="6F8532F1"/>
    <w:rsid w:val="70407BB9"/>
    <w:rsid w:val="70463673"/>
    <w:rsid w:val="71352872"/>
    <w:rsid w:val="717E737E"/>
    <w:rsid w:val="72B92A9D"/>
    <w:rsid w:val="761C21D1"/>
    <w:rsid w:val="76237808"/>
    <w:rsid w:val="76EB18FA"/>
    <w:rsid w:val="774C1BCE"/>
    <w:rsid w:val="774F388E"/>
    <w:rsid w:val="789B4649"/>
    <w:rsid w:val="78DB50B6"/>
    <w:rsid w:val="792A1B99"/>
    <w:rsid w:val="7AC61EF7"/>
    <w:rsid w:val="7AF70830"/>
    <w:rsid w:val="7D6A5EF7"/>
    <w:rsid w:val="7DC4436B"/>
    <w:rsid w:val="7E2006A4"/>
    <w:rsid w:val="7E7029F4"/>
    <w:rsid w:val="7ED3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qFormat="1" w:uiPriority="0" w:semiHidden="0" w:name="HTML Address"/>
    <w:lsdException w:uiPriority="99" w:name="HTML Cite"/>
    <w:lsdException w:qFormat="1" w:uiPriority="0" w:semiHidden="0" w:name="HTML Code"/>
    <w:lsdException w:uiPriority="99"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45"/>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2" w:lineRule="auto"/>
      <w:outlineLvl w:val="2"/>
    </w:pPr>
    <w:rPr>
      <w:rFonts w:ascii="Calibri" w:hAnsi="Calibri"/>
      <w:b/>
      <w:bCs/>
      <w:sz w:val="32"/>
      <w:szCs w:val="32"/>
    </w:rPr>
  </w:style>
  <w:style w:type="paragraph" w:styleId="5">
    <w:name w:val="heading 4"/>
    <w:basedOn w:val="1"/>
    <w:next w:val="1"/>
    <w:link w:val="47"/>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49"/>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link w:val="50"/>
    <w:qFormat/>
    <w:uiPriority w:val="0"/>
    <w:pPr>
      <w:keepNext/>
      <w:keepLines/>
      <w:spacing w:before="240" w:after="64" w:line="316" w:lineRule="auto"/>
      <w:outlineLvl w:val="6"/>
    </w:pPr>
    <w:rPr>
      <w:rFonts w:ascii="Calibri" w:hAnsi="Calibri"/>
      <w:b/>
      <w:bCs/>
      <w:sz w:val="24"/>
    </w:rPr>
  </w:style>
  <w:style w:type="paragraph" w:styleId="9">
    <w:name w:val="heading 8"/>
    <w:basedOn w:val="1"/>
    <w:next w:val="1"/>
    <w:link w:val="51"/>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link w:val="52"/>
    <w:qFormat/>
    <w:uiPriority w:val="0"/>
    <w:pPr>
      <w:keepNext/>
      <w:keepLines/>
      <w:spacing w:before="240" w:after="64" w:line="316"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rPr>
  </w:style>
  <w:style w:type="paragraph" w:styleId="12">
    <w:name w:val="annotation text"/>
    <w:basedOn w:val="1"/>
    <w:link w:val="53"/>
    <w:unhideWhenUsed/>
    <w:qFormat/>
    <w:uiPriority w:val="0"/>
    <w:pPr>
      <w:jc w:val="left"/>
    </w:pPr>
    <w:rPr>
      <w:rFonts w:ascii="Calibri" w:hAnsi="Calibri"/>
    </w:rPr>
  </w:style>
  <w:style w:type="paragraph" w:styleId="13">
    <w:name w:val="HTML Address"/>
    <w:basedOn w:val="1"/>
    <w:link w:val="54"/>
    <w:unhideWhenUsed/>
    <w:qFormat/>
    <w:uiPriority w:val="0"/>
    <w:rPr>
      <w:rFonts w:ascii="Calibri" w:hAnsi="Calibri"/>
      <w:i/>
      <w:iCs/>
    </w:rPr>
  </w:style>
  <w:style w:type="paragraph" w:styleId="14">
    <w:name w:val="toc 5"/>
    <w:basedOn w:val="1"/>
    <w:next w:val="1"/>
    <w:unhideWhenUsed/>
    <w:qFormat/>
    <w:uiPriority w:val="39"/>
    <w:pPr>
      <w:ind w:left="1680" w:leftChars="800"/>
    </w:pPr>
    <w:rPr>
      <w:rFonts w:ascii="Calibri" w:hAnsi="Calibri"/>
    </w:rPr>
  </w:style>
  <w:style w:type="paragraph" w:styleId="15">
    <w:name w:val="toc 3"/>
    <w:basedOn w:val="1"/>
    <w:next w:val="1"/>
    <w:unhideWhenUsed/>
    <w:qFormat/>
    <w:uiPriority w:val="39"/>
    <w:pPr>
      <w:ind w:left="840" w:leftChars="400"/>
    </w:pPr>
    <w:rPr>
      <w:rFonts w:ascii="Calibri" w:hAnsi="Calibri"/>
    </w:rPr>
  </w:style>
  <w:style w:type="paragraph" w:styleId="16">
    <w:name w:val="Plain Text"/>
    <w:basedOn w:val="1"/>
    <w:link w:val="55"/>
    <w:unhideWhenUsed/>
    <w:qFormat/>
    <w:uiPriority w:val="0"/>
    <w:rPr>
      <w:rFonts w:ascii="宋体" w:hAnsi="Courier New"/>
      <w:szCs w:val="20"/>
    </w:rPr>
  </w:style>
  <w:style w:type="paragraph" w:styleId="17">
    <w:name w:val="toc 8"/>
    <w:basedOn w:val="1"/>
    <w:next w:val="1"/>
    <w:unhideWhenUsed/>
    <w:qFormat/>
    <w:uiPriority w:val="39"/>
    <w:pPr>
      <w:ind w:left="2940" w:leftChars="1400"/>
    </w:pPr>
    <w:rPr>
      <w:rFonts w:ascii="Calibri" w:hAnsi="Calibri"/>
    </w:rPr>
  </w:style>
  <w:style w:type="paragraph" w:styleId="18">
    <w:name w:val="Date"/>
    <w:basedOn w:val="1"/>
    <w:next w:val="1"/>
    <w:link w:val="56"/>
    <w:unhideWhenUsed/>
    <w:qFormat/>
    <w:uiPriority w:val="0"/>
    <w:pPr>
      <w:ind w:left="100" w:leftChars="2500"/>
    </w:pPr>
    <w:rPr>
      <w:rFonts w:ascii="Calibri" w:hAnsi="Calibri"/>
    </w:rPr>
  </w:style>
  <w:style w:type="paragraph" w:styleId="19">
    <w:name w:val="Body Text Indent 2"/>
    <w:basedOn w:val="1"/>
    <w:link w:val="57"/>
    <w:unhideWhenUsed/>
    <w:qFormat/>
    <w:uiPriority w:val="0"/>
    <w:pPr>
      <w:spacing w:after="120" w:line="480" w:lineRule="auto"/>
      <w:ind w:left="420" w:leftChars="200"/>
    </w:pPr>
  </w:style>
  <w:style w:type="paragraph" w:styleId="20">
    <w:name w:val="Balloon Text"/>
    <w:basedOn w:val="1"/>
    <w:link w:val="58"/>
    <w:unhideWhenUsed/>
    <w:qFormat/>
    <w:uiPriority w:val="0"/>
    <w:rPr>
      <w:sz w:val="18"/>
      <w:szCs w:val="18"/>
    </w:rPr>
  </w:style>
  <w:style w:type="paragraph" w:styleId="21">
    <w:name w:val="footer"/>
    <w:basedOn w:val="1"/>
    <w:link w:val="59"/>
    <w:unhideWhenUsed/>
    <w:qFormat/>
    <w:uiPriority w:val="0"/>
    <w:pPr>
      <w:tabs>
        <w:tab w:val="center" w:pos="4153"/>
        <w:tab w:val="right" w:pos="8306"/>
      </w:tabs>
      <w:snapToGrid w:val="0"/>
      <w:jc w:val="left"/>
    </w:pPr>
    <w:rPr>
      <w:sz w:val="18"/>
      <w:szCs w:val="18"/>
    </w:rPr>
  </w:style>
  <w:style w:type="paragraph" w:styleId="22">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rPr>
      <w:rFonts w:ascii="Calibri" w:hAnsi="Calibri"/>
    </w:rPr>
  </w:style>
  <w:style w:type="paragraph" w:styleId="24">
    <w:name w:val="toc 4"/>
    <w:basedOn w:val="1"/>
    <w:next w:val="1"/>
    <w:unhideWhenUsed/>
    <w:qFormat/>
    <w:uiPriority w:val="39"/>
    <w:pPr>
      <w:ind w:left="1260" w:leftChars="600"/>
    </w:pPr>
    <w:rPr>
      <w:rFonts w:ascii="Calibri" w:hAnsi="Calibri"/>
    </w:rPr>
  </w:style>
  <w:style w:type="paragraph" w:styleId="25">
    <w:name w:val="footnote text"/>
    <w:basedOn w:val="1"/>
    <w:link w:val="61"/>
    <w:unhideWhenUsed/>
    <w:qFormat/>
    <w:uiPriority w:val="0"/>
    <w:pPr>
      <w:snapToGrid w:val="0"/>
      <w:jc w:val="left"/>
    </w:pPr>
    <w:rPr>
      <w:rFonts w:ascii="Calibri" w:hAnsi="Calibri"/>
      <w:sz w:val="18"/>
      <w:szCs w:val="18"/>
    </w:rPr>
  </w:style>
  <w:style w:type="paragraph" w:styleId="26">
    <w:name w:val="toc 6"/>
    <w:basedOn w:val="1"/>
    <w:next w:val="1"/>
    <w:unhideWhenUsed/>
    <w:qFormat/>
    <w:uiPriority w:val="39"/>
    <w:pPr>
      <w:ind w:left="2100" w:leftChars="1000"/>
    </w:pPr>
    <w:rPr>
      <w:rFonts w:ascii="Calibri" w:hAnsi="Calibri"/>
    </w:rPr>
  </w:style>
  <w:style w:type="paragraph" w:styleId="27">
    <w:name w:val="toc 2"/>
    <w:basedOn w:val="1"/>
    <w:next w:val="1"/>
    <w:unhideWhenUsed/>
    <w:qFormat/>
    <w:uiPriority w:val="39"/>
    <w:pPr>
      <w:ind w:left="420" w:leftChars="200"/>
    </w:pPr>
    <w:rPr>
      <w:rFonts w:ascii="Calibri" w:hAnsi="Calibri"/>
    </w:rPr>
  </w:style>
  <w:style w:type="paragraph" w:styleId="28">
    <w:name w:val="toc 9"/>
    <w:basedOn w:val="1"/>
    <w:next w:val="1"/>
    <w:unhideWhenUsed/>
    <w:qFormat/>
    <w:uiPriority w:val="39"/>
    <w:pPr>
      <w:ind w:left="3360" w:leftChars="1600"/>
    </w:pPr>
    <w:rPr>
      <w:rFonts w:ascii="Calibri" w:hAnsi="Calibri"/>
    </w:rPr>
  </w:style>
  <w:style w:type="paragraph" w:styleId="29">
    <w:name w:val="HTML Preformatted"/>
    <w:basedOn w:val="1"/>
    <w:link w:val="6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30">
    <w:name w:val="Title"/>
    <w:basedOn w:val="1"/>
    <w:link w:val="63"/>
    <w:qFormat/>
    <w:uiPriority w:val="0"/>
    <w:pPr>
      <w:spacing w:before="240" w:after="60"/>
      <w:jc w:val="center"/>
      <w:outlineLvl w:val="0"/>
    </w:pPr>
    <w:rPr>
      <w:rFonts w:ascii="Arial" w:hAnsi="Arial"/>
      <w:b/>
      <w:bCs/>
      <w:sz w:val="32"/>
      <w:szCs w:val="32"/>
    </w:rPr>
  </w:style>
  <w:style w:type="paragraph" w:styleId="31">
    <w:name w:val="annotation subject"/>
    <w:basedOn w:val="12"/>
    <w:next w:val="12"/>
    <w:link w:val="134"/>
    <w:semiHidden/>
    <w:unhideWhenUsed/>
    <w:qFormat/>
    <w:uiPriority w:val="99"/>
    <w:rPr>
      <w:rFonts w:ascii="Times New Roman" w:hAnsi="Times New Roman"/>
      <w:b/>
      <w:bCs/>
    </w:rPr>
  </w:style>
  <w:style w:type="table" w:styleId="33">
    <w:name w:val="Table Grid"/>
    <w:basedOn w:val="3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FollowedHyperlink"/>
    <w:unhideWhenUsed/>
    <w:qFormat/>
    <w:uiPriority w:val="99"/>
    <w:rPr>
      <w:color w:val="954F72"/>
      <w:u w:val="single"/>
    </w:rPr>
  </w:style>
  <w:style w:type="character" w:styleId="37">
    <w:name w:val="HTML Typewriter"/>
    <w:unhideWhenUsed/>
    <w:qFormat/>
    <w:uiPriority w:val="0"/>
    <w:rPr>
      <w:rFonts w:hint="default" w:ascii="Courier New" w:hAnsi="Courier New" w:eastAsia="Times New Roman" w:cs="Times New Roman"/>
      <w:sz w:val="24"/>
      <w:szCs w:val="24"/>
    </w:rPr>
  </w:style>
  <w:style w:type="character" w:styleId="38">
    <w:name w:val="Hyperlink"/>
    <w:unhideWhenUsed/>
    <w:qFormat/>
    <w:uiPriority w:val="0"/>
    <w:rPr>
      <w:rFonts w:hint="default" w:ascii="Times New Roman" w:hAnsi="Times New Roman" w:eastAsia="宋体" w:cs="Times New Roman"/>
      <w:color w:val="auto"/>
      <w:spacing w:val="0"/>
      <w:w w:val="100"/>
      <w:position w:val="0"/>
      <w:sz w:val="21"/>
      <w:u w:val="none"/>
      <w:vertAlign w:val="baseline"/>
    </w:rPr>
  </w:style>
  <w:style w:type="character" w:styleId="39">
    <w:name w:val="HTML Code"/>
    <w:unhideWhenUsed/>
    <w:qFormat/>
    <w:uiPriority w:val="0"/>
    <w:rPr>
      <w:rFonts w:hint="default" w:ascii="Courier New" w:hAnsi="Courier New" w:eastAsia="Times New Roman" w:cs="Times New Roman"/>
      <w:sz w:val="24"/>
      <w:szCs w:val="24"/>
    </w:rPr>
  </w:style>
  <w:style w:type="character" w:styleId="40">
    <w:name w:val="annotation reference"/>
    <w:basedOn w:val="34"/>
    <w:semiHidden/>
    <w:unhideWhenUsed/>
    <w:qFormat/>
    <w:uiPriority w:val="99"/>
    <w:rPr>
      <w:sz w:val="21"/>
      <w:szCs w:val="21"/>
    </w:rPr>
  </w:style>
  <w:style w:type="character" w:styleId="41">
    <w:name w:val="footnote reference"/>
    <w:unhideWhenUsed/>
    <w:qFormat/>
    <w:uiPriority w:val="0"/>
    <w:rPr>
      <w:vertAlign w:val="superscript"/>
    </w:rPr>
  </w:style>
  <w:style w:type="character" w:styleId="42">
    <w:name w:val="HTML Keyboard"/>
    <w:unhideWhenUsed/>
    <w:qFormat/>
    <w:uiPriority w:val="0"/>
    <w:rPr>
      <w:rFonts w:hint="default" w:ascii="Courier New" w:hAnsi="Courier New" w:eastAsia="Times New Roman" w:cs="Times New Roman"/>
      <w:sz w:val="24"/>
      <w:szCs w:val="24"/>
    </w:rPr>
  </w:style>
  <w:style w:type="character" w:styleId="43">
    <w:name w:val="HTML Sample"/>
    <w:unhideWhenUsed/>
    <w:qFormat/>
    <w:uiPriority w:val="0"/>
    <w:rPr>
      <w:rFonts w:hint="default" w:ascii="Courier New" w:hAnsi="Courier New" w:eastAsia="Times New Roman" w:cs="Times New Roman"/>
    </w:rPr>
  </w:style>
  <w:style w:type="character" w:customStyle="1" w:styleId="44">
    <w:name w:val="标题 1 Char"/>
    <w:link w:val="2"/>
    <w:qFormat/>
    <w:uiPriority w:val="0"/>
    <w:rPr>
      <w:rFonts w:ascii="Calibri" w:hAnsi="Calibri"/>
      <w:b/>
      <w:bCs/>
      <w:kern w:val="44"/>
      <w:sz w:val="44"/>
      <w:szCs w:val="44"/>
    </w:rPr>
  </w:style>
  <w:style w:type="character" w:customStyle="1" w:styleId="45">
    <w:name w:val="标题 2 Char"/>
    <w:link w:val="3"/>
    <w:semiHidden/>
    <w:qFormat/>
    <w:uiPriority w:val="0"/>
    <w:rPr>
      <w:rFonts w:ascii="Arial" w:hAnsi="Arial" w:eastAsia="黑体"/>
      <w:b/>
      <w:bCs/>
      <w:kern w:val="2"/>
      <w:sz w:val="32"/>
      <w:szCs w:val="32"/>
    </w:rPr>
  </w:style>
  <w:style w:type="character" w:customStyle="1" w:styleId="46">
    <w:name w:val="标题 3 Char"/>
    <w:link w:val="4"/>
    <w:semiHidden/>
    <w:qFormat/>
    <w:uiPriority w:val="0"/>
    <w:rPr>
      <w:rFonts w:ascii="Calibri" w:hAnsi="Calibri"/>
      <w:b/>
      <w:bCs/>
      <w:kern w:val="2"/>
      <w:sz w:val="32"/>
      <w:szCs w:val="32"/>
    </w:rPr>
  </w:style>
  <w:style w:type="character" w:customStyle="1" w:styleId="47">
    <w:name w:val="标题 4 Char"/>
    <w:link w:val="5"/>
    <w:semiHidden/>
    <w:qFormat/>
    <w:uiPriority w:val="0"/>
    <w:rPr>
      <w:rFonts w:ascii="Arial" w:hAnsi="Arial" w:eastAsia="黑体"/>
      <w:b/>
      <w:bCs/>
      <w:kern w:val="2"/>
      <w:sz w:val="28"/>
      <w:szCs w:val="28"/>
    </w:rPr>
  </w:style>
  <w:style w:type="character" w:customStyle="1" w:styleId="48">
    <w:name w:val="标题 5 Char"/>
    <w:link w:val="6"/>
    <w:semiHidden/>
    <w:qFormat/>
    <w:uiPriority w:val="0"/>
    <w:rPr>
      <w:rFonts w:ascii="Calibri" w:hAnsi="Calibri"/>
      <w:b/>
      <w:bCs/>
      <w:kern w:val="2"/>
      <w:sz w:val="28"/>
      <w:szCs w:val="28"/>
    </w:rPr>
  </w:style>
  <w:style w:type="character" w:customStyle="1" w:styleId="49">
    <w:name w:val="标题 6 Char"/>
    <w:link w:val="7"/>
    <w:semiHidden/>
    <w:qFormat/>
    <w:uiPriority w:val="0"/>
    <w:rPr>
      <w:rFonts w:ascii="Arial" w:hAnsi="Arial" w:eastAsia="黑体"/>
      <w:b/>
      <w:bCs/>
      <w:kern w:val="2"/>
      <w:sz w:val="24"/>
      <w:szCs w:val="24"/>
    </w:rPr>
  </w:style>
  <w:style w:type="character" w:customStyle="1" w:styleId="50">
    <w:name w:val="标题 7 Char"/>
    <w:link w:val="8"/>
    <w:semiHidden/>
    <w:qFormat/>
    <w:uiPriority w:val="0"/>
    <w:rPr>
      <w:rFonts w:ascii="Calibri" w:hAnsi="Calibri"/>
      <w:b/>
      <w:bCs/>
      <w:kern w:val="2"/>
      <w:sz w:val="24"/>
      <w:szCs w:val="24"/>
    </w:rPr>
  </w:style>
  <w:style w:type="character" w:customStyle="1" w:styleId="51">
    <w:name w:val="标题 8 Char"/>
    <w:link w:val="9"/>
    <w:semiHidden/>
    <w:qFormat/>
    <w:uiPriority w:val="0"/>
    <w:rPr>
      <w:rFonts w:ascii="Arial" w:hAnsi="Arial" w:eastAsia="黑体"/>
      <w:kern w:val="2"/>
      <w:sz w:val="24"/>
      <w:szCs w:val="24"/>
    </w:rPr>
  </w:style>
  <w:style w:type="character" w:customStyle="1" w:styleId="52">
    <w:name w:val="标题 9 Char"/>
    <w:link w:val="10"/>
    <w:semiHidden/>
    <w:qFormat/>
    <w:uiPriority w:val="0"/>
    <w:rPr>
      <w:rFonts w:ascii="Arial" w:hAnsi="Arial" w:eastAsia="黑体"/>
      <w:kern w:val="2"/>
      <w:sz w:val="21"/>
      <w:szCs w:val="21"/>
    </w:rPr>
  </w:style>
  <w:style w:type="character" w:customStyle="1" w:styleId="53">
    <w:name w:val="批注文字 Char"/>
    <w:link w:val="12"/>
    <w:semiHidden/>
    <w:qFormat/>
    <w:uiPriority w:val="0"/>
    <w:rPr>
      <w:rFonts w:ascii="Calibri" w:hAnsi="Calibri"/>
      <w:kern w:val="2"/>
      <w:sz w:val="21"/>
      <w:szCs w:val="24"/>
    </w:rPr>
  </w:style>
  <w:style w:type="character" w:customStyle="1" w:styleId="54">
    <w:name w:val="HTML 地址 Char"/>
    <w:link w:val="13"/>
    <w:semiHidden/>
    <w:qFormat/>
    <w:uiPriority w:val="0"/>
    <w:rPr>
      <w:rFonts w:ascii="Calibri" w:hAnsi="Calibri"/>
      <w:i/>
      <w:iCs/>
      <w:kern w:val="2"/>
      <w:sz w:val="21"/>
      <w:szCs w:val="24"/>
    </w:rPr>
  </w:style>
  <w:style w:type="character" w:customStyle="1" w:styleId="55">
    <w:name w:val="纯文本 Char"/>
    <w:link w:val="16"/>
    <w:semiHidden/>
    <w:qFormat/>
    <w:uiPriority w:val="0"/>
    <w:rPr>
      <w:rFonts w:ascii="宋体" w:hAnsi="Courier New"/>
      <w:kern w:val="2"/>
      <w:sz w:val="21"/>
    </w:rPr>
  </w:style>
  <w:style w:type="character" w:customStyle="1" w:styleId="56">
    <w:name w:val="日期 Char"/>
    <w:link w:val="18"/>
    <w:semiHidden/>
    <w:qFormat/>
    <w:uiPriority w:val="0"/>
    <w:rPr>
      <w:rFonts w:ascii="Calibri" w:hAnsi="Calibri"/>
      <w:kern w:val="2"/>
      <w:sz w:val="21"/>
      <w:szCs w:val="24"/>
    </w:rPr>
  </w:style>
  <w:style w:type="character" w:customStyle="1" w:styleId="57">
    <w:name w:val="正文文本缩进 2 Char"/>
    <w:link w:val="19"/>
    <w:semiHidden/>
    <w:qFormat/>
    <w:uiPriority w:val="0"/>
    <w:rPr>
      <w:kern w:val="2"/>
      <w:sz w:val="21"/>
      <w:szCs w:val="24"/>
    </w:rPr>
  </w:style>
  <w:style w:type="character" w:customStyle="1" w:styleId="58">
    <w:name w:val="批注框文本 Char"/>
    <w:link w:val="20"/>
    <w:semiHidden/>
    <w:qFormat/>
    <w:uiPriority w:val="0"/>
    <w:rPr>
      <w:kern w:val="2"/>
      <w:sz w:val="18"/>
      <w:szCs w:val="18"/>
    </w:rPr>
  </w:style>
  <w:style w:type="character" w:customStyle="1" w:styleId="59">
    <w:name w:val="页脚 Char"/>
    <w:link w:val="21"/>
    <w:qFormat/>
    <w:uiPriority w:val="0"/>
    <w:rPr>
      <w:kern w:val="2"/>
      <w:sz w:val="18"/>
      <w:szCs w:val="18"/>
    </w:rPr>
  </w:style>
  <w:style w:type="character" w:customStyle="1" w:styleId="60">
    <w:name w:val="页眉 Char"/>
    <w:link w:val="22"/>
    <w:semiHidden/>
    <w:qFormat/>
    <w:uiPriority w:val="0"/>
    <w:rPr>
      <w:kern w:val="2"/>
      <w:sz w:val="18"/>
      <w:szCs w:val="18"/>
    </w:rPr>
  </w:style>
  <w:style w:type="character" w:customStyle="1" w:styleId="61">
    <w:name w:val="脚注文本 Char"/>
    <w:link w:val="25"/>
    <w:semiHidden/>
    <w:qFormat/>
    <w:uiPriority w:val="0"/>
    <w:rPr>
      <w:rFonts w:ascii="Calibri" w:hAnsi="Calibri"/>
      <w:kern w:val="2"/>
      <w:sz w:val="18"/>
      <w:szCs w:val="18"/>
    </w:rPr>
  </w:style>
  <w:style w:type="character" w:customStyle="1" w:styleId="62">
    <w:name w:val="HTML 预设格式 Char"/>
    <w:link w:val="29"/>
    <w:semiHidden/>
    <w:qFormat/>
    <w:uiPriority w:val="0"/>
    <w:rPr>
      <w:rFonts w:ascii="Courier New" w:hAnsi="Courier New" w:cs="Courier New"/>
      <w:kern w:val="2"/>
    </w:rPr>
  </w:style>
  <w:style w:type="character" w:customStyle="1" w:styleId="63">
    <w:name w:val="标题 Char"/>
    <w:link w:val="30"/>
    <w:qFormat/>
    <w:uiPriority w:val="0"/>
    <w:rPr>
      <w:rFonts w:ascii="Arial" w:hAnsi="Arial" w:cs="Arial"/>
      <w:b/>
      <w:bCs/>
      <w:kern w:val="2"/>
      <w:sz w:val="32"/>
      <w:szCs w:val="32"/>
    </w:rPr>
  </w:style>
  <w:style w:type="character" w:customStyle="1" w:styleId="64">
    <w:name w:val="纯文本 字符1"/>
    <w:semiHidden/>
    <w:qFormat/>
    <w:uiPriority w:val="99"/>
    <w:rPr>
      <w:rFonts w:hint="eastAsia" w:ascii="等线" w:hAnsi="Courier New" w:eastAsia="等线" w:cs="Courier New"/>
      <w:kern w:val="2"/>
      <w:sz w:val="21"/>
      <w:szCs w:val="24"/>
    </w:rPr>
  </w:style>
  <w:style w:type="character" w:customStyle="1" w:styleId="65">
    <w:name w:val="发布"/>
    <w:qFormat/>
    <w:uiPriority w:val="0"/>
    <w:rPr>
      <w:rFonts w:hint="eastAsia" w:ascii="黑体" w:hAnsi="黑体" w:eastAsia="黑体"/>
      <w:spacing w:val="22"/>
      <w:w w:val="100"/>
      <w:position w:val="3"/>
      <w:sz w:val="28"/>
    </w:rPr>
  </w:style>
  <w:style w:type="character" w:customStyle="1" w:styleId="66">
    <w:name w:val="正文文本缩进 2 Char1"/>
    <w:semiHidden/>
    <w:qFormat/>
    <w:uiPriority w:val="0"/>
    <w:rPr>
      <w:kern w:val="2"/>
      <w:sz w:val="21"/>
      <w:szCs w:val="24"/>
    </w:rPr>
  </w:style>
  <w:style w:type="character" w:customStyle="1" w:styleId="67">
    <w:name w:val="NormalCharacter"/>
    <w:qFormat/>
    <w:uiPriority w:val="0"/>
  </w:style>
  <w:style w:type="character" w:customStyle="1" w:styleId="68">
    <w:name w:val="个人撰写风格"/>
    <w:qFormat/>
    <w:uiPriority w:val="0"/>
    <w:rPr>
      <w:rFonts w:hint="default" w:ascii="Arial" w:hAnsi="Arial" w:eastAsia="宋体" w:cs="Arial"/>
      <w:color w:val="auto"/>
      <w:sz w:val="20"/>
    </w:rPr>
  </w:style>
  <w:style w:type="character" w:customStyle="1" w:styleId="69">
    <w:name w:val="black0001"/>
    <w:qFormat/>
    <w:uiPriority w:val="0"/>
    <w:rPr>
      <w:b/>
      <w:bCs/>
      <w:color w:val="000000"/>
      <w:sz w:val="16"/>
      <w:szCs w:val="16"/>
    </w:rPr>
  </w:style>
  <w:style w:type="character" w:customStyle="1" w:styleId="70">
    <w:name w:val="个人答复风格"/>
    <w:qFormat/>
    <w:uiPriority w:val="0"/>
    <w:rPr>
      <w:rFonts w:hint="default" w:ascii="Arial" w:hAnsi="Arial" w:eastAsia="宋体" w:cs="Arial"/>
      <w:color w:val="auto"/>
      <w:sz w:val="20"/>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示例"/>
    <w:next w:val="73"/>
    <w:qFormat/>
    <w:uiPriority w:val="0"/>
    <w:pPr>
      <w:tabs>
        <w:tab w:val="left" w:pos="816"/>
        <w:tab w:val="left" w:pos="1120"/>
      </w:tabs>
      <w:ind w:firstLine="419" w:firstLineChars="233"/>
      <w:jc w:val="both"/>
    </w:pPr>
    <w:rPr>
      <w:rFonts w:ascii="宋体" w:hAnsi="Calibri" w:eastAsia="宋体" w:cs="Times New Roman"/>
      <w:sz w:val="18"/>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4">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75">
    <w:name w:val="标准标志"/>
    <w:next w:val="1"/>
    <w:qFormat/>
    <w:uiPriority w:val="0"/>
    <w:pPr>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76">
    <w:name w:val="封面标准号2"/>
    <w:basedOn w:val="77"/>
    <w:qFormat/>
    <w:uiPriority w:val="0"/>
    <w:pPr>
      <w:adjustRightInd w:val="0"/>
      <w:spacing w:before="357" w:line="280" w:lineRule="exact"/>
    </w:pPr>
  </w:style>
  <w:style w:type="paragraph" w:customStyle="1" w:styleId="77">
    <w:name w:val="封面标准号1"/>
    <w:qFormat/>
    <w:uiPriority w:val="0"/>
    <w:pPr>
      <w:widowControl w:val="0"/>
      <w:kinsoku w:val="0"/>
      <w:overflowPunct w:val="0"/>
      <w:autoSpaceDE w:val="0"/>
      <w:autoSpaceDN w:val="0"/>
      <w:spacing w:before="308"/>
      <w:jc w:val="right"/>
    </w:pPr>
    <w:rPr>
      <w:rFonts w:ascii="Calibri" w:hAnsi="Calibri" w:eastAsia="宋体" w:cs="Times New Roman"/>
      <w:sz w:val="28"/>
      <w:lang w:val="en-US" w:eastAsia="zh-CN" w:bidi="ar-SA"/>
    </w:rPr>
  </w:style>
  <w:style w:type="paragraph" w:customStyle="1" w:styleId="78">
    <w:name w:val="发布日期"/>
    <w:qFormat/>
    <w:uiPriority w:val="0"/>
    <w:rPr>
      <w:rFonts w:ascii="Calibri" w:hAnsi="Calibri" w:eastAsia="黑体" w:cs="Times New Roman"/>
      <w:sz w:val="28"/>
      <w:lang w:val="en-US" w:eastAsia="zh-CN" w:bidi="ar-SA"/>
    </w:rPr>
  </w:style>
  <w:style w:type="paragraph" w:customStyle="1" w:styleId="79">
    <w:name w:val="段 + (符号) 宋体"/>
    <w:basedOn w:val="73"/>
    <w:qFormat/>
    <w:uiPriority w:val="0"/>
    <w:pPr>
      <w:ind w:firstLine="735" w:firstLineChars="350"/>
    </w:pPr>
  </w:style>
  <w:style w:type="paragraph" w:customStyle="1" w:styleId="80">
    <w:name w:val="附录五级条标题"/>
    <w:basedOn w:val="81"/>
    <w:next w:val="73"/>
    <w:qFormat/>
    <w:uiPriority w:val="0"/>
    <w:pPr>
      <w:outlineLvl w:val="6"/>
    </w:pPr>
  </w:style>
  <w:style w:type="paragraph" w:customStyle="1" w:styleId="81">
    <w:name w:val="附录四级条标题"/>
    <w:basedOn w:val="82"/>
    <w:next w:val="73"/>
    <w:qFormat/>
    <w:uiPriority w:val="0"/>
    <w:pPr>
      <w:outlineLvl w:val="5"/>
    </w:pPr>
  </w:style>
  <w:style w:type="paragraph" w:customStyle="1" w:styleId="82">
    <w:name w:val="附录三级条标题"/>
    <w:basedOn w:val="83"/>
    <w:next w:val="73"/>
    <w:qFormat/>
    <w:uiPriority w:val="0"/>
    <w:pPr>
      <w:outlineLvl w:val="4"/>
    </w:pPr>
  </w:style>
  <w:style w:type="paragraph" w:customStyle="1" w:styleId="83">
    <w:name w:val="附录二级条标题"/>
    <w:basedOn w:val="84"/>
    <w:next w:val="73"/>
    <w:qFormat/>
    <w:uiPriority w:val="0"/>
    <w:pPr>
      <w:outlineLvl w:val="3"/>
    </w:pPr>
  </w:style>
  <w:style w:type="paragraph" w:customStyle="1" w:styleId="84">
    <w:name w:val="附录一级条标题"/>
    <w:basedOn w:val="85"/>
    <w:next w:val="73"/>
    <w:qFormat/>
    <w:uiPriority w:val="0"/>
    <w:pPr>
      <w:autoSpaceDN w:val="0"/>
      <w:spacing w:beforeLines="0" w:afterLines="0"/>
      <w:outlineLvl w:val="2"/>
    </w:pPr>
  </w:style>
  <w:style w:type="paragraph" w:customStyle="1" w:styleId="85">
    <w:name w:val="附录章标题"/>
    <w:next w:val="73"/>
    <w:qFormat/>
    <w:uiPriority w:val="0"/>
    <w:pPr>
      <w:wordWrap w:val="0"/>
      <w:overflowPunct w:val="0"/>
      <w:autoSpaceDE w:val="0"/>
      <w:spacing w:beforeLines="50" w:afterLines="50"/>
      <w:jc w:val="both"/>
      <w:outlineLvl w:val="1"/>
    </w:pPr>
    <w:rPr>
      <w:rFonts w:ascii="黑体" w:hAnsi="Calibri" w:eastAsia="黑体" w:cs="Times New Roman"/>
      <w:kern w:val="21"/>
      <w:sz w:val="21"/>
      <w:lang w:val="en-US" w:eastAsia="zh-CN" w:bidi="ar-SA"/>
    </w:rPr>
  </w:style>
  <w:style w:type="paragraph" w:customStyle="1" w:styleId="86">
    <w:name w:val="前言、引言标题"/>
    <w:next w:val="1"/>
    <w:qFormat/>
    <w:uiPriority w:val="0"/>
    <w:pPr>
      <w:shd w:val="clear" w:color="auto" w:fill="FFFFFF"/>
      <w:spacing w:before="640" w:after="560"/>
      <w:ind w:left="360" w:hanging="360"/>
      <w:jc w:val="center"/>
      <w:outlineLvl w:val="0"/>
    </w:pPr>
    <w:rPr>
      <w:rFonts w:ascii="黑体" w:hAnsi="Calibri" w:eastAsia="黑体" w:cs="Times New Roman"/>
      <w:sz w:val="32"/>
      <w:lang w:val="en-US" w:eastAsia="zh-CN" w:bidi="ar-SA"/>
    </w:rPr>
  </w:style>
  <w:style w:type="paragraph" w:customStyle="1" w:styleId="87">
    <w:name w:val="字母编号列项（一级）"/>
    <w:qFormat/>
    <w:uiPriority w:val="0"/>
    <w:pPr>
      <w:ind w:left="840" w:leftChars="200" w:hanging="420" w:hangingChars="200"/>
      <w:jc w:val="both"/>
    </w:pPr>
    <w:rPr>
      <w:rFonts w:ascii="宋体" w:hAnsi="Calibri" w:eastAsia="宋体" w:cs="Times New Roman"/>
      <w:sz w:val="21"/>
      <w:lang w:val="en-US" w:eastAsia="zh-CN" w:bidi="ar-SA"/>
    </w:rPr>
  </w:style>
  <w:style w:type="paragraph" w:customStyle="1" w:styleId="88">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89">
    <w:name w:val="五级条标题"/>
    <w:basedOn w:val="90"/>
    <w:next w:val="73"/>
    <w:qFormat/>
    <w:uiPriority w:val="0"/>
    <w:pPr>
      <w:ind w:left="2940"/>
      <w:outlineLvl w:val="6"/>
    </w:pPr>
  </w:style>
  <w:style w:type="paragraph" w:customStyle="1" w:styleId="90">
    <w:name w:val="四级条标题"/>
    <w:basedOn w:val="91"/>
    <w:next w:val="73"/>
    <w:qFormat/>
    <w:uiPriority w:val="0"/>
    <w:pPr>
      <w:ind w:left="2520"/>
      <w:outlineLvl w:val="5"/>
    </w:pPr>
  </w:style>
  <w:style w:type="paragraph" w:customStyle="1" w:styleId="91">
    <w:name w:val="三级条标题"/>
    <w:basedOn w:val="92"/>
    <w:next w:val="73"/>
    <w:qFormat/>
    <w:uiPriority w:val="0"/>
    <w:pPr>
      <w:ind w:left="2100"/>
      <w:outlineLvl w:val="4"/>
    </w:pPr>
  </w:style>
  <w:style w:type="paragraph" w:customStyle="1" w:styleId="92">
    <w:name w:val="二级条标题"/>
    <w:basedOn w:val="93"/>
    <w:next w:val="73"/>
    <w:qFormat/>
    <w:uiPriority w:val="0"/>
    <w:pPr>
      <w:ind w:left="1680"/>
      <w:outlineLvl w:val="3"/>
    </w:pPr>
  </w:style>
  <w:style w:type="paragraph" w:customStyle="1" w:styleId="93">
    <w:name w:val="一级条标题"/>
    <w:next w:val="73"/>
    <w:qFormat/>
    <w:uiPriority w:val="0"/>
    <w:pPr>
      <w:ind w:left="1260" w:hanging="420"/>
      <w:outlineLvl w:val="2"/>
    </w:pPr>
    <w:rPr>
      <w:rFonts w:ascii="Calibri" w:hAnsi="Calibri" w:eastAsia="黑体" w:cs="Times New Roman"/>
      <w:sz w:val="21"/>
      <w:lang w:val="en-US" w:eastAsia="zh-CN" w:bidi="ar-SA"/>
    </w:rPr>
  </w:style>
  <w:style w:type="paragraph" w:customStyle="1" w:styleId="94">
    <w:name w:val="封面正文"/>
    <w:qFormat/>
    <w:uiPriority w:val="0"/>
    <w:pPr>
      <w:jc w:val="both"/>
    </w:pPr>
    <w:rPr>
      <w:rFonts w:ascii="Calibri" w:hAnsi="Calibri" w:eastAsia="宋体" w:cs="Times New Roman"/>
      <w:lang w:val="en-US" w:eastAsia="zh-CN" w:bidi="ar-SA"/>
    </w:rPr>
  </w:style>
  <w:style w:type="paragraph" w:customStyle="1" w:styleId="95">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96">
    <w:name w:val="参考文献、索引标题"/>
    <w:basedOn w:val="86"/>
    <w:next w:val="1"/>
    <w:qFormat/>
    <w:uiPriority w:val="0"/>
    <w:pPr>
      <w:spacing w:after="200"/>
      <w:ind w:left="0" w:firstLine="0"/>
    </w:pPr>
    <w:rPr>
      <w:sz w:val="21"/>
    </w:rPr>
  </w:style>
  <w:style w:type="paragraph" w:customStyle="1" w:styleId="97">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98">
    <w:name w:val="目次、标准名称标题"/>
    <w:basedOn w:val="86"/>
    <w:next w:val="73"/>
    <w:qFormat/>
    <w:uiPriority w:val="0"/>
    <w:pPr>
      <w:spacing w:line="460" w:lineRule="exact"/>
      <w:ind w:left="0" w:firstLine="0"/>
    </w:pPr>
  </w:style>
  <w:style w:type="paragraph" w:customStyle="1" w:styleId="99">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100">
    <w:name w:val="图表脚注"/>
    <w:next w:val="73"/>
    <w:qFormat/>
    <w:uiPriority w:val="0"/>
    <w:pPr>
      <w:ind w:left="2520" w:hanging="420"/>
      <w:jc w:val="both"/>
    </w:pPr>
    <w:rPr>
      <w:rFonts w:ascii="宋体" w:hAnsi="Calibri" w:eastAsia="宋体" w:cs="Times New Roman"/>
      <w:sz w:val="18"/>
      <w:lang w:val="en-US" w:eastAsia="zh-CN" w:bidi="ar-SA"/>
    </w:rPr>
  </w:style>
  <w:style w:type="paragraph" w:customStyle="1" w:styleId="101">
    <w:name w:val="标准书眉一"/>
    <w:qFormat/>
    <w:uiPriority w:val="0"/>
    <w:pPr>
      <w:jc w:val="both"/>
    </w:pPr>
    <w:rPr>
      <w:rFonts w:ascii="Calibri" w:hAnsi="Calibri" w:eastAsia="宋体" w:cs="Times New Roman"/>
      <w:lang w:val="en-US" w:eastAsia="zh-CN" w:bidi="ar-SA"/>
    </w:rPr>
  </w:style>
  <w:style w:type="paragraph" w:customStyle="1" w:styleId="102">
    <w:name w:val="正文图标题"/>
    <w:next w:val="73"/>
    <w:qFormat/>
    <w:uiPriority w:val="0"/>
    <w:pPr>
      <w:jc w:val="center"/>
    </w:pPr>
    <w:rPr>
      <w:rFonts w:ascii="黑体" w:hAnsi="Calibri" w:eastAsia="黑体" w:cs="Times New Roman"/>
      <w:sz w:val="21"/>
      <w:lang w:val="en-US" w:eastAsia="zh-CN" w:bidi="ar-SA"/>
    </w:rPr>
  </w:style>
  <w:style w:type="paragraph" w:customStyle="1" w:styleId="103">
    <w:name w:val="实施日期"/>
    <w:basedOn w:val="78"/>
    <w:qFormat/>
    <w:uiPriority w:val="0"/>
    <w:pPr>
      <w:ind w:left="2100" w:hanging="420"/>
      <w:jc w:val="right"/>
    </w:pPr>
  </w:style>
  <w:style w:type="paragraph" w:customStyle="1" w:styleId="104">
    <w:name w:val="列出段落1"/>
    <w:basedOn w:val="1"/>
    <w:qFormat/>
    <w:uiPriority w:val="34"/>
    <w:pPr>
      <w:ind w:firstLine="420" w:firstLineChars="200"/>
    </w:pPr>
    <w:rPr>
      <w:rFonts w:ascii="Calibri" w:hAnsi="Calibri"/>
      <w:szCs w:val="22"/>
    </w:rPr>
  </w:style>
  <w:style w:type="paragraph" w:customStyle="1" w:styleId="105">
    <w:name w:val="附录表标题"/>
    <w:next w:val="73"/>
    <w:qFormat/>
    <w:uiPriority w:val="0"/>
    <w:pPr>
      <w:tabs>
        <w:tab w:val="left" w:pos="360"/>
      </w:tabs>
      <w:jc w:val="center"/>
    </w:pPr>
    <w:rPr>
      <w:rFonts w:ascii="黑体" w:hAnsi="Calibri" w:eastAsia="黑体" w:cs="Times New Roman"/>
      <w:kern w:val="21"/>
      <w:sz w:val="21"/>
      <w:lang w:val="en-US" w:eastAsia="zh-CN" w:bidi="ar-SA"/>
    </w:rPr>
  </w:style>
  <w:style w:type="paragraph" w:customStyle="1" w:styleId="106">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107">
    <w:name w:val="列项●（二级）"/>
    <w:qFormat/>
    <w:uiPriority w:val="0"/>
    <w:pPr>
      <w:tabs>
        <w:tab w:val="left" w:pos="760"/>
        <w:tab w:val="left" w:pos="840"/>
      </w:tabs>
      <w:ind w:left="600" w:leftChars="400" w:hanging="200" w:hangingChars="200"/>
      <w:jc w:val="both"/>
    </w:pPr>
    <w:rPr>
      <w:rFonts w:ascii="宋体" w:hAnsi="Calibri" w:eastAsia="宋体" w:cs="Times New Roman"/>
      <w:sz w:val="21"/>
      <w:lang w:val="en-US" w:eastAsia="zh-CN" w:bidi="ar-SA"/>
    </w:rPr>
  </w:style>
  <w:style w:type="paragraph" w:customStyle="1" w:styleId="108">
    <w:name w:val="章标题"/>
    <w:next w:val="73"/>
    <w:qFormat/>
    <w:uiPriority w:val="0"/>
    <w:pPr>
      <w:tabs>
        <w:tab w:val="left" w:pos="360"/>
      </w:tabs>
      <w:spacing w:beforeLines="50" w:afterLines="50"/>
      <w:jc w:val="both"/>
      <w:outlineLvl w:val="1"/>
    </w:pPr>
    <w:rPr>
      <w:rFonts w:ascii="黑体" w:hAnsi="Calibri" w:eastAsia="黑体" w:cs="Times New Roman"/>
      <w:sz w:val="21"/>
      <w:lang w:val="en-US" w:eastAsia="zh-CN" w:bidi="ar-SA"/>
    </w:rPr>
  </w:style>
  <w:style w:type="paragraph" w:customStyle="1" w:styleId="109">
    <w:name w:val="文献分类号"/>
    <w:qFormat/>
    <w:uiPriority w:val="0"/>
    <w:pPr>
      <w:widowControl w:val="0"/>
    </w:pPr>
    <w:rPr>
      <w:rFonts w:ascii="Calibri" w:hAnsi="Calibri" w:eastAsia="黑体" w:cs="Times New Roman"/>
      <w:sz w:val="21"/>
      <w:lang w:val="en-US" w:eastAsia="zh-CN" w:bidi="ar-SA"/>
    </w:rPr>
  </w:style>
  <w:style w:type="paragraph" w:customStyle="1" w:styleId="110">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11">
    <w:name w:val="附录标识"/>
    <w:basedOn w:val="86"/>
    <w:qFormat/>
    <w:uiPriority w:val="0"/>
    <w:pPr>
      <w:tabs>
        <w:tab w:val="left" w:pos="6405"/>
      </w:tabs>
      <w:spacing w:after="200"/>
      <w:ind w:left="0" w:firstLine="0"/>
    </w:pPr>
    <w:rPr>
      <w:sz w:val="21"/>
    </w:rPr>
  </w:style>
  <w:style w:type="paragraph" w:customStyle="1" w:styleId="112">
    <w:name w:val="注×："/>
    <w:qFormat/>
    <w:uiPriority w:val="0"/>
    <w:pPr>
      <w:widowControl w:val="0"/>
      <w:tabs>
        <w:tab w:val="left" w:pos="630"/>
        <w:tab w:val="left" w:pos="900"/>
      </w:tabs>
      <w:autoSpaceDE w:val="0"/>
      <w:autoSpaceDN w:val="0"/>
      <w:ind w:left="900" w:hanging="500"/>
      <w:jc w:val="both"/>
    </w:pPr>
    <w:rPr>
      <w:rFonts w:ascii="宋体" w:hAnsi="Calibri" w:eastAsia="宋体" w:cs="Times New Roman"/>
      <w:sz w:val="18"/>
      <w:lang w:val="en-US" w:eastAsia="zh-CN" w:bidi="ar-SA"/>
    </w:rPr>
  </w:style>
  <w:style w:type="paragraph" w:customStyle="1" w:styleId="113">
    <w:name w:val="数字编号列项（二级）"/>
    <w:qFormat/>
    <w:uiPriority w:val="0"/>
    <w:pPr>
      <w:ind w:left="1260" w:leftChars="400" w:hanging="420" w:hangingChars="200"/>
      <w:jc w:val="both"/>
    </w:pPr>
    <w:rPr>
      <w:rFonts w:ascii="宋体" w:hAnsi="Calibri" w:eastAsia="宋体" w:cs="Times New Roman"/>
      <w:sz w:val="21"/>
      <w:lang w:val="en-US" w:eastAsia="zh-CN" w:bidi="ar-SA"/>
    </w:rPr>
  </w:style>
  <w:style w:type="paragraph" w:customStyle="1" w:styleId="114">
    <w:name w:val="封面标准代替信息"/>
    <w:basedOn w:val="76"/>
    <w:qFormat/>
    <w:uiPriority w:val="0"/>
    <w:pPr>
      <w:spacing w:before="57"/>
    </w:pPr>
    <w:rPr>
      <w:rFonts w:ascii="宋体"/>
      <w:sz w:val="21"/>
    </w:rPr>
  </w:style>
  <w:style w:type="paragraph" w:customStyle="1" w:styleId="115">
    <w:name w:val="编号列项（三级）"/>
    <w:qFormat/>
    <w:uiPriority w:val="0"/>
    <w:pPr>
      <w:ind w:left="800" w:leftChars="600" w:hanging="200" w:hangingChars="200"/>
    </w:pPr>
    <w:rPr>
      <w:rFonts w:ascii="宋体" w:hAnsi="Calibri" w:eastAsia="宋体" w:cs="Times New Roman"/>
      <w:sz w:val="21"/>
      <w:lang w:val="en-US" w:eastAsia="zh-CN" w:bidi="ar-SA"/>
    </w:rPr>
  </w:style>
  <w:style w:type="paragraph" w:customStyle="1" w:styleId="116">
    <w:name w:val="正文表标题"/>
    <w:next w:val="73"/>
    <w:qFormat/>
    <w:uiPriority w:val="0"/>
    <w:pPr>
      <w:jc w:val="center"/>
    </w:pPr>
    <w:rPr>
      <w:rFonts w:ascii="黑体" w:hAnsi="Calibri" w:eastAsia="黑体" w:cs="Times New Roman"/>
      <w:sz w:val="21"/>
      <w:lang w:val="en-US" w:eastAsia="zh-CN" w:bidi="ar-SA"/>
    </w:rPr>
  </w:style>
  <w:style w:type="paragraph" w:customStyle="1" w:styleId="117">
    <w:name w:val="标准书脚_偶数页"/>
    <w:qFormat/>
    <w:uiPriority w:val="0"/>
    <w:pPr>
      <w:spacing w:before="120"/>
    </w:pPr>
    <w:rPr>
      <w:rFonts w:ascii="Calibri" w:hAnsi="Calibri" w:eastAsia="宋体" w:cs="Times New Roman"/>
      <w:sz w:val="18"/>
      <w:lang w:val="en-US" w:eastAsia="zh-CN" w:bidi="ar-SA"/>
    </w:rPr>
  </w:style>
  <w:style w:type="paragraph" w:customStyle="1" w:styleId="118">
    <w:name w:val="注："/>
    <w:next w:val="73"/>
    <w:qFormat/>
    <w:uiPriority w:val="0"/>
    <w:pPr>
      <w:widowControl w:val="0"/>
      <w:tabs>
        <w:tab w:val="left" w:pos="1140"/>
      </w:tabs>
      <w:autoSpaceDE w:val="0"/>
      <w:autoSpaceDN w:val="0"/>
      <w:ind w:left="840" w:hanging="420"/>
      <w:jc w:val="both"/>
    </w:pPr>
    <w:rPr>
      <w:rFonts w:ascii="宋体" w:hAnsi="Calibri" w:eastAsia="宋体" w:cs="Times New Roman"/>
      <w:sz w:val="18"/>
      <w:lang w:val="en-US" w:eastAsia="zh-CN" w:bidi="ar-SA"/>
    </w:rPr>
  </w:style>
  <w:style w:type="paragraph" w:customStyle="1" w:styleId="119">
    <w:name w:val="Table Paragraph"/>
    <w:basedOn w:val="1"/>
    <w:qFormat/>
    <w:uiPriority w:val="1"/>
  </w:style>
  <w:style w:type="paragraph" w:customStyle="1" w:styleId="120">
    <w:name w:val="列项◆（三级）"/>
    <w:qFormat/>
    <w:uiPriority w:val="0"/>
    <w:pPr>
      <w:tabs>
        <w:tab w:val="left" w:pos="960"/>
      </w:tabs>
      <w:ind w:left="800" w:leftChars="600" w:hanging="200" w:hangingChars="200"/>
    </w:pPr>
    <w:rPr>
      <w:rFonts w:ascii="宋体" w:hAnsi="Calibri" w:eastAsia="宋体" w:cs="Times New Roman"/>
      <w:sz w:val="21"/>
      <w:lang w:val="en-US" w:eastAsia="zh-CN" w:bidi="ar-SA"/>
    </w:rPr>
  </w:style>
  <w:style w:type="paragraph" w:customStyle="1" w:styleId="12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2">
    <w:name w:val="附录图标题"/>
    <w:next w:val="73"/>
    <w:qFormat/>
    <w:uiPriority w:val="0"/>
    <w:pPr>
      <w:tabs>
        <w:tab w:val="left" w:pos="360"/>
      </w:tabs>
      <w:jc w:val="center"/>
    </w:pPr>
    <w:rPr>
      <w:rFonts w:ascii="黑体" w:hAnsi="Calibri" w:eastAsia="黑体" w:cs="Times New Roman"/>
      <w:sz w:val="21"/>
      <w:lang w:val="en-US" w:eastAsia="zh-CN" w:bidi="ar-SA"/>
    </w:rPr>
  </w:style>
  <w:style w:type="paragraph" w:customStyle="1" w:styleId="123">
    <w:name w:val="标准书眉_偶数页"/>
    <w:basedOn w:val="97"/>
    <w:next w:val="1"/>
    <w:qFormat/>
    <w:uiPriority w:val="0"/>
    <w:pPr>
      <w:jc w:val="left"/>
    </w:pPr>
  </w:style>
  <w:style w:type="paragraph" w:customStyle="1" w:styleId="124">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25">
    <w:name w:val="列项——（一级）"/>
    <w:qFormat/>
    <w:uiPriority w:val="0"/>
    <w:pPr>
      <w:widowControl w:val="0"/>
      <w:tabs>
        <w:tab w:val="left" w:pos="854"/>
        <w:tab w:val="left" w:pos="1140"/>
      </w:tabs>
      <w:ind w:left="840" w:leftChars="200" w:hanging="420" w:hangingChars="200"/>
      <w:jc w:val="both"/>
    </w:pPr>
    <w:rPr>
      <w:rFonts w:ascii="宋体" w:hAnsi="Calibri" w:eastAsia="宋体" w:cs="Times New Roman"/>
      <w:sz w:val="21"/>
      <w:lang w:val="en-US" w:eastAsia="zh-CN" w:bidi="ar-SA"/>
    </w:rPr>
  </w:style>
  <w:style w:type="paragraph" w:customStyle="1" w:styleId="126">
    <w:name w:val="发布部门"/>
    <w:next w:val="73"/>
    <w:qFormat/>
    <w:uiPriority w:val="0"/>
    <w:pPr>
      <w:jc w:val="center"/>
    </w:pPr>
    <w:rPr>
      <w:rFonts w:ascii="宋体" w:hAnsi="Calibri" w:eastAsia="宋体" w:cs="Times New Roman"/>
      <w:b/>
      <w:spacing w:val="20"/>
      <w:w w:val="135"/>
      <w:sz w:val="36"/>
      <w:lang w:val="en-US" w:eastAsia="zh-CN" w:bidi="ar-SA"/>
    </w:rPr>
  </w:style>
  <w:style w:type="paragraph" w:customStyle="1" w:styleId="127">
    <w:name w:val="其他发布部门"/>
    <w:basedOn w:val="126"/>
    <w:qFormat/>
    <w:uiPriority w:val="0"/>
    <w:pPr>
      <w:spacing w:line="0" w:lineRule="atLeast"/>
    </w:pPr>
    <w:rPr>
      <w:rFonts w:ascii="黑体" w:eastAsia="黑体"/>
      <w:b w:val="0"/>
    </w:rPr>
  </w:style>
  <w:style w:type="paragraph" w:customStyle="1" w:styleId="128">
    <w:name w:val="条文脚注"/>
    <w:basedOn w:val="25"/>
    <w:qFormat/>
    <w:uiPriority w:val="0"/>
    <w:pPr>
      <w:ind w:left="780" w:leftChars="200" w:hanging="360" w:hangingChars="200"/>
      <w:jc w:val="both"/>
    </w:pPr>
    <w:rPr>
      <w:rFonts w:ascii="宋体"/>
    </w:rPr>
  </w:style>
  <w:style w:type="paragraph" w:customStyle="1" w:styleId="129">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130">
    <w:name w:val="封面标准名称"/>
    <w:qFormat/>
    <w:uiPriority w:val="0"/>
    <w:pPr>
      <w:widowControl w:val="0"/>
      <w:spacing w:line="680" w:lineRule="exact"/>
      <w:jc w:val="center"/>
    </w:pPr>
    <w:rPr>
      <w:rFonts w:ascii="黑体" w:hAnsi="Calibri" w:eastAsia="黑体" w:cs="Times New Roman"/>
      <w:sz w:val="52"/>
      <w:lang w:val="en-US" w:eastAsia="zh-CN" w:bidi="ar-SA"/>
    </w:rPr>
  </w:style>
  <w:style w:type="paragraph" w:customStyle="1" w:styleId="131">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32">
    <w:name w:val="font11"/>
    <w:qFormat/>
    <w:uiPriority w:val="0"/>
    <w:rPr>
      <w:rFonts w:hint="eastAsia" w:ascii="宋体" w:hAnsi="宋体" w:eastAsia="宋体" w:cs="宋体"/>
      <w:color w:val="000000"/>
      <w:sz w:val="22"/>
      <w:szCs w:val="22"/>
      <w:u w:val="none"/>
    </w:rPr>
  </w:style>
  <w:style w:type="character" w:customStyle="1" w:styleId="133">
    <w:name w:val="font21"/>
    <w:qFormat/>
    <w:uiPriority w:val="0"/>
    <w:rPr>
      <w:rFonts w:hint="eastAsia" w:ascii="宋体" w:hAnsi="宋体" w:eastAsia="宋体" w:cs="宋体"/>
      <w:color w:val="000000"/>
      <w:sz w:val="22"/>
      <w:szCs w:val="22"/>
      <w:u w:val="none"/>
      <w:vertAlign w:val="subscript"/>
    </w:rPr>
  </w:style>
  <w:style w:type="character" w:customStyle="1" w:styleId="134">
    <w:name w:val="批注主题 Char"/>
    <w:basedOn w:val="53"/>
    <w:link w:val="31"/>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8</Pages>
  <Words>1303</Words>
  <Characters>1965</Characters>
  <Lines>100</Lines>
  <Paragraphs>36</Paragraphs>
  <TotalTime>4</TotalTime>
  <ScaleCrop>false</ScaleCrop>
  <LinksUpToDate>false</LinksUpToDate>
  <CharactersWithSpaces>2093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2025-04-24T05:16:00Z</dcterms:created>
  <dc:creator>Legend User</dc:creator>
  <cp:lastModifiedBy>ZSXJZJ</cp:lastModifiedBy>
  <cp:lastPrinted>2022-12-21T02:31:00Z</cp:lastPrinted>
  <dcterms:modified xsi:type="dcterms:W3CDTF">2025-10-22T07:25:05Z</dcterms:modified>
  <dc:title>××产品质量监督抽查实施细则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54551688BA784C23A50A9AD3BC046565_13</vt:lpwstr>
  </property>
  <property fmtid="{D5CDD505-2E9C-101B-9397-08002B2CF9AE}" pid="4" name="KSOTemplateDocerSaveRecord">
    <vt:lpwstr>eyJoZGlkIjoiMmY4OTc5MjVhMjljYjNmYzhiMTVhNmI2MzBjY2JhYjMiLCJ1c2VySWQiOiIzMjA5NTUzNTQifQ==</vt:lpwstr>
  </property>
</Properties>
</file>