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（一）以习近平新时代中国特色社会主义思想为指引，大力宣传党的理论和路线方针政策，宣传新时代党的治疆方略、特别是社会稳定和长治久安总目标，宣传自治州党委和自治州人民政府的中心工作部署。</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（二）紧紧围绕自治州党委和自治州人民政府中心工作，组织重大宣传报道。</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坚持党管媒体不动摇，加强意识形态领域领导权和话语权，弘扬主流价值观，壮大以党媒为旗帜的新型主流舆论阵地。坚持正确政治方向和舆论导向，坚持团结稳定鼓劲、正面宣传为主的方针，组织政务、经济、民生等各类新闻信息的多媒体采集、编辑、审核、发布，报纸出版，编发人民群众喜闻乐见的全媒体精品报道，确保意识形态阵地和多媒体产品安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（四）做好融媒体文化产品的生产、制作、传播、翻译、审读把关工作。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（五）加强国际传播能力建设，讲好中国故事的伊犁篇章。</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（六）有效开展社会热点舆论引导工作，认真做好舆情分析服务，为自治州党委决策部署提供参考依据，为自治州各单位各部门提供政务信息服务。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做好传播手段的创新，实现个性化制作、可视化呈现、互动化传播;做好网站、客户端、微博、微信等平台建设和运营，负责融媒体新闻采编专业队伍和全州通讯员队伍建设及培训工作，为开展各项业务提供技术支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（八）完成自治州党委交办的其他任务。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伊犁日报社无下属预算单位，下设12个处室，分别是：办公室、组织人事处、总编办公室、汉文编辑部、哈文编辑部、维文编辑部、广告发行部、经营管理部、财务结算部、伊犁新闻网、网络部、审读部。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同时管理伊犁日报印务有限责任公司、伊犁州大传播科技传媒中心、伊犁清水湖生态园有限公司。</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伊犁日报社编制数200名，实有人数322人，其中：在职 187人，减少6人； 退休134人，增加6人，减少4个；离休1人，减少1人。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（2）2021年伊犁日报社实有在职人员为187人，其中：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行政在职187人（上年193人），同比上年减少6人；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实有离休人员1人（上年2人）, 同比上年减少1人。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实有退休人员136人（上年136人）, 同比上年增加5人，减少5人。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日报》、网站、微信公众号，出版、推送工作，计划投入2801.67万元，要完成开展、完成全年出版发行《伊犁日报》、伊犁新闻网、伊犁零距离微信公众号，伊犁日报微信公众号、新华社伊犁APP客户端等新媒体的出版、推送的目标，保障商品和服务支出、个人和家庭补助及工资福利支出。</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伊犁日报印刷费项目，计划投入500万元，要完成伊犁日报社是伊犁州党委机关报，报纸发行量大，为了保证报纸的正常印刷，正常发行，所有印刷全部由伊犁日报社下属单位，伊犁日报印务有限公司承印的目标。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tab/>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办报办网经费补助项目,计划投入630万元，要完成通过补充办报办网经费，保证办报办网的正常运转。项目的实施有利于伊犁日报、伊犁新闻网、伊犁零距离公众号、伊犁日报微信公众号、新华社伊犁APP客户端提升社会公众的阅读率、传播力和影响力，更好的满足广大读者的需求，获得青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2021年批复我单位全年预算数为4409.27万元，其中：年初批复的财政拨款为3931.67万元，年中追加资金477.6万元，调整率10.83%。对比上年4736.63万元减少327.36万元，下降6.91%。</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2021年实际决算支出4307.94万元，执行率97.70%，其中：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3016.97万元，占总支出的70.03％，主要用于本部门（单位）机构正常运转、完成日常工作任务而发生的各项支出。其中：工资福利支出2755.28万元，主要用于在职和离退休人员基本工资、津贴补贴等人员经费。商品和服务支出154.05万元，主要用于办公费、印刷费、水电费、办公设备购置等。对个人和家庭的补助107.64万元，主要用于主要用于离休费、退休费、抚恤金、生活补助、奖励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1290.98万元，占总支出的29.97％。其中：伊犁日报社新闻采编网网络安全设备项目安排53.7万元，主要用于完成伊犁日报社网络安全设备，保障各项业务工作正常开展，以及今后传统媒体与新兴媒体融合发展的需要。办报办网经费补助项目安排630万元，主要用于完成主要用于通过补充办报办网经费，保证办报办网的正常运转。项目的实施有利于伊犁日报、伊犁新闻网、伊犁零距离公众号、伊犁日报微信公众号、新华社伊犁APP客户端提升社会公众的阅读率、传播力和影响力，更好的满足广大读者的需求，获得青睐。财政返还存量资金项目安排107.28万元，主要用于完成2020年未支付完成的办公楼线路改造项目、云托管项目、融媒体设备采购项目等等。印刷费项目安排500万元，主要用于完成伊犁日报社是伊犁州党委机关报，报纸发行量大，为了保证报纸的正常印刷，正常发行，所有印刷全部由伊犁日报社下属单位，伊犁日报印务有限公司承印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（3）本年度重点项目支出1237.28万元，重点支出保障率95.84%。其中重点保障项目是办报办网经费补助项目、财政返还存量资金项目、印刷费项目。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 141.12万元,实际用于政府采购金额141.12万元，采购执行率100.00%。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本次部门（单位）整体支出绩效自评采用综合指数评价法方法，原因是：通过各项绩效指标的提炼，对项目设立的科学性和严谨性，资金分配的合理性和规范性，政策和项目实施的有效性进行充分剖析。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涉及对象：本次评价对象是伊犁日报社所有财政资金支出活动。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①基本支出3115.39万元，其中：工资福利支出2842.39万元、商品和服务支出154.98万元、对个人和家庭的补助支出118.02万元。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②项目支出1293.88万元：伊犁日报社新闻采编网网络安全设备项目、办报办网经费补助项目、财政返还存量资金项目、印刷费项目。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州财政局要求，部门预算及绩效目标在伊犁州政府门户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日报社《伊犁日报社预算管理制度》相关规定和伊犁日报社《伊犁日报社内部控制制度》规定流程，资金支出按照我内控体系中设定的流程申报审批进行；项目支出属于政府采购的，按照伊犁日报社《伊犁日报社政府采购内部控制管理制度》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2021年基本支出预算安排3115.39万元，实际到位 3115.39万元,实际支出3016.97万元，占总支出的70.03％，其中：工资福利支出2755.28万元、商品和服务支出154.05万元、对个人和家庭的补助107.63万元、主要用于保障部门单位人员发放工资福利支出及对个人和家庭补助及日常办公费、取暖费、三公经费、工会经费、福利费及其它商品和服务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2021年基本支出比上年2774.33万元,增加341.06万元，上升 10.95%，支出上升的主要原因是追加调整规范津贴补贴、年中调资及精神文明奖、综合治理奖、追加陶勇志等5人抚恤金丧葬费。</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2021年一般公共预算“三公”经费数为10.35万元，其中：因公出国（境）费 0万元，公务用车购置0万元，公务用车运行费10.35万元，公务接待费0万元。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本年度及上年均未安排预算；公务用车购置费为0万元，本年度及上年均未安排预算。公务用车运行费增加0万元，主要原因是与上年度一致；公务接待费增加0万元，主要原因是本年度及上年均未安排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2021年预算安排专项资金1293.88万元，实际到位1293.88万元, 到位率100.00％,其中:中央转移支付项目资金0万元，自治区资金0万元，本级安排资金1293.88万元。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1290.98万元，占总支出的29.97%，其中2021年专项项目支出比上年万元增加948.35万元，下降73.46%。支出增加的主要原因是较去年项目有所增加。其中：伊犁日报社新闻采编网网络安全设备项目安排53.7万元，主要用于完成伊犁日报社网络安全设备，保障各项业务工作正常开展，以及今后传统媒体与新兴媒体融合发展的需要。办报办网经费补助项目安排630万元，主要用于完成主要用于通过补充办报办网经费，保证办报办网的正常运转。项目的实施有利于伊犁日报、伊犁新闻网、伊犁零距离公众号、伊犁日报微信公众号、新华社伊犁APP客户端提升社会公众的阅读率、传播力和影响力，更好的满足广大读者的需求，获得青睐。财政返还存量资金项目安排107.28万元，主要用于完成2020年未支付完成的办公楼线路改造项目、云托管项目、融媒体设备采购项目等等。印刷费项目安排500万元，主要用于完成伊犁日报社是伊犁州党委机关报，报纸发行量大，为了保证报纸的正常印刷，正常发行，所有印刷全部由伊犁日报社下属单位，伊犁日报印务有限公司承印的目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日报社专项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（2）建立伊犁日报社新闻采编网网络安全设备项目、办报办网经费补助项目、财政返还存量资金项目、印刷费项目专项资金专帐，做到有据可依，有据可查。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（3）制订了伊犁日报社新闻采编网网络安全设备项目、办报办网经费补助项目、财政返还存量资金项目、印刷费项目实施方案，确保项目正常进行。</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日报社新闻采编网网络安全设备项目、办报办网经费补助项目、财政返还存量资金项目、印刷费项目验收，确保伊犁日报社新闻采编网网络安全设备项目、办报办网经费补助项目、财政返还存量资金项目项目验收合格。</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专项资金涉及政府采购项目的，按照《伊犁日报社政府采购内部控制管理制度》组织人员制定采购计划，按照财政局采购部门批复，进行公开招标、邀请招标等方式进行。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伊犁日报社新闻采编网网络安全设备项目、办报办网经费补助项目、财政返还存量资金项目、印刷费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1293.88万元，实际到位1293.88万元，资金到位率100.00%。截止到2021年12月25日执行1290.98万元，执行率99.78%。其中：2021年结转专项资金0万元，实际执行0万元，执行率为0%；2021年新增专项资金1293.88万元，实际执行1290.98万元，执行率为99.78%。</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中央补助地方公共文化服务体系建设专项资金管理暂行办法》财教〔2015〕527号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日报社，根据2021年4个项目的绩效目标及工作内容，将其细化分工至本单位6个处室，加强组织领导，明确分工，各司其职，抓好工作目标任务的落实完成，同时年中要求各处室按照年初预算对本处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伊犁日报社，实施的4个项目，由相关业务处室指派专人进行全过程跟踪管理，处室负责人统筹推进项目实施，单位领导不定期对项目进度进行调度，并对项目质量进行控制。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伊利日报社纪检委从项目实施方案、项目预算、项目建设进度、项目成本、项目验收等环节，全过程对项目进行监管，并向本单位主要领导报告，以推进项目建设和提高项目质量，以发挥资金使用效益。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利日报社，所涉及专项项目均已于专项资金下达后按照资金文件及绩效管理要求设置《项目绩效目标表》。4个专项项目预算总额为1293.88万元，在项目实施过程中，业务人员加强项目管理，合理控制项目成本，截止项目结束，4个项目总成本为1290.98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伊犁日报社，所涉及专项项目使用资金比专项项目总预算减少    2.9万元，项目节约率为0.22%。</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2021年伊犁日报社共涉及专项项目4个，截止到2021年底，通过专项项目实施过程中的有效监督，我单位按预期完成了4个专项的各项专项任务，项目总体完成率为99.42%。</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①伊犁日报社新闻采编网网络安全设备项目完成根据《网络安全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法》、《密码法》、《网络安全审查办法》、《国家政务信息化项目建设管理办法》、《关于加快推进自治州政务信息系统密码应用安全性保护的通知》和《关于深入贯彻密码法 进一步健全完善自治州密码应用和管理工作机制的实施方案》的规定，已购置2021年伊犁新闻网密码应用安全性保护产品53.7万元，进一步提高伊犁新闻网的网络安全保障能力，确保密码应用安全保护，购置经费53.7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办报办网经费补助项目完成设备的更新能保障各项业务工作正常开展，以及今后传统媒体与新兴媒体融合发展的需要。更好的办报办网。伊犁新闻网网站系统管理服务包括数据云上管理。充分调动聘用人员积极性，稳定报社队伍，保证报纸正常运转，奖优罚劣，正常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财政返还存量资金项目完成1、根据中央深改领导小组《关于推进传统媒体与新兴媒体融合发展的指导意见》和2020年自治州党委工作会议关于“推进融媒体中心改革”的部署，为推进我社融媒体建设，已解决目前视频新闻拍摄、制作、播出急需设备和采编网功能升级提升之需。2、伊犁新闻网机房服务器已托管到已具备国家网络安全等级保护二级等保要求的第三方云平台。达到国家网络安全等级保护二级等保要求，将确保新闻类媒体网站信息安全。余款已支付。3、机房服务器托管到已具备国家网络安全等级保护二级等保要求的第三方云平台。2020年共支付21.3万元。余款3万元于2021年已支付。4、伊犁日报社办公楼已完成对报社办公楼供电线路进行整体改造。办公楼供电线路技改工程的完成更好</w:t>
      </w:r>
      <w:r>
        <w:rPr>
          <w:rFonts w:hint="eastAsia" w:ascii="仿宋_GB2312" w:hAnsi="宋体" w:eastAsia="仿宋_GB2312"/>
          <w:b/>
          <w:sz w:val="32"/>
          <w:szCs w:val="32"/>
          <w:lang w:val="en-US" w:eastAsia="zh-CN"/>
        </w:rPr>
        <w:t>地</w:t>
      </w:r>
      <w:bookmarkStart w:id="1" w:name="_GoBack"/>
      <w:bookmarkEnd w:id="1"/>
      <w:r>
        <w:rPr>
          <w:rFonts w:hint="eastAsia" w:ascii="仿宋_GB2312" w:hAnsi="宋体" w:eastAsia="仿宋_GB2312"/>
          <w:b/>
          <w:sz w:val="32"/>
          <w:szCs w:val="32"/>
        </w:rPr>
        <w:t>为办报办网创造良好的办公环境，减少安全隐患问题的发生。5、提前下达中央补助地方公共文化服务体系建设专项资金2019年预算指标为上年项目支出结转，预算数150万元，合同金额127.5万元，合同签订后5日内支付38.25万元，设备发货前2日内再付82.88万元，验收合格之日起的24个月或签署接收产品的30月内付6.38万元。经测试已完全达到合格使用状态，本年已支付质保金6.38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④印刷费项目完成保证《伊犁日报》三种文版报纸正常印刷，正常发行，所有印刷全部由伊犁日报社下属单位伊犁日报印务有限公司承印。</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1、伊犁日报社新闻采编网网络安全设备项目完成设备利用率达100%，有效保障伊犁新闻网信息安全；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2、办报办网经费补助项目完成保障各项业务工作正常开展，更好的办报办网，各项工作逐步稳定，增强对本行业未来可持续发展的影响；</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3、财政返还存量资金项目完成有效提升公共服务水平，有效提升业务保障能力</w:t>
      </w:r>
      <w:r>
        <w:rPr>
          <w:rFonts w:hint="eastAsia" w:ascii="仿宋_GB2312" w:hAnsi="宋体" w:eastAsia="仿宋_GB2312"/>
          <w:b/>
          <w:sz w:val="32"/>
          <w:szCs w:val="32"/>
        </w:rPr>
        <w:tab/>
        <w:t>。</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4、印刷费项目完成保证报纸印刷品质和质量，提升伊犁日报阅读率、传播力和影响力，业务保障能力进一步提升。</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1897.49万元，其中流动资产985.6万元（其中货币资金647万元，应收账款净额192.43万元，预付账款1.69万元，其他应收款净额133.21万元，存货11.27万元，），固定资产净值879.71万元（其中：土地、房屋及构筑物339.01万元，占固定资产净值的38.53%；通用设备472.5万元，占固定资产净值的53.71%；专用设备 0.29万元，占固定资产净值的0.03%；其他67.9万元）。</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本年度流动资产985.6万元，比上年减少213.08万元，原因是：财政应返还额度减少 。</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本年度固定资产2302.65万元，比上年增加1672.72万元，原因是：购入设备。</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实际在用固定资产2302.65万元，固定资产利用率100.00%。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 3931.67万元，年中调整477.6万元，截止12月底支出4307.94万元，执行率97.7%。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党委宣传部的大力支持和伊犁日报社党委的正确领导下，我单位迎难而上、务实重干，积极推动各项办报办网工作取得了新的进展，为促进经济持续健康发展与社会和谐稳定提供了有力的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1、圆满完成人员及运转保障工作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保障单位人员及时发放工资福利及对个人和家庭补助，保证日常办公需要及取暖费、三公经费使用合理没有超标、工会经费转于工会使用合理、保证福利费及其它商品和服务支出。</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2、项目工作成效显著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日报社新闻采编网网络安全设备项目安排53.7万元，主要用于完成伊犁日报社网络安全设备，保障各项业务工作正常开展，以及今后传统媒体与新兴媒体融合发展的需要。办报办网经费补助项目安排630万元，主要用于完成主要用于通过补充办报办网经费，保证办报办网的正常运转。项目的实施有利于伊犁日报、伊犁新闻网、伊犁零距离公众号、伊犁日报微信公众号、新华社伊犁APP客户端提升社会公众的阅读率、传播力和影响力，更好的满足广大读者的需求，获得青睐。财政返还存量资金项目安排107.28万元，主要用于完成2020年未支付完成的办公楼线路改造项目、云托管项目、融媒体设备采购项目等等。印刷费项目安排500万元，主要用于完成伊犁日报社是伊犁州党委机关报，报纸发行量大，为了保证报纸的正常印刷，正常发行，所有印刷全部由伊犁日报社下属单位，伊犁日报印务有限公司承印的目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3、伊犁日报社整体绩效全面达标，群众满意度高。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保障单位人员发放工资福利支出及运转支出，报刊按计划完成出报率，保障报纸的正常印刷，报刊正常发行。保障传统媒体与新兴媒体融合发展的需要，更新设备。伊犁新闻网网站系统管理服务包括数据云上管理。伊犁日报社办公楼办报办网创造良好的办公环境，对报社办公楼供电线路进行整体改造。稳定报社队伍，保证办报办网正常运转。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紧紧围绕自治州党委和自治州人民政府中心工作，组织重大宣传报道。坚持党管媒体不动摇，加强意识形态领域领导权和话语权，弘扬主流价值观，进一步夯实壮大以党媒为旗帜的新型主流舆论阵地，二是融媒体文化产品的生产、制作、传播、翻译、审读能力进一步提升，三是办报办网环境进一步改善，四是网站、客户端、微博、微信等平台建设和运营进一步提高，五是进一步推进传统媒体与新兴媒体融合发展的需要，七是办报办网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以习近平新时代中国特色社会主义思想为指引，大力宣传党的理论和路线方针政策，宣传新时代党的治疆方略、特别是社会稳定和长治久安总目标，宣传自治州党委和自治州人民政府的中心工作部署。紧紧围绕自治州党委和自治州人民政府中心工作，完成全年重大宣传报道。坚持党管媒体不动摇，加强意识形态领域领导权和话语权，弘扬主流价值观，壮大以党媒为旗帜的新型主流舆论阵地。做好全年融媒体文化产品的生产、制作、传播、翻译、审读把关工作。加强国际传播能力建设，讲好中国故事的伊犁篇章。有效开展全年的社会热点舆论引导工作，认真做好舆情分析服务，为自治州党委决策部署提供参考依据，为自治州各单位各部门提供政务信息服务。做好传播手段的创新，实现个性化制作、可视化呈现、互动化传播;做好全年网站、客户端、微博、微信等平台建设和运营，负责融媒体新闻采编专业队伍和全州通讯员队伍建设及培训工作，为开展各项业务提供技术支撑。完成自治州党委交办的其他任务。2.保障全年部门单位人员发放工资福利支出及运转支出。3.保障全年的报纸正常印刷，正常发行。4.更新设备，保障全年传统媒体与新兴媒体融合发展的需要。保障伊犁新闻网网站系统管理服务包括数据云上管理。稳定报社队伍，保证报纸全年的正常运转。</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伊犁日报社部门单位整体绩效目标共设置一级指标 3 个，二级指标6个，三级指标16个，详细说明如下：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指标1：保障在职人员人数，指标值&gt;=193人，实际完成值：190，指标完成率98.00%；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指标2：保障日报社工作人员人数，指标值：&gt;=60人 ，实际完成值：60人，指标完成率100.00%；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指标3：报刊杂志发行量，指标值：&gt;=4.64万份，实际完成值：4.74万份，指标完成率102.15%；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指标2：日报社工作人员工资发放准确率，指标值：&gt;=90%，实际完成值：100%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指标3：报刊印刷品质量合格率 ，指标值：=100%，实际完成值：100%，指标完成率100.00%；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指标1：日报社工作人员工资发放及时率，指标值：=100%，实际完成值：100%，指标完成率100.00%；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指标2：资金发放及时性，指标值=100%，实际完成值：100%，指标完成率100.00%；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指标3：报刊按计划出报率，指标值：&gt;=90%，实际完成值：100%，指标完成率111.11%；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指标1：日报社工作人员工资等经营成本费用，指标值：=560万元 ，实际完成值：560万元，指标完成率100.00%；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指标2：人均支出标准，指标值：&lt;=13.6万元，实际完成值：13.17万元 ，指标完成率96.84%；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指标3：人均运转经费数，指标值：&lt;=0.92万元，实际完成值：0.81万元，指标完成率88.04%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指标1：保障本单位工作正常运转，指标值：有效保障，实际完成值：有效保障，指标完成率100.00%；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指标2：提升伊犁日报传播力，指标值：有效提升，实际完成值：有效提升，指标完成率100.00%；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指标1：订阅人员满意度，指标值：&gt;=90%，实际完成值：91%，指标完成率101.11%；</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指标2：职工满意度，指标值：&gt;=90%，实际完成值：93%，指标完成率103.33%；</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一是我单位整体工作需求大，实际批复预算数小，批复的资金不能满足全年工作的需求。</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二是基本支出、项目支出预算指标不能同时下达，有调剂指标使用的情况。</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进一步细化预算编制。严格按照预算编制的相关制度和要求，本着“勤俭节约、保障运转”的原则进行预算编制。全力保障固定性、刚性的费用支出项目，尽量压缩变动性、有控制空间的费用项目。落实“先有预算，后有支出”的要求，进一步强化预算管理意识，预算编制前多与有关方面做好沟通衔接，提高预算编制的科学性、合理性、准确性和可控性。</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二是进一步加强预算支出的审核、跟踪及预算执行情况分析。在费用报账支付时，按照预算规定的费用项目和用途进行资金使用的审核，严格按照实际的费用支出内容进行财务核算，在预算金额内严格控制费用的支出。定期做好支出预算财务分析，及时对预算执行情况进行通报和预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36F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2023-12-12T08:39:12Z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9204439757B34B5DB580F8F505143687_12</vt:lpwstr>
  </property>
</Properties>
</file>