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 xml:space="preserve">  伊犁技师培训学院（伊犁州高级技工学校）创建于1979年9 月，隶属于伊犁州人力资源和社会保障局。是一所集学制教育（开设了电气应用技术、建筑装饰、电子商务、物流服务与管理、旅游服务与管理、高星级饭店运营与管理、中餐烹饪与营养膳食、平面设计、网络技术、汽车运用与维修、汽车美容与装潢、服装制作与生产管理等12个专业）、短期培训、职业技能鉴定、为一体的多功能、多层次、多方向的技能人才综合培训学院。</w:t>
        <w:br/>
        <w:t>2、机构人员构成</w:t>
        <w:br/>
        <w:t>（1）组织机构设置：</w:t>
        <w:br/>
        <w:t>伊犁技师培训学院无下属预算单位，下设 14个处室，分别是：党委办公室、行政办公室、德育处（学保处）、总务处、财务处、招生就业处、教学督导处、培训处、技能鉴定所、汽车工程系、机电工程系、信息工程与化工系、旅游艺术系（烹饪工艺系）、公共基础系。</w:t>
        <w:br/>
        <w:t>（2）2021年伊犁技师培训学院实有在职人员为166 人，其中：</w:t>
        <w:br/>
        <w:t>行政在职2人（上年2人），与上年一致。</w:t>
        <w:br/>
        <w:t>事业在职164人（上年164人），与上年一致。</w:t>
        <w:br/>
        <w:t>实有离休人员4人（上年2人）, 同比上年增加2 人。</w:t>
        <w:br/>
        <w:t>实有退休人员117人（上年113人）, 同比上年增加4 人。</w:t>
        <w:br/>
        <w:t>3、重点工作计划</w:t>
        <w:br/>
        <w:t>根据伊犁区域发展长远规划的大职教模式，优化整合教育资源，科学合理设置专业，不断提高教育教学质量和综合办学实力，为伊犁州经济建设和社会发展培养更多实用型高技能人才；为保障部门单位人员发放工资福利支出，计划投入2097.42万元提高单位人员的工作积极性；为保障学生及在职教师提高学历水平，计划投入1008.25万元保障日常办公费、取暖费、三公经费的运转；为减轻中专学生生活负担，保障困难学生有学可上，计划投入260.61万元实现学院教育教学以及学生良性发展，为学院文化活动及学生学习提供良好的学习和工作环境。</w:t>
        <w:br/>
        <w:t>（二）部门单位整体支出规模、使用方法和主要内容、涉及对象及范围等</w:t>
        <w:br/>
        <w:t>1、部门单位整体支出规模</w:t>
        <w:br/>
        <w:t>2021年我单位全年预算为5851.89万元，其中：年初批复的财政拨款为4477.64万元，年中追加资金1374.25万元，调整率30.69%。对比上年6240.04万元减少388.15万元，下降6.22%。</w:t>
        <w:br/>
        <w:t>2021年实际决算支出4441.93万元，执行率75.91%，其中：</w:t>
        <w:br/>
        <w:t>（1）基本支出3407.57万元，占总支出的76.71％，主要用于本单位机构正常运转、完成日常工作任务而发生的各项支出。其中：工资福利支出1433.28万元，主要用于在职和离退休人员基本工资、津贴补贴等人员经费。商品和服务支出1974.29万元，主要用于办公费、印刷费、水电费、办公设备购置等。</w:t>
        <w:br/>
        <w:t>（2）项目支出1034.36万元，占总支出的23.29％。其中：中等职业教育免住宿费免教材费、国家助学金州级配套资金安排260.61万元，主要用于学生免住宿费免教材费助学金；关于提前下达2021年新疆西藏等地区教育特殊补助资金预算的通知资金安排1.59万元，主要用于补助学生免教材费；关于提前下达2021年自治区教育补助资金预算的通知资金安排60.66万元，主要用于补助学生免住宿费免教材费；关于提前下达2021年自治区学生资助补助直达资金的通知安排资金356.98万元，主要用于补助学生免住宿费免教材费；关于提前下达2021年学生资助补助直达资金的通知资金安排122.72万元，主要用于补助学生免住宿费免教材费及免学费资金；对个人和家庭的补助0.4万元，主要用于退休费、抚恤金奖励金；联合办学分成款26.00万元，主要用于提升在岗人员学历，提高教师生活水平等；2021年我单位开展地方政府债券还本付息相关工作，（该项目中财政拨款数为：205.4万元，单位自筹资金数为279.96万元）。</w:t>
        <w:br/>
        <w:t>（3）本年度重点项目支出945.71万元，重点支出保障率91.43%。其中地方政府债券还本付息；中等职业教育免住宿费免教材费、国家助学金州级配套资金；关于提前下达2021年自治区学生资助补助直达资金的通知安排；关于提前下达2021年学生资助补助直达资金的通知资金安排。</w:t>
        <w:br/>
        <w:t>（4）本年度我单位全年政府采购预算117.70万元,实际用于政府采购金额2.70万元，采购执行率2.29%。</w:t>
        <w:br/>
        <w:t>2、整体支出评价使用方法和主要内容、涉及对象及范围等</w:t>
        <w:br/>
        <w:t>（1）整体支出评价使用方法</w:t>
        <w:br/>
        <w:t>本次单位整体支出绩效自评采用比较法和因素分析方法相结合的方法，原因是：通过对绩效目标与实施效果、历史与当期情况同类支出的比较，综合分析绩效目标实现程度，把各项绩效指标的实际水平，对照评价标准值，分别计算各项指标评价得分，再按照设定的各项指标权数计算出综合评价得分，分析评价绩效目标实现情况。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涉及对象：本次评价对象是伊犁技师培训学院所有财政资金支出活动。</w:t>
        <w:br/>
        <w:t>整体支出评价范围：</w:t>
        <w:br/>
        <w:t>①基本支出3504.07万元，其中：工资福利支出、商品和服务支出、对个人和家庭的补助支出。</w:t>
        <w:br/>
        <w:t>②项目支出1034.36万元：联合办学分成项目、中等职业教育免住宿费免教材费、国家助学金州级配套资金、关于提前下达2021年新疆西藏等地区教育特殊补助资金预算的通知资金、关于提前下达2021年自治区教育补助资金预算的通知资金、关于提前下达2021年自治区学生资助补助直达资金、关于提前下达2021年学生资助补助直达资金的通知、归还地方政府债券资金利息及本金。</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1、预算编制管理</w:t>
        <w:br/>
        <w:t>我单位严格按照财政部门预算编制与预算调整的工作要求，在预算编制、分配依据否充分的条件下，切实做好“先定目标再编预算”，确保预算分配结果合理。同时按照预算公开要求，部门预算及绩效目标在伊犁哈萨克自治州政府网站公开，广泛接受社会监督。</w:t>
        <w:br/>
        <w:t>2、预算支出管理</w:t>
        <w:br/>
        <w:t>我单位按照财政要求基本支出分月度申报资金使用计划，由财政部门按照进度每月按期拨付，人员支出按照工资计划发放工资；依照伊犁技师培训学院《伊犁丝路职业学院专项资金管理办法》、《伊犁丝路职业学院预算管理办法》相关规定和伊犁技师培训学院《伊犁丝路职业学院经费审批管理办法》 规定流程，资金支出按照我内控体系中设定的流程申报审批进行；项目支出属于政府采购的，按照伊犁技师培训学院《伊犁丝路职业学院政府采购管理办法》组织人员制定采购计划，按照财政局采购部门批复，进行公开招标、邀请招标等方式进行；属于非政府采购的项目，按照“三重一大”制度规定，重大项目支出上党组会研究决定。</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专项业务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是符合专项管理办法，流程和管理制度是合规；③项目完成情况的真实性和绩效目标完成情况分析。通过评价发现财政资金使用中存在的合规性问题，总结财务内控中存在的不足之处。</w:t>
        <w:br/>
        <w:t>截止12月15日，该专项大部分按照时间计划保质、保量完成。部分专项项目未完成的原因是非税收入未达到年初预算金额，所以项目未执行。</w:t>
        <w:br/>
        <w:t>(二)专项管理情况分析</w:t>
        <w:br/>
        <w:t>1、资金到位及使用情况</w:t>
        <w:br/>
        <w:t>2021年涉及专项资金2347.82万元，实际到位2347.82万元，资金到位率100.00%。截止到2021年12月31日执行1034.36万元，执行率44.06%。其中：2021年结转专项资金0.00万元，实际执行0.00万元，执行率为0.00%；2021年新增专项资金2347.82万元，实际执行1034.36万元，执行率为44.06%。（政府债券还本付息项目205.40万元，另其它自筹资金为279.96万元）。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技师培训学院，根据2021年8个项目的绩效目标及工作内容，将其细化分工至本单位9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伊犁技师培训学院，实施的8个项目，由相关业务处室负责人及项目经办人进行全过程跟踪管理，财务处负责人统筹推进项目实施，院级领导不定期对项目进度进行调度，并对项目质量进行控制。</w:t>
        <w:br/>
        <w:t>3、监管情况</w:t>
        <w:br/>
        <w:t>伊犁丝路学院（筹备）财务处、法规处、后勤保障处、教务处从项目实施方案、项目预算、项目建设进度、项目成本、项目验收等环节，全过程对项目进行监管，并向院级领导报告，以推进项目建设和提高项目质量，以发挥资金使用效益。</w:t>
        <w:br/>
        <w:t>(四)绩效情况分析</w:t>
        <w:br/>
        <w:t>1、成本控制情况</w:t>
        <w:br/>
        <w:t>伊犁技师培训学院，所涉及专项项目均已于专项资金下达后按照资金文件及绩效管理要求设置《项目绩效目标表》。8个专项项目预算总额为2347.82万元，在项目实施过程中，业务人员加强项目管理，合理控制项目成本，截止项目结束，8个项目总成本为1034.36万元，不存在超支情况。</w:t>
        <w:br/>
        <w:t>2、成本节约情况</w:t>
        <w:br/>
        <w:t>伊犁技师培训学院，所涉及专项项目使用资金比专项项目总预算减少0.00万元，项目节约率为0.00%。</w:t>
        <w:br/>
        <w:t>(五)项目效率性分析</w:t>
        <w:br/>
        <w:t>1、实施进度</w:t>
        <w:br/>
        <w:t>2021年伊犁技师培训学院共涉及专项项目8个，截止到2021年底，通过专项项目实施过程中的有效监督，我单位按预期完成了8个专项的各项专项任务，项目总体完成率为72.72%。</w:t>
        <w:br/>
        <w:t>2、完成质量</w:t>
        <w:br/>
        <w:t>8个专项项目完成质量情况如下：</w:t>
        <w:br/>
        <w:t>①地方政府债券还本付息支出，完成归还地方政府债券资金利息及本金。</w:t>
        <w:br/>
        <w:t>②中等职业教育免住宿费免教材费、国家助学金，完成学生免住宿费免教材费助学金。</w:t>
        <w:br/>
        <w:t>③新疆西藏等地区教育特殊补助资金，完成补助学生免教材费。</w:t>
        <w:br/>
        <w:t>④教育补助资金预算的资金，完成补助学生免住宿费免教材费。</w:t>
        <w:br/>
        <w:t>⑤自治区学生资助补助直达资金，完成补助学生免住宿费免教材费。</w:t>
        <w:br/>
        <w:t>⑥学生资助补助直达资金。完成补助学生免住宿费免教材费及免学费。</w:t>
        <w:br/>
        <w:t>⑦对个人和家庭的补助，完成退休费、抚恤金奖励金。</w:t>
        <w:br/>
        <w:t>⑧联合办学分成款，完成提升在岗人员学历，提高教师生活水平。</w:t>
        <w:br/>
        <w:t>(六)项目效益性分析</w:t>
        <w:br/>
        <w:t>8个专项项目预期目标完成程度、实施对经济和社会的影响如下：</w:t>
        <w:br/>
        <w:t>1、地方政府债券还本付息支出，主要用于归还地方政府债券资金利息及本金。</w:t>
        <w:br/>
        <w:t>2、中等职业教育免住宿费免教材费、国家助学金州级配套资金安排，主要用于学生免住宿费免教材费助学金。</w:t>
        <w:br/>
        <w:t>3、关于提前下达2021年新疆西藏等地区教育特殊补助资金预算的通知资金安排，主要用于补助学生免教材费。</w:t>
        <w:br/>
        <w:t>4、关于提前下达2021年自治区教育补助资金预算的通知资金安排，主要用于补助学生免住宿费免教材费。</w:t>
        <w:br/>
        <w:t>5、关于提前下达2021年自治区学生资助补助直达资金的通知安排资金，主要用于补助学生免住宿费免教材费。</w:t>
        <w:br/>
        <w:t>6、关于提前下达2021年学生资助补助直达资金的通知资金安排，主要用于补助学生免住宿费免教材费及免学费资金。</w:t>
        <w:br/>
        <w:t>7、对个人和家庭的补助，主要用于退休费、抚恤金奖励金。</w:t>
        <w:br/>
        <w:t>8、联合办学分成款，主要用于提升在岗人员学历，提高教师生活水平等。</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2021年我单位资产总额 34776.05万元，其中流动资产494.33万元(应收账款净额20.09万元，其他应收款净额459.55万元， 存货9.69万元），固定资产净值31210.25万元，在建工程2705.65万元，无形资产净值365.83万元。</w:t>
        <w:br/>
        <w:t>本年度流动资产494.33万元，比上年减少413.07万元，原因是：其他应收款净额增加 。</w:t>
        <w:br/>
        <w:t>本年度固定资产34281.73万元，比上年减少832.35万元，原因是：</w:t>
        <w:br/>
        <w:t>部分已完成在建工程没有转入固定资产。</w:t>
        <w:br/>
        <w:t>实际在用固定资产31210.25万元，固定资产利用率100.00%。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1、资金到位及使用情况</w:t>
        <w:br/>
        <w:t>2021年涉及专项资金2347.82万元，实际到位2347.82万元，资金到位率100.00%。截止到2021年12月31日执行1034.36万元，执行率44.06%。其中：2021年结转专项资金0.00万元，实际执行0.00万元，执行率为0.00%；2021年新增专项资金2347.82万元，实际执行1034.36万元，执行率为44.06%。（政府债券还本付息项目205.40万元：财政拨款为205.40万元，其它自筹资金为279.96万元）。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技师培训学院，根据2021年8个项目的绩效目标及工作内容，将其细化分工至本单位9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伊犁技师培训学院，实施的8个项目，由相关业务处室负责人及项目经办人进行全过程跟踪管理，财务处负责人统筹推进项目实施，院级领导不定期对项目进度进行调度，并对项目质量进行控制。</w:t>
        <w:br/>
        <w:t>3、监管情况</w:t>
        <w:br/>
        <w:t>伊犁丝路学院（筹备）财务处、法规处、后勤保障处、教务处从项目实施方案、项目预算、项目建设进度、项目成本、项目验收等环节，全过程对项目进行监管，并向院级领导报告，以推进项目建设和提高项目质量，以发挥资金使用效益。</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1.对于目标设定需要分科室部门分解，汇总后制定整体目标。目标设定后如何科学设定考核评价标准，特别是对于不能量化的目标如何评价。</w:t>
        <w:br/>
        <w:t>2.业务工作分项需更加清晰，不能很好的对比支出与成果，投入与产出效果，进而很难有针对性的发现问题，分析问题，提出解决方案。</w:t>
        <w:br/>
        <w:t>3.财务管理方面，会计核算还不够细致，对于有些能够细分的工作，未能详细分类核算，绩效评价基础数据不够精准。</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1.学习如何科学合理制定绩效目标及考核体系，充分发挥绩效工作效用。</w:t>
        <w:br/>
        <w:t>2.对于能细分、归总的业务工作，效仿专项支出进行管理，以便更好的进行绩效评价，发现不足，提出改进。</w:t>
        <w:br/>
        <w:t>3.财务上，会计核算要更加详细，为本单位各项工作的开展、总结、评估提供有效数据资料支撑，为各项业务工作更好的开展提供帮助。</w:t>
        <w:br/>
        <w:t/>
        <w:br/>
        <w:t>（二）建议</w:t>
        <w:br/>
        <w:t>1、选取切实可行、操作性较强的考核指标，建立考核指标的标准模板。</w:t>
        <w:br/>
        <w:t>2、加强资金使用部门对绩效评价工作的认识和重视程度，并将评价结果运用于工作始终。</w:t>
        <w:br/>
        <w:t>3、根据整体绩效实施计划，制定出科学合理的资金使用计划，不断提高资金使用效率。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