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根据有关法律、法规，制定全州社会保险登记、审核、社会保险申报、社会保险征缴、管理使用、审定支付待遇制度。制定社会保险关系的建立、中断、转移、接续、终止和基金转移的操作规范，并组织实施。</w:t>
        <w:br/>
        <w:t>（2）制定全州管理社会保险记录、档案和养老、医疗保险个人账户的业务工作规范并组织实施。</w:t>
        <w:br/>
        <w:t>（3）制定全州社会保险基金财务、会计制度和社会保险基金增值保值的具体办法并组织实施，汇总编制全州社会保险基金的月度、季度、年度财务报告，指导社会保险经办机构执行社会保险基金财务、会计制度。</w:t>
        <w:br/>
        <w:t>（4）组织全州社会保险费率的测算工作，负责全州养老、失业保险调剂金的收缴、管理、使用工作。负责公务员医疗保险补助以及特殊照顾人员医疗费的管理和使用工作。指导各县（市）社会保险经办机构管理、存储、划拨社会保险基金。</w:t>
        <w:br/>
        <w:t>（5）指导全州社会保险经办机构做好社会保险社会化管理工作，参与离退休人员的社会化服务工作。负责提供社会保险咨询、查询服务。</w:t>
        <w:br/>
        <w:t>（6）承担全州社会保险信息、统计数据的采集、整理、分析及管理工作，负责全州社会保险信息管理系统的方案设计、组织实施、运行管理、网络管理工作。</w:t>
        <w:br/>
        <w:t>（7）制定全州缴费单位缴纳社会保险费稽核制度并组织实施，指导社会保险经办机构建立健全防范瞒报少缴社会保险费和虚报冒领社会保险待遇的工作制度。</w:t>
        <w:br/>
        <w:t>（8）负责经办原中央行业统筹单位的失业、医疗保险以及自治州州级机关事业单位合同制工人和自收自支事业单位工作人员社会保险、企业社会保险、自治州州级机关单位职工医疗保险基金的管理工作。</w:t>
        <w:br/>
        <w:t>（9）负责拟定社会保险经办机构业务培训规划并组织实施。</w:t>
        <w:br/>
        <w:t>2、机构人员构成</w:t>
        <w:br/>
        <w:t>（1）组织机构设置：伊犁州社会保险管理局无下属预算单位，下设6个部室，分别是办公室、基金财务部、征缴部、待遇支付部、稽核审计部、机关事业单位社会保险管理部。</w:t>
        <w:br/>
        <w:t></w:t>
        <w:br/>
        <w:t>（2）2021年伊犁州社会保险管理局实有在职人员为30人，其中：</w:t>
        <w:br/>
        <w:t>行政在职30人（上年34人），同比上年减少4人；</w:t>
        <w:br/>
        <w:t>实有退休人员35人（上年34人）,同比上年增加1人。</w:t>
        <w:br/>
        <w:t>离休人员0人（上年0人），与上年一致。</w:t>
        <w:br/>
        <w:t>3、重点工作计划</w:t>
        <w:br/>
        <w:t>伊犁州本级社会保险经办工作，计划投入478.94万元，要完成2021年度州本级社保经办机构及指导全州社保经办机构的全民参保计划工作、各项社会保险待遇按规定足额支付工作、社保基金风险防控工作、基层服务平台建设工作、稳步实施社保新三版应用系统上线和综合柜员制工作。</w:t>
        <w:br/>
        <w:t>（二）部门单位整体支出规模、使用方法和主要内容、涉及对象及范围等</w:t>
        <w:br/>
        <w:t>1、部门单位整体支出规模</w:t>
        <w:br/>
        <w:t>2021年我单位全年预算数为902.58万元，其中：年初批复的财政拨款为478.94万元，年中追加资金423.64万元，调整率88.45%。对比上年3384.19万元减少2481.61万元，下降73.33%。</w:t>
        <w:br/>
        <w:t>2021年实际决算支出893.78万元，执行率99.03%，其中：</w:t>
        <w:br/>
        <w:t>（1）基本支出519.75万元，占总支出的58.15％，主要用于本部单位机构正常运转、完成日常工作任务而发生的各项支出。其中：工资福利支出466.18万元，主要用于在职和离退休人员基本工资、津贴补贴等人员经费。商品和服务支出46.95万元，主要用于办公费、印刷费、水电费、办公设备购置等。对个人和家庭的补助6.62万元，主要用于退休人员的取暖费、交通补贴及独生子女奖励金补贴。</w:t>
        <w:br/>
        <w:t>（2）项目支出374.03万元，占总支出的41.85％。其中：破产企业1995年以前退休人员生活补贴项目安排361.41万元，主要用于完成破产企业1995年12月31前退休的人员的生活补贴，改制事业单位退休人员取暖费项目安排 4.62万元，主要用于完成5家改制事业单位退休人员的取暖费补贴，关于提前下达2021年自治区全民参保登记计划实施补助经费资金3万元；关于提前下达2021年自治区企业职工基本养老保险征缴经费资金2.5万元；关于提前下达2021年自治区代办员补贴经费资金2.5万元。</w:t>
        <w:br/>
        <w:t>（3）本年度重点项目支出361.41万元，重点支出保障率96.63%。其中重点保障项目是破产企业1995年以前退休人员生活补贴。</w:t>
        <w:br/>
        <w:t>（4）本年度我单位年初政府采购预算6.46万元,实际用于政府采购金额6.46万元，采购执行率100 %。</w:t>
        <w:br/>
        <w:t>2、整体支出评价使用方法和主要内容、涉及对象及范围等</w:t>
        <w:br/>
        <w:t>（1）整体支出评价使用方法</w:t>
        <w:br/>
        <w:t>本次我单位整体支出绩效自评采用的综合指数评价方法，原因是：根据我单位的实际情况，把各项绩效指标的实际水平，对照评价标准值，分别计算出执行率9.74分，数量指标9.71分，质量指标15分，时效指标15分，成本指标4.76分，社会效益指标15分，可持续影响指标15分，满意度指标10分，各项指标权数综合评价得分94.21分，从而分析评价出绩效目标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涉及对象：本次评价对象是伊犁州社会保险管理局所有财政资金支出活动。</w:t>
        <w:br/>
        <w:t>整体支出评价范围：</w:t>
        <w:br/>
        <w:t>①基本支出528.55万元，其中：工资福利支出、商品和服务支出、对个人和家庭的补助支出。</w:t>
        <w:br/>
        <w:t>②项目支出374.02万元：破产企业1995年12月31前退休的人员的生活补贴；改制事业单位退休人员取暖费项目；关于提前下达2021年自治区全民参保登记计划实施补助经费；关于提前下达2021年自治区企业职工基本养老保险征缴经费；关于提前下达2021年自治区代办员补贴经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州财政局的要求，部门预算及绩效目标在伊犁州政府网站公开，广泛接受社会监督。</w:t>
        <w:br/>
        <w:t>2、预算支出管理</w:t>
        <w:br/>
        <w:t>我单位按照财政要求基本支出分月度申报资金使用计划，由财政部门按照进度每月按期拨付，人员支出按照工资计划发放工资；依照伊犁州社会保险管理局《预算法》相关规定和伊犁州社会保险管理局《财务支出管理》规定流程，资金支出按照我内控体系中设定的流程申报审批进行；项目支出属于政府采购的，按照局伊犁州社会保险管理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528.55万元，实际到位528.55万元,实际支出519.75万元，占总支出的58.15％，其中：工资福利支出466.18万元、商品和服务支出46.95万元、对个人和家庭的补助6.62万元。主要用于人员基本工资、津贴补贴、办公费、印刷费、水电费、办公设备购置、退休人员的取暖费、交通补贴及独生子女奖励金补贴。无资本性支出。</w:t>
        <w:br/>
        <w:t>2021年基本支出比上年507.59万元,增加12.16万元，上升2.4%，支出上升的主要原因：一是因工资上调，相应的各类缴费也随之增加，人员经费较上年增加；二是因工作需要，出差费用，办公费用较上年减少；对个人和家庭的补助增加。</w:t>
        <w:br/>
        <w:t>2021年一般公共预算“三公”经费数为2.45万元，其中：因公出国（境）费 0万元，公务用车购置0万元，公务用车运行费2.3万元，公务接待费0.15万元。</w:t>
        <w:br/>
        <w:t>2021年一般公共预算“三公”经费比上年增加0.02万元，其中：因公出国（境）费增加0万元，主要原因是本年度与上年度均未安排此项支出；公务用车购置费为0万元，未安排预算；公务用车运行费2.3万元，与上年持平 ；公务接待费增加0.02万元，主要原因是接待人次较上年有所增加。</w:t>
        <w:br/>
        <w:t>（三）专项支出管理及使用情况</w:t>
        <w:br/>
        <w:t>1、专项资金安排落实、总投入等情况分析</w:t>
        <w:br/>
        <w:t>2021年预算安排专项资金374.02万元，实际到位374.02万元, 到位率100％,其中:中央转移支付项目资金0万元，自治区资金369.41万元，本级安排4.61万元。</w:t>
        <w:br/>
        <w:t>2、专项资金实际使用情况</w:t>
        <w:br/>
        <w:t>2021年专项资金支出374.02万元，占总支出的41.85%，其中：2021年专项项目支出比上年272.4万元增加101.62万元，增长37.31%。支出减少的主要原因是，上年州直1995年前退休（退职）人员生活补贴不作为项目支出，安排在基本支出里。其中：拨付区属1995年前退休（退职）人员生活补贴项目安排69.5万元，主要用于完成发放区属破产企业95年以前退休人员的生活补贴；关于提前下达2021年自治区全民参保登记计划实施补助经费资金3万元；关于提前下达2021年自治区企业职工基本养老保险征缴经费资金2.5万元；关于提前下达2021年自治区代办员补贴经费资金2.5万元。</w:t>
        <w:br/>
        <w:t>3、专项资金管理情况</w:t>
        <w:br/>
        <w:t>为规范专项资金使用，提高专项资金使用效益，单位主要采取四项措施。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（1）各项资金使用审批流程均按规定办理。涉及“三重一大”内容，严格按照规定提请局务会审议决定，包括项目资金分配、重大项目确定、大额资金支付等。</w:t>
        <w:br/>
        <w:t>（2）建立项目专项资金专帐，做到有据可依，有据可查。</w:t>
        <w:br/>
        <w:t>（3）制订了项目实施方案，确保项目实施到位。</w:t>
        <w:br/>
        <w:t>（4）认真组织项目验收，确项目完工。</w:t>
        <w:br/>
        <w:t>专项资金涉及政府采购项目的，按照《政府采购与招标管理办法》组织人员制定采购计划，按照财政局采购部门批复，进行公开招标、邀请招标等方式进行。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关于提前下达2021年4月-2022年3月1995年前退休（退职）人员生活补贴资金项目、关于提前下达2021年自治区全民参保登记计划实施补助经费项目；关于提前下达2021年自治区企业职工基本养老保险征缴经费资金项目；关于提前下达2021年自治区代办员补贴经费资金项目的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截止12月31日，所有专项均按照时间计划保质、保量完成。</w:t>
        <w:br/>
        <w:t>(二)专项管理情况分析</w:t>
        <w:br/>
        <w:t>1、资金到位及使用情况</w:t>
        <w:br/>
        <w:t>2021年涉及专项资金374.02万元，实际到位374.02万元，资金到位率100%。截止到2021年12月15日执行374.02万元，执行率100%。其中：2021年结转专项资金0万元，实际执行0万元，执行率为0%；2021年新增专项资金374.02万元，实际执行374.02万元，执行率为100%。</w:t>
        <w:br/>
        <w:t>2、资金管理情况</w:t>
        <w:br/>
        <w:t>我单位能够严格按照自治区财政厅、自治区人力资源和社会保障厅关于《企业退休(退职)人员生活补贴待遇管理工作规则》的文件规定支付该项目的各项资金。加强对专项资金的绩效管理，确保专款专用，提高专项资金使用效益。遵守相关法律法规，严肃财经纪律，自觉接受财政、审计、监察监督检查。</w:t>
        <w:br/>
        <w:t>(三)项目实施情况分析</w:t>
        <w:br/>
        <w:t>1、组织情况</w:t>
        <w:br/>
        <w:t>伊犁州社会保险管理局，根据2021年5个项目的绩效目标及工作内容，将其细化分工至本单位3个部室，加强组织领导，明确分工，各司其职，抓好工作目标任务的落实完成，同时年中要求各部室负责人按照年初预算对本部室绩效工作进行自查自评，并报上半年工作情况总结，5月和8月对工作情况进行跟踪检查，确保绩效目标如期实现，不断提高财政资金配置和使用效益。</w:t>
        <w:br/>
        <w:t>2、管理情况</w:t>
        <w:br/>
        <w:t>伊犁州社会保险管理局，实施的5个项目，由相关业务部室指派专人进行全过程跟踪管理，部室负责人统筹推进项目实施，单位领导不定期对项目进度进行调度，并对项目质量进行控制。</w:t>
        <w:br/>
        <w:t>3、监管情况</w:t>
        <w:br/>
        <w:t>办公室主任、待遇支付部主任、基金财务部主任从项目实施方案、项目预算、项目建设进度、项目成本、项目验收等环节，全过程对项目进行监管，并向本单位主要领导报告，以推进项目建设和提高项目质量，以发挥资金使用效益。</w:t>
        <w:br/>
        <w:t>(四)绩效情况分析</w:t>
        <w:br/>
        <w:t>1、成本控制情况</w:t>
        <w:br/>
        <w:t>伊犁州社会保险管理局，所涉及专项项目均已于专项资金下达后按照资金文件及绩效管理要求设置《项目绩效目标表》。5个专项项目预算总额为374.02万元，在项目实施过程中，业务人员加强项目管理，合理控制项目成本，截止项目结束，5个项目总成本为374.02万元，不存在超支情况。</w:t>
        <w:br/>
        <w:t>2、成本节约情况</w:t>
        <w:br/>
        <w:t>伊犁州社会保险管理局，所涉及专项项目使用资金比专项项目总预算减少0万元，项目节约率为0%。</w:t>
        <w:br/>
        <w:t>(五)项目效率性分析</w:t>
        <w:br/>
        <w:t>1、实施进度</w:t>
        <w:br/>
        <w:t>2021年伊犁州社会保险管理局共涉及专项项目5个，截止到2021年底，通过专项项目实施过程中的有效监督，我单位按预期完成了5个专项的各项专项任务，项目总体完成率为100%。</w:t>
        <w:br/>
        <w:t>2、完成质量</w:t>
        <w:br/>
        <w:t>5个专项项目完成质量情况如下：</w:t>
        <w:br/>
        <w:t>①1995年前退休（退职）人员生活补贴项目完成了核定1995年前退休（退职）人数2732人，按时足额发放了2021年度的生活补贴，切实解决了参加城镇企业职工基本养老保险社会统筹的退休较早人员基本养老金偏低问题。</w:t>
        <w:br/>
        <w:t>②全区企业养老基本保险扩面项目完成了扩大企业养老保险覆盖面，2021年州直企业职工基本养老保险参保人数达到29.06万人，完成率104.11%。</w:t>
        <w:br/>
        <w:t>③全民参保登记计划实施费项目完成了建立各级政府实施全民参保计划目标责任考核机制，始终把全民参保扩面工作作为促进州直经济社会和谐稳定的一件大事来抓，2021年圆满完成了社会保险扩面任务，州直养老保险参保扩面参保146.79万人，完成率100.49%。</w:t>
        <w:br/>
        <w:t>④自治区社会保险代办员补助费项目完成了2021年各县市社会保险经办机构聘用社会保险工作代办员50人，全面完成了社会保险扩面指标及基金增收计划，有效地扩大了居民养老保险参保群体覆盖面。</w:t>
        <w:br/>
        <w:t>⑤改制事业单位退休人员取暖费项目完成了改制事业单位退休人员取暖费的发放。</w:t>
        <w:br/>
        <w:t>(六)项目效益性分析</w:t>
        <w:br/>
        <w:t>5个专项项目预期目标完成程度、实施对经济和社会的影响如下：</w:t>
        <w:br/>
        <w:t>1、1995年前退休（退职）人员生活补贴项目按时足额发放2732人生活补贴，保障了国有企业早期退休人员待遇，维护了社会稳定，2021年度没有该群体上访事件发生。</w:t>
        <w:br/>
        <w:t>2、全区企业养老基本保险扩面项目完成全州企业职工基本养老保险职工参保达到29.06万人，完成率104.31%；完成州本级企业养老职工基本养老保险职工参保达到人数2.99万人，完成率100%；明显提升了社会保险覆盖面，加强了基金征缴，扩大了费源。</w:t>
        <w:br/>
        <w:t>3、全民参保登记计划实施费项目建立了各级政府实施全民参保计划责任考核机制，加强了督导、检查、考核，建立了数据动态更新机制，实现了全民数据库与业务库动态对接，与外部门数据实时或者定期交换，充分发挥了社会保险职能作用，有效提升了社会保险应收尽收的目标。</w:t>
        <w:br/>
        <w:t>4、自治区社会保险代办员补助费项目完成了2021年各县市社会保险经办机构聘用社会保险工作代办员50人，全面完成了社会保险扩面指标及基金增收计划，有效地扩大了居民养老保险参保群体覆盖面，充分发挥了社会保险职能作用，有效提升了社会保险应收尽收的目标。</w:t>
        <w:br/>
        <w:t>5、改制事业单位退休人员完成了改制事业单位退休人员取暖费的发放，保障了改制事业单位退休人员待遇，维护了社会稳定。</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47.42万元，其中流动资产18.81万元（其中：其他应收款净额18.81万元），固定资产净值26.57万元（其中：通用设备16.8万元，占固定资产净值的63.23%；专用设备0.33万元，占固定资产净值的1.24%；家具、用具、装具及动植物9.44万元，占固定资产净值的35.53%）。</w:t>
        <w:br/>
        <w:t>本年度流动资产18.81万元，比上年减少13.15万元，原因是：其他应收款净额减少。</w:t>
        <w:br/>
        <w:t>本年度固定资产208.67万元，比上年增加1.63万元，原因是：本年新购置固定资产。</w:t>
        <w:br/>
        <w:t>实际在用固定资产208.67万元，固定资产利用率100%。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2021年度我单位年初预算安排478.94万元，年中调整423.64万元，截止12月底支出893.78万元，执行率99.03%。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2021年，在自治区人社部门的大力支持和州党委政府的正确领导下，迎难而上、务实重干，积极推动各项重点工作取得了新的进展，为促进经济持续健康发展与社会和谐稳定提供了有力的人社事业支撑和保障。</w:t>
        <w:br/>
        <w:t>圆满完成以下工作：</w:t>
        <w:br/>
        <w:t>（一）强化措施，推动全民参保扩面工作不断取得新进展；</w:t>
        <w:br/>
        <w:t>（二）严把政策，确保各项社会保险待遇按规定足额支付；</w:t>
        <w:br/>
        <w:t>（三）聚焦重点，进一步推动社保基金风险防控工作向纵深开展；</w:t>
        <w:br/>
        <w:t>（四）健全体系，推动基层服务平台建设工作实现新突破；</w:t>
        <w:br/>
        <w:t>（五）周密部署，稳步实施社保新三版应用系统上线和综合柜员制落实落地落细；</w:t>
        <w:br/>
        <w:t>（六）强化管理，全力提升社保经办服务能力。</w:t>
        <w:br/>
        <w:t>2、各项任务提前完成</w:t>
        <w:br/>
        <w:t>始终把全民参保扩面工作作为促进州直经济社会和谐稳定的一件大事来抓，不断创新工作思路，完善目标考核体系，强化责任措施，充分调动各方面的积极因素，圆满完成了年度社会保险扩面任务。截止2021年11月底，州直养老保险参保扩面参保146.79万人，完成率100.49%；其中：职工养老保险参保扩面56.70万人,完成率101.11%；城乡居民养老保险参保扩面90.09万人，完成率100.1%；工伤保险（含工程项目）参保扩面28.57万人，完成率101%；失业保险参保扩面26.08万人，完成率100.1%。低保、特困、重残等贫困人员参加城乡居民养老保险7.63万人，60周岁以上已享受待遇2.57万人，参保率、享受率均达100%，贫困人员应保尽保、应享尽享工作走在全疆前列。</w:t>
        <w:br/>
        <w:t>3、各项工作指标全面达标，群众满意度高。</w:t>
        <w:br/>
        <w:t>（三）有效性评价</w:t>
        <w:br/>
        <w:t>2021年部门支出的有效性主要体现在我单位在自治州党委、州人社局党组的正确领导下，始终把全民参保扩面工作作为促进州直经济社会和谐稳定的一件大事来抓，不断创新工作思路，完善目标考核体系，强化责任措施，充分调动各方面的积极因素，圆满完成了年度社会保险扩面任务。详细情况如下：</w:t>
        <w:br/>
        <w:t>伊犁州社会保险管理局整体绩效目标共设置一级指标3个，二级指标7个，三级指标8个，详细说明如下</w:t>
        <w:br/>
        <w:t>1、数量指标：</w:t>
        <w:br/>
        <w:t>指标1：保障在职人员人数，指标值：=34人，实际完成值：33人，指标完成率97.06%。</w:t>
        <w:br/>
        <w:t>2、质量指标：</w:t>
        <w:br/>
        <w:t>指标1：工资及公用经费保障率，指标值：=100%，实际完成值：100%，指标完成率100%；</w:t>
        <w:br/>
        <w:t>3、时效指标：</w:t>
        <w:br/>
        <w:t>指标1：资金发放及时性 ，指标值：≥98%，实际完成值：100%，指标完成率102.04%.</w:t>
        <w:br/>
        <w:t>4、成本指标：</w:t>
        <w:br/>
        <w:t>指标1：人均运转经费数 ，指标值：≤1.49万元，实际完成值：1.42万元 ，指标完成率95.3%；</w:t>
        <w:br/>
        <w:t>指标2：人均支出标准 ，指标值：≤12.59万元，实际完成值：12.71万元，指标完成率0%。</w:t>
        <w:br/>
        <w:t>5、经济效益指标：</w:t>
        <w:br/>
        <w:t>指标1：扩大伊犁州社会保险覆盖面，指标值：效果显著，实际完成值：效果显著，指标完成率100%.</w:t>
        <w:br/>
        <w:t>6、可持续影响指标</w:t>
        <w:br/>
        <w:t>指标1：推进本单位社保公共服务能力建设工作，指标值：持续推进，实际完成值：持续推进，指标完成率100%.</w:t>
        <w:br/>
        <w:t>7、满意度指标：</w:t>
        <w:br/>
        <w:t>指标1：干部职工满意度，指标值：≥95%，实际完成值：100% ，指标完成率105.26%。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在肯定成绩的同时，我们要清醒地认识到，疫情防控形势依然严峻，外部环境依然存在诸多不确定、不稳定因素。全民参保、社保扶贫、基金执行监管等社保工作压力较大，必须引起高度重视，在今后的工作中认真研究解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深入贯彻落实自治区、自治州人社工作会议精神，聚焦“3+1”重点工作落实，完整准确贯彻新时代党的治疆方略，以州直大力发展实体经济、口岸经济、旅游经济，推动高质量发展为契机，紧紧围绕“民生为本、人才优先”的工作主线，结合人统筹确定未来五年伊犁州人力资源和社会保障事业发展的主要目标，为努力建设团结和谐、繁荣富裕、文明进步、安居乐业、生态良好的新时代中国特色社会主义伊犁贡献人社力量。</w:t>
        <w:br/>
        <w:t>（二）建议</w:t>
        <w:br/>
        <w:t>继续认真落实好社会保险费征缴、援企稳岗等各项惠企政策，全面做好各项“不见面”社保业务经办工作，全力支持企业复工复产健康发展，为经济平稳健康发展提供全方位支持和保障。</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