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1、主要职能</w:t>
        <w:br/>
        <w:t>（一）贯彻执行国家、自治区和自治州关于民政工作的法律、法规、规章、政策。拟订民政事业发展规划并组织实施。</w:t>
        <w:br/>
        <w:t>（二）拟订社会救助规划、办法，健全城乡社会救助体系，指导有意愿的特困老人集中供养和孤儿集中收养。拟打社会保障兜底脱贫办法，指导城乡最低生活保障、临时救助。</w:t>
        <w:br/>
        <w:t>（三）贯彻落实国家、自治区制定的社会团体、社会服务机构、基金会的登记管理法规、政策。承担社会团体、社会服务机构、基金会的登记管理、监督责任。指导社会组织党建工作。</w:t>
        <w:br/>
        <w:t>（四）拟订城乡基层群众自治建设和社区治理的规划、办法。指导加强和完善城乡基层政权及社区治理，推动基层民方政治建设。指导城乡社区服务体系建设。</w:t>
        <w:br/>
        <w:t>（五）贯彻落实行政区划、行政区域界线和地名管理政策和标准。负责行政区划调整、行政区域界线勘定和管理、地名管理，调处辖区内行政区域界线争议。负责乡级行政区划调整和政府驻地迁移初审报批工作。</w:t>
        <w:br/>
        <w:t>（六）贯彻落实婚姻登记、殡葬管理政策。指导婚姻登记、殡葬服务机构管理，推进婚俗和殡葬改革。</w:t>
        <w:br/>
        <w:t>（七）拟订老年人福利和养老服务业务发展规划、法规草案和相关政策措施，推进社会养老服务体系建设。指导养老机构和特困人员救助供养机构建设和管理。</w:t>
        <w:br/>
        <w:t>（八）拟订儿童福利、儿童收养、儿童保护办法。健全农村留守儿童关爱体系和困境儿童保障制度。指导儿童福利收养登记、末成年人保护机构管理。</w:t>
        <w:br/>
        <w:t>（九）拟订生活无着的流浪、乞讨人员救助办法。指导救助管理和机构建设工作。</w:t>
        <w:br/>
        <w:t>（十）拟订促进慈善事业发展规划、办法。指导社会捐助，监管慈善行为。负责福利彩票发行管理。</w:t>
        <w:br/>
        <w:t>（十一）拟订残障福利发展规划、办法。指导残障福利和康复辅助器具行业发展。指导民政职责范围内的精神卫生工作。</w:t>
        <w:br/>
        <w:t>（十二）拟打社会工作发展规划、办法和职业规范，指导社人工作人才和志愿者队伍建设。</w:t>
        <w:br/>
        <w:t>（十三）完成自治州党委、自治州人民政府交办的其他任务。</w:t>
        <w:br/>
        <w:t>2、机构人员构成</w:t>
        <w:br/>
        <w:t>（1）组织机构设置：</w:t>
        <w:br/>
        <w:t>伊犁哈萨克自治州民政局无下属预算单位，下设6个处室，分别是：办公室、社会组织管理处、社会救助处、基层政权建设和社区治理处、社会福利和社会事务处、区划地名处。</w:t>
        <w:br/>
        <w:t>（2）2021年伊犁哈萨克自治州民政局实有在职人员为24人，其中：</w:t>
        <w:br/>
        <w:t>行政在职24人（上年21人），同比上年增加3人。</w:t>
        <w:br/>
        <w:t>实有离休人员1人（上年1人）, 与上年一致。</w:t>
        <w:br/>
        <w:t>实有退休人员51人（上年51人）, 与上年一致。</w:t>
        <w:br/>
        <w:t>3、重点工作计划</w:t>
        <w:br/>
        <w:t>（1）、民办养老机构补助工作，计划投入8.46万元，要完成有效调动社会力量参与养老服务业积极性，增加多元化养老服务供给，不断满足各族老年群体日益增长的社会养老服务需求目标。</w:t>
        <w:br/>
        <w:t>（2）、通过实施州民政局办公楼及附属楼外墙乳胶漆粉刷工程，计划投入36.9万元，解决办公楼外墙陈旧、斑驳及外观环境较差的问题，为前来办理业务的服务群体提供良好办公环境。</w:t>
        <w:br/>
        <w:t>（二）部门单位整体支出规模、使用方法和主要内容、涉及对象及范围等</w:t>
        <w:br/>
        <w:t>1、部门单位整体支出规模</w:t>
        <w:br/>
        <w:t>2021年我单位全年预算为930.62万元，其中：年初批复的财政拨款为387.16万元，单位其他收入15万元，年中追加资金528.46万元，调整率131.41%。对比上年1187.08万元减少256.46万元，下降21.60%。</w:t>
        <w:br/>
        <w:t>2021年实际决算支出866.08万元，执行率93.06%，其中：</w:t>
        <w:br/>
        <w:t>（1）基本支出431.85万元，占总支出的49.86％，主要用于本单位机构正常运转、完成日常工作任务而发生的各项支出。其中：工资福利支出355.82万元，主要用于在职和离退休人员基本工资、津贴补贴等人员经费。商品和服务支出42.70万元，主要用于办公费、差费、水电费、邮电费等。对个人和家庭的补助33.33万元，主要用于离休费、退休费、抚恤金等。  </w:t>
        <w:br/>
        <w:t>（2）项目支出434.23万元，占总支出的50.14％。其中：1.区划地名工作经费项目安排13万元，主要用于完成行政区域调整后续工作，推进伊犁州与毗邻地州界线勘察联检，维护区域界线稳定，巩固勘界成果；2.民办养老机构疫情补助自治区财政补助资金项目安排17.82万元，主要用于完成为养老机构纾解困难，渡过难关发挥了积极作用，一定程度上解决了民办养老机构受疫情影响运营存在的困难，推动了养老服务业的发展；3.民办养老机构自治区财政补助资金项目安排76.57万元，主要用于完成在确保老年人基本权益的前提下，有效提高了高龄老年人保障服务水平，充分调动社会力量参与养老服务业积极性，较好的发挥了资金杠杆作用，加快提升民办养老机构存量；4.民生类政府购买服务项目安排54.03万元，主要用于完成按照政府购买服务合同内容，承接项目的社会组织如期完成了项目计划，进一步提升了社会组织专业服务水平，充分发挥了社会组织承接政府职能转移，接受政府购买服务的能力和水平；5.民生类政府购买项目安排106.54万元，主要用于完成推动政府职能转变，整合利用社会资源，创新公共服务提供方式，实现资源优化配置，提高公共服务水平和效率，推进财政资金科学合理使用；6.伊犁州民政局办公楼粉刷项目安排10万元，主要用于完成解决办公楼外墙陈旧、斑驳及外观环境较差的问题，为前来办理业务的服务群体提供良好办公环境，为民政部门更好开展工作、争创更高级别文明单位打下坚实基础，不断提升民政部门为民服务窗口单位形象；7.伊犁州民政局办公楼和民政宾馆楼拆除项目安排26.99万元，主要用于完成民政局办公楼及民政宾馆拆除工作，消除了安全隐患，防范了风险，合理布局，美化办公环境，为争创更高级别文明单位打下坚实基础；8.伊犁州民政局临时救助资金项目安排50万元，主要用于完成临时救助金的发放，对遭遇突发事件，意外伤害、重大疾病或特殊原因导致生活陷入困境家庭或个人，给与应急、过渡性救助，同时填补了社会救助体系的空白，解决城乡居民突发性、紧迫性、临时性基本生活困难；9.伊犁州民政局民办养老机构补助项目安排8.46万元，主要用于完成对三家民办养老机构的运营补助，充分调动了民办养老机构的积极性，推动了养老事业的发展；10.伊犁州民政局民政信息化建设资金项目安排24.95万元，主要用于完成不断提升办公工作效率，及时处理和安排部署紧急工作任务，项目预期目标将按时按质完成，上达下通，及时处理各种突发状况，将各类安全隐患处理在萌芽状态；11.伊犁州民政局社会组织等级评估项目安排16.18万元，主要用于完成提升州直社会组织发展格局，增强社会组织服务能力，促进社会组织健康发展；12.伊犁州民政局社会组织能力提升培训服务项目安排4.79万元，主要用于完成按照政府购买服务合同内容，承接项目的社会组织按期开展项目计划，进一步提升了社会组织专业服务水平，充分发挥了社会组织承接政府职能转移，接受政府购买服务的能力和水平；13.伊犁州民政局养老机构等级评估服务项目安排11.39万元，主要用于完成按照政府购买服务合同内容，承接项目的社会组织按期完成项目计划，进一步提升了社会组织专业服务水平，充分发挥了社会组织承接政府职能转移，接受政府购买服务的能力和水平；14.伊犁州民政局政府购买服务规范评估评审项目安排3.99万元，主要用于完成通过对受评项目的服务质量、资金流向和取得的成效、项目的实施和人力资源的投入所产生的社会效益进行评估，将提升政府购买服务项目的公信力和社会形象，促进社会组织健康有序发展；15.伊犁州民政局州本级福彩公益金审计服务项目安排9.52万元，主要用于完成通过委托第三方审计机构的审计，加强资金使用管理，防范控制风险，对民政领域“十三五”期间1.5亿元福利彩票公益金项目审计监督全覆盖，已完成部分县市的资金审计工作。</w:t>
        <w:br/>
        <w:t>（3）本年度重点项目支出106.54万元，重点支出保障率24.53%。其中重点保障项目是推动政府职能转变，整合利用社会资源，创新公共服务提供方式，实现资源优化配置，提高公共服务水平和效率，推进财政资金科学合理使用。</w:t>
        <w:br/>
        <w:t>（4）本年度我单位年初政府采购预算15万元,实际用于政府采购金额36.99万元，采购执行率246.60 %。</w:t>
        <w:br/>
        <w:t>2、整体支出评价使用方法和主要内容、涉及对象及范围等</w:t>
        <w:br/>
        <w:t>（1）整体支出评价使用方法</w:t>
        <w:br/>
        <w:t>本次单位整体支出绩效自评采用成本效益分析法，原因是：本部门单位人员经费及公用经费均按照部门预算实际数额支出，专项经费按照专项经费使用范围和标准执行。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涉及对象：本次评价对象是伊犁州民政局所有财政资金支出活动。</w:t>
        <w:br/>
        <w:t>整体支出评价范围：</w:t>
        <w:br/>
        <w:t>①基本支出432.25万元，其中：工资福利支出、商品和服务支出、对个人和家庭的补助支出。</w:t>
        <w:br/>
        <w:t>②项目支出498.37万元：1.区划地名工作经费项目；2.民办养老机构疫情补助自治区财政补助资金项目；3.民办养老机构自治区财政补助资金项目；4.民生类政府购买服务项目；5.民生类政府购买项目；6.伊犁州民政局办公楼粉刷项目；7.伊犁州民政局办公楼和民政宾馆楼拆除项目；8.伊犁州民政局临时救助资金项目；9.伊犁州民政局民办养老机构补助项目；10.伊犁州民政局民政信息化建设资金项目；11.伊犁州民政局社会组织等级评估项目；12.伊犁州民政局社会组织能力提升培训服务项目；13.伊犁州民政局养老机构等级评估服务项目；14.伊犁州民政局政府购买服务规范评估评审项目；15.伊犁州民政局州本级福彩公益金审计服务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1、预算编制管理</w:t>
        <w:br/>
        <w:t>我单位严格按照财政部门预算编制与预算调整的工作要求，在预算编制、分配依据充分的条件下，切实做好“先定目标再编预算”，确保预算分配结果合理。同时按照政府信息公开有关规定要求，部门预算及绩效目标在伊犁州政府网站公开，广泛接受社会监督。</w:t>
        <w:br/>
        <w:t>2、预算支出管理</w:t>
        <w:br/>
        <w:t>我单位按照财政要求基本支出分月度申报资金使用计划，由财政部门按照进度每月按期拨付，人员支出按照工资计划发放工资；依照伊犁州民政局《预算编制及执行》相关规定和伊犁州民政局《收支业务控制》规定流程，资金支出按照我内控体系中设定的流程申报审批进行；项目支出属于政府采购的，按照局伊犁州民政局《政府采购业务控制、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432.25万元，实际到位432.25万元,实际支出431.85万元，占总支出的49.86％，其中：工资福利支出355.82万元、商品和服务支出42.70万元、对个人和家庭的补助33.33万元，主要用于离休费、退休费、抚恤金。资本性支出0万元。</w:t>
        <w:br/>
        <w:t>2021年基本支出比上年410.59万元,增加21.66万元，上升5.28%，支出上升的主要原因是2021年调资，以及人员调入，故较上年有所增加。</w:t>
        <w:br/>
        <w:t>2021年一般公共预算“三公”经费数为9.91万元，其中：因公出国（境）费0万元，公务用车购置0万元，公务用车运行费9.91万元，公务接待费0万元。</w:t>
        <w:br/>
        <w:t>2021年一般公共预算“三公”经费比上年减少2.9万元，其中：因公出国（境）费增加0万元，主要原因是我单位本年度与上年度均未安排此项支出；公务用车购置费为0，未安排预算；公务用车运行费减少2.9万元，主要原因是加强车辆管理，严格把控车辆运行费用；公务接待费增加0万元，主要原因是严控三公经费。</w:t>
        <w:br/>
        <w:t>（三）专项支出管理及使用情况</w:t>
        <w:br/>
        <w:t>1、专项资金安排落实、总投入等情况分析</w:t>
        <w:br/>
        <w:t>2021年预算安排专项资金483.37万元，实际到位483.37万元, 到位率100.00％,其中:中央转移支付项目资金0万元，自治区资金94.39万元，本级安排388.98万元。</w:t>
        <w:br/>
        <w:t>2、专项资金实际使用情况</w:t>
        <w:br/>
        <w:t>2021年专项资金支出434.23万元，占总支出的50.14%，其中2021年专项项目支出比上年112.5万元上升321.73万元，上升285.98%。支出增加的主要原因是2021年度项目支出预算安排增加。其中：1.区划地名工作经费项目安排13万元，主要用于完成行政区域调整后续工作，推进伊犁州与毗邻地州界线勘察联检，维护区域界线稳定，巩固勘界成果；2.民办养老机构疫情补助自治区财政补助资金项目安排17.82万元，主要用于完成为养老机构纾解困难，渡过难关发挥了积极作用，一定程度上解决了民办养老机构受疫情影响运营存在的困难，推动了养老服务业的发展；3.民办养老机构自治区财政补助资金项目安排76.57万元，主要用于完成在确保老年人基本权益的前提下，有效提高了高龄老年人保障服务水平，充分调动社会力量参与养老服务业积极性，较好的发挥了资金杠杆作用，加快提升民办养老机构存量；4.民生类政府购买服务项目安排54.03万元，主要用于完成按照政府购买服务合同内容，承接项目的社会组织如期完成了项目计划，进一步提升了社会组织专业服务水平，充分发挥了社会组织承接政府职能转移，接受政府购买服务的能力和水平；5.民生类政府购买项目安排106.54万元，主要用于完成推动政府职能转变，整合利用社会资源，创新公共服务提供方式，实现资源优化配置，提高公共服务水平和效率，推进财政资金科学合理使用；6.伊犁州民政局办公楼粉刷项目安排10万元，主要用于完成解决办公楼外墙陈旧、斑驳及外观环境较差的问题，为前来办理业务的服务群体提供良好办公环境，为民政部门更好开展工作、争创更高级别文明单位打下坚实基础，不断提升民政部门为民服务窗口单位形象；7.伊犁州民政局办公楼和民政宾馆楼拆除项目安排26.99万元，主要用于完成民政局办公楼及民政宾馆拆除工作，消除了安全隐患，防范了风险，合理布局，美化办公环境，为争创更高级别文明单位打下坚实基础；8.伊犁州民政局临时救助资金项目安排50万元，主要用于完成临时救助金的发放，对遭遇突发事件，意外伤害、重大疾病或特殊原因导致生活陷入困境家庭或个人，给与应急、过渡性救助，同时填补了社会救助体系的空白，解决城乡居民突发性、紧迫性、临时性基本生活困难；9.伊犁州民政局民办养老机构补助项目安排8.46万元，主要用于完成对三家民办养老机构的运营补助，充分调动了民办养老机构的积极性，推动了养老事业的发展；10.伊犁州民政局民政信息化建设资金项目安排24.95万元，主要用于完成不断提升办公工作效率，及时处理和安排部署紧急工作任务，项目预期目标将按时按质完成，上达下通，及时处理各种突发状况，将各类安全隐患处理在萌芽状态；11.伊犁州民政局社会组织等级评估项目安排16.18万元，主要用于完成提升州直社会组织发展格局，增强社会组织服务能力，促进社会组织健康发展；12.伊犁州民政局社会组织能力提升培训服务项目安排4.79万元，主要用于完成按照政府购买服务合同内容，承接项目的社会组织按期开展项目计划，进一步提升了社会组织专业服务水平，充分发挥了社会组织承接政府职能转移，接受政府购买服务的能力和水平；13.伊犁州民政局养老机构等级评估服务项目安排11.39万元，主要用于完成按照政府购买服务合同内容，承接项目的社会组织按期完成项目计划，进一步提升了社会组织专业服务水平，充分发挥了社会组织承接政府职能转移，接受政府购买服务的能力和水平；14.伊犁州民政局政府购买服务规范评估评审项目安排3.99万元，主要用于完成通过对受评项目的服务质量、资金流向和取得的成效、项目的实施和人力资源的投入所产生的社会效益进行评估，将提升政府购买服务项目的公信力和社会形象，促进社会组织健康有序发展；15.伊犁州民政局州本级福彩公益金审计服务项目安排9.52万元，主要用于完成通过委托第三方审计机构的审计，加强资金使用管理，防范控制风险，对民政领域“十三五”期间1.5亿元福利彩票公益金项目审计监督全覆盖，已完成部分县市的资金审计工作。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（2）建立各项专项资金专帐，做到有据可依，有据可查。</w:t>
        <w:br/>
        <w:t>（3）制订了政府购买服务项目实施方案，确保项目顺利实施。</w:t>
        <w:br/>
        <w:t>（4）认真组织政府购买服务项目验收，确保项目资金落到实处、发挥资金效益。</w:t>
        <w:br/>
        <w:t>专项资金涉及政府采购项目的，按照局《政府购买服务采购与招标管理办法》组织人员制定采购计划，按照财政局采购部门批复，进行公开招标、邀请招标等方式进行。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民政局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截止12月25日，该专项均按照时间计划保质、保量完成。</w:t>
        <w:br/>
        <w:t>(二)专项管理情况分析</w:t>
        <w:br/>
        <w:t>1、资金到位及使用情况</w:t>
        <w:br/>
        <w:t>2021年涉及专项资金483.37万元，实际到位483.37万元，资金到位率100.00%。截止到2021年12月25日执行434.23万元，执行率89.83%。其中：2021年结转专项资金0万元，实际执行0万元，执行率为0.00%；2021年新增专项资金483.37万元，实际执行434.23万元，执行率为89.83%。</w:t>
        <w:br/>
        <w:t>2、资金管理情况</w:t>
        <w:br/>
        <w:t>我单位严格执行《专项资金管理办法》文件精神要求，加强对专项资金的绩效管理，确保专款专用，提高专项资金使用效益。遵守相关法律法规，严肃财经纪律，自觉接受财政、审计、监察监督检查。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哈萨克自治州民政局，根据2021年15个项目的绩效目标及工作内容，将其细化分工至本单位4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伊犁哈萨克自治州民政局，实施的15个项目，由相关业务处室指派专人进行全过程跟踪管理，处室负责人统筹推进项目实施，单位领导不定期对项目进度进行调度，并对项目质量进行控制。</w:t>
        <w:br/>
        <w:t>3、监管情况</w:t>
        <w:br/>
        <w:t>社会组织管理处从项目实施方案、项目预算、项目建设进度、项目成本、项目验收等环节，全过程对项目进行监管，并向本单位主要领导报告，以推进项目建设和提高项目质量，以发挥资金使用效益。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哈萨克自治州民政局，所涉及专项项目均已于专项资金下达后按照资金文件及绩效管理要求设置《项目绩效目标表》。15个专项项目预算总额为483.37万元，在项目实施过程中，业务人员加强项目管理，合理控制项目成本，截止项目结束，15个项目总成本为483.37万元，不存在超支情况。</w:t>
        <w:br/>
        <w:t>2、成本节约情况</w:t>
        <w:br/>
        <w:t>伊犁哈萨克自治州民政局，所涉及专项项目使用资金比专项项目总预算减少0万元，项目节约率为0.00%。</w:t>
        <w:br/>
        <w:t>(五)项目效率性分析</w:t>
        <w:br/>
        <w:t>1、实施进度</w:t>
        <w:br/>
        <w:t>2021年伊犁哈萨克自治州民政局共涉及专项项目15个，截止到2021年底，通过专项项目实施过程中的有效监督，我单位按预期完成了15个专项的各项专项任务，项目总体完成率为76.82%。</w:t>
        <w:br/>
        <w:t>2、完成质量</w:t>
        <w:br/>
        <w:t>15个专项项目完成质量情况如下：</w:t>
        <w:br/>
        <w:t>（1）区划地名工作经费项目完成了伊宁市与察布查尔锡伯自治县行政区域界线调整后续工作、新源县撤县设市、伊宁市新设四个街道办事处、兵团四师可克达拉市域外团镇合一设镇等上报工作。毗邻行政区域界线无纠纷，使城市公共服务职能不断完善，城市功能逐步现代化，城市核心辐射作用逐步增强。；</w:t>
        <w:br/>
        <w:t>（2）民办养老机构疫情补助自治区财政补助资金项目完成本年度按分配资金文件，及时拨付民办养老机构补助资金，为养老机构纾解困难，渡过难关发挥了积极作用，一定程度上解决了民办养老机构受疫情影响运营存在的困难，推动了养老服务业的发展；</w:t>
        <w:br/>
        <w:t>（3）民办养老机构自治区财政补助资金项目完成2021年民办非营利养老机构自治区资助资金按时拨付到位，在确保老年人基本权益的前提下，有效提高了高龄老年人保障服务水平，充分调动社会力量参与养老服务业积极性，较好的发挥了资金杠杆作用，加快提升民办养老机构存量；</w:t>
        <w:br/>
        <w:t>（4）民生类政府购买服务项目完成按照政府购买服务合同内容，承接项目的社会组织如期完成了项目计划，进一步提升了社会组织专业服务水平，充分发挥了社会组织承接政府职能转移，接受政府购买服务的能力和水平；</w:t>
        <w:br/>
        <w:t>（5）民生类政府购买项目完成了推动政府职能转变，整合利用社会资源，创新公共服务提供方式，实现资源优化配置，提高公共服务水平和效率，推进财政资金科学合理使用；</w:t>
        <w:br/>
        <w:t>（6）伊犁州民政局办公楼粉刷项目完成解决了办公楼外墙陈旧、斑驳及外观环境较差的问题，为前来办理业务的服务群体提供良好办公环境，为民政部门更好开展工作、争创更高级别文明单位打下坚实基础，不断提升民政部门为民服务窗口单位形象；</w:t>
        <w:br/>
        <w:t>（7）伊犁州民政局办公楼和民政宾馆楼拆除项目完成民政局办公楼及民政宾馆拆除工作，消除了安全隐患，防范了风险，合理布局，美化办公环境，为争创更高级别文明单位打下坚实基础；</w:t>
        <w:br/>
        <w:t>（8）伊犁州民政局临时救助资金项目完成临时救助金的发放，对遭遇突发事件，意外伤害、重大疾病或特殊原因导致生活陷入困境家庭或个人，给与应急、过渡性救助，同时填补了社会救助体系的空白，解决城乡居民突发性、紧迫性、临时性基本生活困难；</w:t>
        <w:br/>
        <w:t>（9）伊犁州民政局民办养老机构补助项目完成了有效调动社会力量参与养老服务业积极性，增加多元化养老服务供给，不断满足各族老年群体日益增长的社会养老服务需求。已完成对三家民办养老机构的运营补助，充分调动了民办养老机构的积极性，推动了养老事业的发展；</w:t>
        <w:br/>
        <w:t>（10）伊犁州民政局民政信息化建设资金项目完成了不断提升办公工作效率，及时处理和安排部署紧急工作任务，项目预期目标将按时按质完成，上达下通，及时处理各种突发状况，将各类安全隐患处理在萌芽状态；</w:t>
        <w:br/>
        <w:t>（11）伊犁州民政局社会组织等级评估项目完成了按照合同签订内容，目前已按计划完成了项目中期评估工作，提升了州直社会组织发展格局，增强社会组织服务能力，促进社会组织健康发展；</w:t>
        <w:br/>
        <w:t>（12）伊犁州民政局社会组织能力提升培训服务项目完成了按照政府购买服务合同内容，承接项目的社会组织按期开展项目计划，进一步提升了社会组织专业服务水平，充分发挥了社会组织承接政府职能转移，接受政府购买服务的能力和水平；</w:t>
        <w:br/>
        <w:t>（13）伊犁州民政局养老机构等级评估服务项目完成了按照政府购买服务合同内容，承接项目的社会组织按期完成项目计划，进一步提升了社会组织专业服务水平，充分发挥了社会组织承接政府职能转移，接受政府购买服务的能力和水平；</w:t>
        <w:br/>
        <w:t>（14）伊犁州民政局政府购买服务规范评估评审项目完成了绩效目标设定的绩效指标明确，项目预算资金分配额度合理，资金到位及时，项目资金按计划使用，严格按照预算管理规定开支，项目能够按时开展，达成了既定的目标；</w:t>
        <w:br/>
        <w:t>（15）伊犁州民政局州本级福彩公益金审计服务项目完成了通过委托第三方审计机构的审计，加强资金使用管理，防范控制风险，对民政领域“十三五”期间1.5亿元福利彩票公益金项目审计监督全覆盖，已完成了部分县市的资金审计工作。</w:t>
        <w:br/>
        <w:t>(六)项目效益性分析</w:t>
        <w:br/>
        <w:t>15个专项项目预期目标完成程度、实施对经济和社会的影响如下：</w:t>
        <w:br/>
        <w:t>1.区划地名工作经费项目完成行政界线毗邻双方边界矛盾无纠纷率100%，不断完善伊犁州直城镇布局与城市公共服务职能；</w:t>
        <w:br/>
        <w:t>2.民办养老机构疫情补助自治区财政补助资金项目完成不断提高疫情期间对民办养老机构运营保障，逐步提升养老服务质量；</w:t>
        <w:br/>
        <w:t>3.民办养老机构自治区财政补助资金项目完成了不断提高社会力量参与养老服务的积极性；</w:t>
        <w:br/>
        <w:t>4.民生类政府购买服务项目完成不断提升社会组织专业服务水平，长期推动社会组织承接政府职能转移；</w:t>
        <w:br/>
        <w:t>5.民生类政府购买项目完成不断提升社会组织专业服务水平，不断推动社会组织承接政府职能转移；</w:t>
        <w:br/>
        <w:t>6.伊犁州民政局办公楼粉刷项目完成保障民政工作正常运转，为前来办理业务的服务群体提供良好办公环境，为民政部门更好开展工作、争创更高级别文明单位打下坚实基础，不断提升民政部门为民服务窗口单位形象；</w:t>
        <w:br/>
        <w:t>7.伊犁州民政局办公楼和民政宾馆楼拆除项目完成保障民政工作正常运转，为前来办理业务的服务群体提供良好办公环境，为民政部门更好开展工作、争创更高级别文明单位打下坚实基础，不断提升民政部门为民服务窗口单位形象；</w:t>
        <w:br/>
        <w:t>8.伊犁州民政局临时救助资金项目完成困难群众救助政策知晓率95%，不断完善社会救助体系，不断完善困难群体基本生活救助保障制度；</w:t>
        <w:br/>
        <w:t>9.伊犁州民政局民办养老机构补助项目完成不断提升社会养老服务供给；</w:t>
        <w:br/>
        <w:t>10.伊犁州民政局民政信息化建设资金项目完成有效保障保障及时、有序、通联会议，不断加强突发状况应急能力；</w:t>
        <w:br/>
        <w:t>11.伊犁州民政局社会组织等级评估项目完成了进一步提升社会组织服务能力，不断社会力量参与公共服务的积极性；</w:t>
        <w:br/>
        <w:t>12.伊犁州民政局社会组织能力提升培训服务项目完成社会组织党组织应建尽建，有效提升社会组织服务能力；</w:t>
        <w:br/>
        <w:t>13.伊犁州民政局养老机构等级评估服务项目完成进一步提升机构供养能力，不断提升高社会力量参与养老服务业的积极性；</w:t>
        <w:br/>
        <w:t>14.伊犁州民政局政府购买服务规范评估评审项目完成了社会组织承接服务专业化水平显著提升，社会力量参与公共服务的积极性不断提升；</w:t>
        <w:br/>
        <w:t>15.伊犁州民政局州本级福彩公益金审计服务项目完成了持续促进彩票公益金资助项目发挥应有效益，有效促进福利彩票公益金资金使用管理规范。</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948.22万元，其中流动资产340.02万元（其中其他应收款340.02），固定资产净值608.2万元（其中：土地、房屋及构筑物550.36万元，占固定资产净值的90.49%；通用设备47.62万元，占固定资产净值的7.81%；专用设备0万元，占固定资产净值的0.00%；其他10.31，占固定资产净值的1.70%）。</w:t>
        <w:br/>
        <w:t>本年度流动资产340.92万元，比上年增加59.13万元，原因是：其他应收款往来资金收到拨入援疆资金。</w:t>
        <w:br/>
        <w:t>本年度固定资产991.92万元，比上年减少263.11万元，原因是：本年度处置资产一批 。</w:t>
        <w:br/>
        <w:t>实际在用固定资产991.92万元，固定资产利用率100.00%。</w:t>
        <w:br/>
        <w:t>（二）资产管理情况</w:t>
        <w:br/>
        <w:t>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2021年度我单位年初预算安排402.16万元，年中调整528.46万元，截止12月底支出866.08万元，执行率93.06%。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2021年，在州财政局的大力支持和州党委、政府的正确领导下，我单位迎难而上、务实重干，积极推动各项民政事业工作取得了新的进展，为促进经济持续健康发展与社会和谐稳定提供了有力的经济支撑和保障。</w:t>
        <w:br/>
        <w:t>1、圆满完成上级民政部门及州党委、政府交办的各项工作</w:t>
        <w:br/>
        <w:t>州直民政部门牢牢扭住社会稳定和长治久安总目标，坚决贯彻落实自治区党委“3+1”工作部署，以推动民政事业高质量发展为主题，以改革创新为根本动力，以满足各族人民群众日益增长的美好生活需要为根本目的，践行“民政为民、民政爱民”工作理念，抓好常态化疫情防控，进一步加强基本民生保障、基层社会治理、基本社会服务，围绕中心，服务大局，奋力开创州直民政事业高质量发展新局面。</w:t>
        <w:br/>
        <w:t>2、政府购买服务项目成效显著</w:t>
        <w:br/>
        <w:t xml:space="preserve"> 年内从本级福彩公益金中争取下拨394万元资金，实施政府购买社会组织服务项目21个（州本级10个、县市8个、配套3个）。引入项目事前指导、中期和结项评估机制，力促项目实施专业化、规范化、效率化，推动了社会组织参与公共服务的积极性，提升了社会组织的专业化水平，为社会组织承接政府职能转移提供有效保障，发挥积极作用。</w:t>
        <w:br/>
        <w:t>3、不断完善困难群体基本生活救助保障制度，群众满意度高</w:t>
        <w:br/>
        <w:t>通过临时救助金的发放，对遭遇突发事件，意外伤害、重大疾病或特殊原因导致生活陷入困境家庭或个人，给与应急、过渡性救助，同时填补了社会救助体系的空白，解决城乡居民突发性、紧迫性、临时性基本生活困难。</w:t>
        <w:br/>
        <w:t>4、持续加强养老基本服务</w:t>
        <w:br/>
        <w:t>一是深入贯彻落实《关于加快推进养老服务发展的实施意见》（新政办发〔2020〕6号）精神，加快伊犁州直养老服务体系建设，进一步推动伊犁州直居家和社区养老服务工作，制定了《伊犁州直政府购买居家和社区养老服务实施办法（试行）》、《伊犁州直养老机构等级评定工作实施细则》。启动金民工程-全国养老服务信息系统，州直32所养老机构基本信息全部录入，不断提升养老机构服务管理水平。二是医养结合快速推进，州直10家养老机构在院内开设了经卫健部门注册备案的医务室，所有养老机构均与二级以上医院建立医疗协作关系，开通预约就诊绿色通道。三是督促指导伊宁市持续开展第四批居家和社区养老服务改革试点。2021年底，伊宁市7个社区综合养老服务中心（站）、6个养老机构社区养老服务站、2个农村幸福大院、20个有条件的社区挂牌居家和社区养老服务点，共35个养老服务站点投入运营，覆盖老年人口达到6000多人，1600多名老年人享受到了政府购买服务。</w:t>
        <w:br/>
        <w:t>（三）有效性评价</w:t>
        <w:br/>
        <w:t>2021年部门支出的有效性主要体现在我单位各项工作成效上，一是推进民政各项事业发展规划并组织实施，拟定社会救助规划、健全城乡社会救助体系，指导脱贫攻坚工作扎实落实，推进民办养老事业发展，二是大力推进社会组织政府购买服务工作，以提高公共服务供给的质量和财政资金的使用效率，满足多元化需求，详细情况如下：</w:t>
        <w:br/>
        <w:t>1.贯彻落实党中央关于民政工作的方针政策和决策部署以及自治区党委、自治州党委工作要求，在履行职责过程中坚持和加强党对民政工作的集中统一领导。推进民政各项事业发展规划并组织实施，拟定社会救助规划、健全城乡社会救助体系，落实行政区划、行政区域界线和地名管理政策和标准，大力推进社会组织政府购买服务工作，以提高公共服务供给的质量和财政资金的使用效率，满足多元化需求。2.保障部门单位人员发放工资福利支出及运转支出。3.推进老年人福利事业及养老服务业发展规划体系建设。4.为前来办理业务的服务群体提供良好办公环境，为民政部门更好开展工作、争创更高级别文明单位打下坚实基础，不断提升民政部门为民服务窗口单位形象。</w:t>
        <w:br/>
        <w:t>伊犁哈萨克自治州民政局部门单位整体绩效目标共设置一级指标3个，二级指标7个，三级指标17个，详细说明如下</w:t>
        <w:br/>
        <w:t>数量指标：</w:t>
        <w:br/>
        <w:t>指标1：保障在职人员人数，指标值：=22人 ，实际完成值：24人 ，指标完成率109.09%；</w:t>
        <w:br/>
        <w:t>指标2：民办养老机构补助个数，指标值：=3个，实际完成值：3个，指标完成率100.00%；</w:t>
        <w:br/>
        <w:t>指标3：办公楼粉刷面积，指标值：=3925平方米，实际完成值2400平方米，指标完成率61.15%；</w:t>
        <w:br/>
        <w:t>质量指标：</w:t>
        <w:br/>
        <w:t>指标1：民办养老机构年检合格率，指标值：=100%，实际完成值：100%，指标完成率100.00%；</w:t>
        <w:br/>
        <w:t>指标2：办公楼粉刷项目竣工验收合格率，指标值：=100 %，实际完成值：100%，指标完成率100.00%；</w:t>
        <w:br/>
        <w:t>指标3：工资及办公及经费保障率，指标值：=100%，实际完成值：100% ，指标完成率100.00%；</w:t>
        <w:br/>
        <w:t>时效指标：</w:t>
        <w:br/>
        <w:t>指标1：项目按期完成率，指标值：=100% ，实际完成值：100.00%，指标完成率100.00%；</w:t>
        <w:br/>
        <w:t>指标2：民办养老机构资金补助及时性，指标值：=100%，实际完成值：100%，指标完成率100.00%；</w:t>
        <w:br/>
        <w:t>指标3：资金发放及时率，指标值：=100%，实际完成值：100%，指标完成率100.00%；</w:t>
        <w:br/>
        <w:t>4、成本指标：</w:t>
        <w:br/>
        <w:t>指标1：人均支出标准，指标值：≤15.15万元，实际完成值13.84万元，指标完成率91.29%；</w:t>
        <w:br/>
        <w:t>指标2：机构补助平均成本，指标值：≤2.82万元，实际完成值：2.82万元，指标完成率100.00%；</w:t>
        <w:br/>
        <w:t>指标3：人均运转经费数，指标值：≤2.06万元，实际完成值：1.78万元，指标完成率86.41%；</w:t>
        <w:br/>
        <w:t>5、社会效益指标：</w:t>
        <w:br/>
        <w:t>指标1：伊犁州社会养老服务供给，指标值：不断提升 ，实际完成值：不断提升，指标完成100.00%；</w:t>
        <w:br/>
        <w:t>6、可持续影响指标：</w:t>
        <w:br/>
        <w:t>指标1：伊犁州社会力量参与养老服务业，指标值：长期推动，实际完成值：长期推动，指标完成率100.00%；</w:t>
        <w:br/>
        <w:t>指标2：推动伊犁州民政事业蓬勃有序发展，指标值：长期推动，实际完成值：长期推动，指标完成率100.00%；</w:t>
        <w:br/>
        <w:t>7、满意度指标：</w:t>
        <w:br/>
        <w:t>指标1：入住老年人满意度，指标值：≥95%，实际完成值：100%，指标完成率105.26%；</w:t>
        <w:br/>
        <w:t>指标2：职工满意度，指标值：≥95%，实际完成值：100%，指标完成率105.26%。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资金预算绩效方面总体上是管理使用到位的，但个别项目完成情况不太理想，业务处室对项目资金的绩效监控意识还有待加强，对项目资金的分配及使用要加大执行力度，以期实现最大效益化。</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制订年度项目资金预算分配方案前，认真做好每个项目的市场预测和绩效目标分析，及时向领导通报资金使用情况，以便及时作出调整，实现项目资金利用效率最大化，进一步规范项目绩效监控工作、确保项目资金合理、高效使用到位。</w:t>
        <w:br/>
        <w:t>（二）建议</w:t>
        <w:br/>
        <w:t>进一步加强项目资金管理，严格实行项目管理程序化，实现项目申报、实施、拨付、评价全流程监督与控制，提升管理职能，提高专项资金的使用效益。</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