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负责管理国有林场，促进林业发展；承担林木新品种的引进、选育、试验、示范和林木良种基地建设及林木良种课题研究；承担林木良种的培育工作，为自治州林木种苗生产提供优质种源材料；营建速生丰产示范林，研究先进的培育技术，提高造林质量和生长量，为伊犁州造林工程提供技术服务、信息服务及技术培训；建立林木种质资源库及采穗圃，保存利用和创新林木种质资源，为选育新的林木良种品种种奠定基础。</w:t>
        <w:br/>
        <w:t>2、机构人员构成</w:t>
        <w:br/>
        <w:t>（1）组织机构设置：</w:t>
        <w:br/>
        <w:t>伊犁州林木良种繁育试验中心无下属预算单位，下设5个科室，分别是：办公室、科研良繁科、生产经营科、林木病虫害防治科、综合科。</w:t>
        <w:br/>
        <w:t>（2）2020年伊犁州林木良种繁育试验中心实有在职人员为30人，其中：</w:t>
        <w:br/>
        <w:t>行政在职0人（上年0人），与上年一致；</w:t>
        <w:br/>
        <w:t>实有离休人员0人（上年0人）, 与上年一致。</w:t>
        <w:br/>
        <w:t>实有退休人员54人（上年54人）,  与上年一致。</w:t>
        <w:br/>
        <w:t>3、重点工作计划</w:t>
        <w:br/>
        <w:t>2021年森林资源培育项目，计划投入160万元，通过林木生产、汇集种质资源的保存，保证种质资源不缺失；通过砂石路面的修建，达到便利生产区交通的效果。渠道清理的目的：保证中心全年生产用水通畅及用水安全的目标。</w:t>
        <w:br/>
        <w:t>（二）部门单位整体支出规模、使用方法和主要内容、涉及对象及范围等</w:t>
        <w:br/>
        <w:t>1、部门单位整体支出规模</w:t>
        <w:br/>
        <w:t>2021年批复我单位全年预算为 769.99  万元，其中：年初批复的财政拨款为510.69万元。年中追加259.3万元，调整率为50.77%。对比上年789.11 万元减少19.12万元，下降2.42%。</w:t>
        <w:br/>
        <w:t>2021年实际决算支出769.99万元，执行率100%，其中：</w:t>
        <w:br/>
        <w:t>（1）基本支出 496.99 万元，占总支出的64.54％，主要用于本单位机构正常运转、完成日常工作任务而发生的各项支出。其中：工资福利支出458.09万元，主要用于在职和离退休人员基本工资、津贴补贴等人员经费。商品和服务支出26.65万元，主要用于办公费、印刷费、水电费、办公设备购置等。对个人和家庭的补助12.25万元，主要用于主要用于退休费、独生子女奖励金。</w:t>
        <w:br/>
        <w:t>（2）项目支出273万元，占总支出的35.46％。其中：2021年伊犁州林木良繁中心国家杨树、杨树重点林木良种基地补助项目安排160万元，主要用于完成2020年林木良种基地补贴面积为2119亩，其中：种子园464亩、采穗圃350亩、种质资源库280亩、试验林1025亩。2021年林业改革发展资金40万元，主要用于通过对光肩星天牛危害情况的专项调查，根据危害程度采取不同的防治方法，做到及时发现、及时采取措施。做到有虫不成灾、直至有效治理防控目标。2021年伊犁州林草局“伊犁河森林公园”总体规划编制项目安排25万元，主要用于国家森林公园改造。2021年伊犁州林木良种繁育试验项目安排35万元，主要用于本单位聘用专业技术人员的工资福利支出。2021年地方国有农牧场农村税费改革转移支付补助资金安排13万元，主要用于国有农场综合治理及民兵训练补助。</w:t>
        <w:br/>
        <w:t>（3）本年度重点项目支出160万元，重点支出保障率58.61%。其中重点保障项目是2021年伊犁州林木良繁中心国家杨树、杨树重点林木良种基地补助项目。</w:t>
        <w:br/>
        <w:t>（4）本年度我单位无政府采购预算。</w:t>
        <w:br/>
        <w:t>2、整体支出评价使用方法和主要内容、涉及对象及范围等</w:t>
        <w:br/>
        <w:t>（1）整体支出评价使用方法</w:t>
        <w:br/>
        <w:t>本次我中心整体支出绩效自评采用比较法方法，原因是：结合以往的工作经验及绩效评价的目标要求能较好的掌握资金的使用效益，通过绩效目标与具体实施情况比较能够更清晰的明确比较差异。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涉及对象：本次评价对象是伊犁州林良种繁育试验中心所有财政资金支出活动。</w:t>
        <w:br/>
        <w:t>整体支出评价范围：</w:t>
        <w:br/>
        <w:t>①基本支出496.99万元，其中：工资福利支出、商品和服务支出、对个人和家庭的补助支出。</w:t>
        <w:br/>
        <w:t>②项目支出273万元：2021年伊犁州林木良繁中心国家杨树、杨树重点林木良种基地补助项目、2021年林业改革发展资金、2021年伊犁州林草局“伊犁河森林公园”总体规划编制项目、2021年伊犁州林木良种繁育试验项目、2021年地方国有农牧场农村税费改革转移支付补助资金。</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否充分的条件下，切实做好“先定目标再编预算”，确保预算分配结果合理。同时按照工作要求，部门预算及绩效目标在伊犁州政务网上公开，广泛接受社会监督。</w:t>
        <w:br/>
        <w:t>2、预算支出管理</w:t>
        <w:br/>
        <w:t>我单位按照财政要求基本支出分月度申报资金使用计划，由财政部门按照进度每月按期拨付，人员支出按照工资计划发放工资；依照伊犁州林木良种繁育试验中心《财务管理办法》相关规定流程，资金支出按照我单位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496.99万元，实际到位496.99万元,实际支出496.99万元，占总支出的64.54％，其中：工资福利支出458.09万元、商品和服务支出26.65万元、对个人和家庭的补助12.25万元、主要用于人员工资及基本运转经费。资本性支出0万元。</w:t>
        <w:br/>
        <w:t>2021年基本支出比上年538.85万元,减少41.86万元，下降 7.77%，支出减少的主要原因是2021年9月退休1人并受疫情影响精简节约。</w:t>
        <w:br/>
        <w:t>2021年一般公共预算“三公”经费数为1.15万元，其中：因公出国（境）费0万元，公务用车购置0万元，公务用车运行费1.15万元，公务接待费0万元。</w:t>
        <w:br/>
        <w:t>2021年一般公共预算“三公”经费比上年无变动，其中：因公出国（境）费增加0万元，主要原因是：今年和去年我单位没有相应的预算支出安排 ；公务用车购置费为0，未安排预算。公务用车运行费1.15万元 。</w:t>
        <w:br/>
        <w:t>（三）专项支出管理及使用情况</w:t>
        <w:br/>
        <w:t>1、专项资金安排落实、总投入等情况分析</w:t>
        <w:br/>
        <w:t>2021年预算安排专项资金273万元，实际到位273万元, 到位率100％,其中:中央转移支付项目资金238万元，自治区资金0万元，本级安排35万元。</w:t>
        <w:br/>
        <w:t>2、专项资金实际使用情况</w:t>
        <w:br/>
        <w:t>2021年专项资金支出 273万元，占总支出的35.46%，其中2021年专项项目支出比上年235 万元增加 38万元，上升16.17%。支出上升的主要原因是当年项目预算安排增加 。其中：2021年伊犁州林木良繁中心国家杨树、杨树重点林木良种基地补助项目安排160万元，主要用于完成2021年林木良种基地补贴面积为2119亩，其中：种子园464亩、采穗圃350亩、种质资源库280亩、试验林1025亩。2021年林业改革发展资金40万元，主要用于完成通过对光肩星天牛危害情况的专项调查，根据危害程度采取不同的防治方法，做到及时发现、及时采取措施。做到有虫不成灾、直至有效治理防控目标。2021年伊犁州林草局“伊犁河森林公园”总体规划编制项目安排25万元，主要用于完成国家森林公园改造。2021年伊犁州林木良种繁育试验项目安排35万元，主要用于完成本单位聘用专业技术人员的工资福利支出。2021年地方国有农牧场农村税费改革转移支付补助资金安排13万元，主要用于完成国有农场综合治理及民兵训练补助。</w:t>
        <w:br/>
        <w:t>3、专项资金管理情况</w:t>
        <w:br/>
        <w:t>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财政资金管理办法》，《国有林场》专项资金管理办法，各项资金使用审批流程均按规定办理。涉及“三重一大”内容，严格按照规定提请局党组会审议决定，包括项目资金分配、重大项目确定、大额资金支付等。</w:t>
        <w:br/>
        <w:t>（2）建立国有林场专项资金专帐，做到有据可依，有据可查。</w:t>
        <w:br/>
        <w:t>（3）制订了国有林场项目实施方案，确保项目实施有依据。</w:t>
        <w:br/>
        <w:t>（4）认真组织国有林场项目验收，确保项目验收合格率。</w:t>
        <w:br/>
        <w:t>专项资金涉及政府采购项目的，按照《伊犁州财政局采购与招标管理办法》组织人员制定采购计划，按照财政局采购部门批复，进行公开招标、邀请招标等方式进行。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森林资源培育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2021年涉及专项资金273万元，实际到位 273 万元，资金到位率100%。截止到2021年12月31日执行273万元，执行率100%。其中：2021年结转专项资金0万元，实际执行0万元，执行率为0%；2021年新增专项资金273万元，实际执行273万元，执行率为100%。绩效情况分析。</w:t>
        <w:br/>
        <w:t>2、资金管理情况</w:t>
        <w:br/>
        <w:t>我单位严格执行伊犁州林木良种繁育试验中心【2020】1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林木良种繁育试验中心，根据2021年5个项目的绩效目标及工作内容，将其细化分工至本单位3个科室负责人，加强组织领导，明确分工，各司其职，抓好工作目标任务的落实完成，同时年中要求各负责人按照年初预算对本科室绩效工作进行自查自评，并报上半年工作情况总结，5月和8月对工作情况进行跟踪检查，确保绩效目标如期实现，不断提高财政资金配置和使用效益。</w:t>
        <w:br/>
        <w:t>2、管理情况</w:t>
        <w:br/>
        <w:t>伊犁州林木良种繁育试验中心，实施的5个项目，由相关业务科室指派专人进行全过程跟踪管理，科室负责人统筹推进项目实施，单位领导不定期对项目进度进行调度，并对项目质量进行控制。</w:t>
        <w:br/>
        <w:t>3、监管情况</w:t>
        <w:br/>
        <w:t>森防科，良繁科，生产科从项目实施方案、项目预算、项目建设进度、项目成本、项目验收等环节，全过程对项目进行监管，并向本单位主要领导报告，以推进项目建设和提高项目质量，以发挥资金使用效益。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林木良种繁育试验中心，所涉及专项项目均已于专项资金下达后按照资金文件及绩效管理要求设置《项目绩效目标表》。5个专项项目预算总额为273万元，在项目实施过程中，业务人员加强项目管理，合理控制项目成本，截止项目结束，5个项目总成本为273万元，不存在超支情况。</w:t>
        <w:br/>
        <w:t>2、成本节约情况</w:t>
        <w:br/>
        <w:t>伊犁州林木良种繁育试验中心，所涉及专项项目使用资金比专项项目总预算减少0万元，项目节约率为0%。</w:t>
        <w:br/>
        <w:t>(五)项目效率性分析</w:t>
        <w:br/>
        <w:t>1、实施进度</w:t>
        <w:br/>
        <w:t>2021年伊犁州林木良种繁育试验中心共涉及专项项目5个，截止到2021年底，通过专项项目实施过程中的有效监督，我单位按预期完成了5个专项的各项专项任务，项目总体完成率为100%。</w:t>
        <w:br/>
        <w:t>2、完成质量</w:t>
        <w:br/>
        <w:t>5个专项项目完成质量情况如下：</w:t>
        <w:br/>
        <w:t>①：2021年伊犁州林木良繁中心国家杨树、杨树重点林木良种基地补助项目完成160万元，按照林业厅批复的重点林木良种基地树种结构调整，完成基地树种结构调整工作。</w:t>
        <w:br/>
        <w:t>②2021年林业改革发展资金完成40万元培育良种苗木64万株，其中杨树苗木40万株，白蜡苗木4万株，夏橡苗木20万株。</w:t>
        <w:br/>
        <w:t>③2021年伊犁州林草局“伊犁河森林公园”总体规划编制项目完成25万元，国家森林公园改造。</w:t>
        <w:br/>
        <w:t xml:space="preserve">     ④2021年伊犁州林木良种繁育试验项目完成35万元，聘用人员5人，具体工作为培育良种、对林木良种繁育进行优选，以达到提升社会服务能力的效果。</w:t>
        <w:br/>
        <w:t>⑤2021年地方国有农牧场农村税费改革转移支付补助资金完成13万元，主要用于国有农场综合治理及民兵训练补助。</w:t>
        <w:br/>
        <w:t>(六)项目效益性分析</w:t>
        <w:br/>
        <w:t>5个专项项目预期目标完成程度、实施对经济和社会的影响如下：</w:t>
        <w:br/>
        <w:t xml:space="preserve">  ①：2021年伊犁州林木良繁中心国家杨树、杨树重点林木良种基地补助项目提高了良种苗木造林及用材的生长量，并有效的完成了基地树种结构的调整，带动了良种苗木用材林生长量和经济林产量的有效提高。</w:t>
        <w:br/>
        <w:t>②2021年林业改革发展资金通过对林业有害生物的防治，有效的控制虫孔密度，减少了林木损失，提高了病虫害防治率，扩大了又该生物检测调查的覆盖率。</w:t>
        <w:br/>
        <w:t>③2021年伊犁州林草局“伊犁河森林公园”总体规划编制项目，为伊犁河森林公园的建设提供了保障。</w:t>
        <w:br/>
        <w:t xml:space="preserve">     ④2021年伊犁州林木良种繁育试验项目，提高了培育良种、对林木良种繁育进行优选，以达到提升社会服务能力的效果。</w:t>
        <w:br/>
        <w:t>⑤2021年地方国有农牧场农村税费改革转移支付补助资金，聚集职工群众安全感满意度，关注民兵训练、综合治理、道路建设等，有效地维护辖区社会安定有序，促进辖区经济社会发展。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1637.07万元，其中流动资产141.6万元（其中：银行存款141.6），固定资产净值1495.47万元（其中：土地、房屋及构筑物1200.44万元，占固定资产净值的80.27%；通用设备204.85万元，占固定资产净值的13.70%；专用设备76.65万元，占固定资产净值的5.12%；其他13.52万元，占固定资产净值的0.9%。</w:t>
        <w:br/>
        <w:t>本年度流动资产141.6万元，比上年减少42.37万元，原因是：弥补超编人员的公用经费等支出。</w:t>
        <w:br/>
        <w:t>本年度固定资产1495.47万元，与上年同比无变动。</w:t>
        <w:br/>
        <w:t>实际在用固定资产1495.47万元，固定资产利用率100%。</w:t>
        <w:br/>
        <w:t>（二）资产管理情况</w:t>
        <w:b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2021年度我单位年初预算安排510.69万元，年中调整259.3万元，截止12月底支出769.99万元，执行率100%。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党委的大力支持和伊犁州林业和草原局的正确领导下，我单位迎难而上、务实重干，积极推动各项森林资源培育工作取得了新的进展，为促进经济持续健康发展与社会和谐稳定提供了有力的技术支撑和保障。</w:t>
        <w:br/>
        <w:t>1、圆满完成森林资源培育项目工作</w:t>
        <w:br/>
        <w:t>杨树新育苗19亩，扦插繁育良种13个共15万株，杨树留床面积58亩，苗木产量35.3万株；大叶白蜡播种7亩，苗木产量6.4万株；夏橡露地播种育苗16亩，产苗量2.7万株，夏橡营养袋播种育苗13万株；育苗总产苗量为72.4万株。</w:t>
        <w:br/>
        <w:t>2、森林抚育工程任务提前完成</w:t>
        <w:br/>
        <w:t>嫁接繁育水曲柳品系60余个，嫁接苗木6千余株，扦插繁育杨树品种品系80个，嫁接5个夏橡优株共5700株，嫁接金枝白蜡1千余株；定植树上干杏15亩5千株；引种定植沙棘1千株；移植夏橡22亩7千余株；更新黄金树6亩；白蜡、榆树、夏橡等苗木留床面积448亩；秋季采收夏橡种子5.9吨，沙藏处理保存3吨。</w:t>
        <w:br/>
        <w:t>3、病虫害防治成效显著</w:t>
        <w:br/>
        <w:t>林地病虫害防治面积5092亩，投入40万元，蛀杆性害虫得到有效控制，防治率达92%。</w:t>
        <w:br/>
        <w:t>4、抚育工程验收合格率全面达标，群众满意度高</w:t>
        <w:br/>
        <w:t>（三）有效性评价</w:t>
        <w:br/>
        <w:t>2021年部门支出的有效性主要体现在我单位各项工作成效上，一是森林资源培育工作进一步夯实，二是生物灾害防治能力能力进一步提升，三是林区道路建设进一步改善，四是生物灾害防治效果进一步提高，五是防灾水平进一步推进，详细情况如下：</w:t>
        <w:br/>
        <w:t>我中心部门（单位）部门单位整体绩效目标共设置一级指标3个，二级指标8个，三级指标12个，详细说明如下</w:t>
        <w:br/>
        <w:t>1、数量指标：</w:t>
        <w:br/>
        <w:t>指标1：保障试验人员人数 ，指标值：=5人，实际完成值：5人   ，指标完成率100%；</w:t>
        <w:br/>
        <w:t>指标2：保障在职人员人数，指标值：＝30人 ，实际完成值：30人  ，指标完成率100%；</w:t>
        <w:br/>
        <w:t>2、质量指标：</w:t>
        <w:br/>
        <w:t>指标1：工资及公用经费保障率 ，指标值：&gt;=90% ，实际完成值：100% ，指标完成率111.11%；</w:t>
        <w:br/>
        <w:t>3、时效指标：</w:t>
        <w:br/>
        <w:t>指标1：资金发放及时性，指标值：&gt;=95%，实际完成值：100%  ，指标完成率105.26%；</w:t>
        <w:br/>
        <w:t>4、成本指标：</w:t>
        <w:br/>
        <w:t>指标1： 人均运转经费数  ，指标值：&lt;=0.91万元，实际完成值：  0.89 万元，指标完成率97.8%；</w:t>
        <w:br/>
        <w:t>指标2：试验人员人均支出标准，指标值：&lt;=7万元，实际完成值：7万，指标完成率100%；</w:t>
        <w:br/>
        <w:t>指标3：人均支出标准，指标值：&lt;=14.94万元，实际完成值：14.17万，指标完成率94.85%；</w:t>
        <w:br/>
        <w:t>5、经济效益指标：</w:t>
        <w:br/>
        <w:t>指标1：完成非税收入 ，指标值：&gt;=100万元，实际完成值：177.62万元，指标完成率177.62%；</w:t>
        <w:br/>
        <w:t>6、生态效益指标：</w:t>
        <w:br/>
        <w:t>指标1：区域林地生态系统保持完好率 ，指标值： &gt;=85% ，实际完成值：0% ，指标完成率0%；</w:t>
        <w:br/>
        <w:t>8、可持续影响指标：</w:t>
        <w:br/>
        <w:t>指标1：促进林地蓄积量增长，指标值：进一步促进 ，实际完成值：进一步促进，指标完成率100%；</w:t>
        <w:br/>
        <w:t>9、满意度指标：</w:t>
        <w:br/>
        <w:t>指标1：职工满意度 ，指标值：&gt;=95% ，实际完成值：100%   ，指标完成率105.26%；</w:t>
        <w:br/>
        <w:t>指标2：试验人员满意度，指标值：&gt;=96% ，实际完成值：100% ，指标完成率104.17%；</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2、林场改革后属全额编制，但预算经费属差额预算，造成林场经费严重不足，与实际支出缺口较大。预算不合理。</w:t>
        <w:br/>
        <w:t>3、“三公”经费控制有一定难度，基本为刚性支出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br/>
        <w:t>2、加强财务管理，严格财务审核。加强单位财务管理，健全单位财务管理制度体系，规范单位财务行为。在费用报账支付时，按照预算规定的费用项目和用途进行资金使用审核、列报支付、财务核算，杜绝超支现象的发生。</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br/>
        <w:t>4、对相关人员加强培训，特别是针对《预算法》、《行政事业单位会计制度》等学习培训，规范部门预算收支核算，切实提高部门预算收支管理水平。</w:t>
        <w:br/>
        <w:t>对相关人员加强培训，特别是针对《预算法》、《行政事业单位会计制度》、绩效评价报告的撰写等学习培训，规范部门预算收支核算，切实提高部门预算收支管理水平和资金的效率。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