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1、主要职能</w:t>
        <w:br/>
        <w:t>(1)宣传、贯彻、监督执行《森林病虫害防治条例》和《植物检疫条例》及关政策、规章制度。</w:t>
        <w:br/>
        <w:t>(2)负责拟定全州林业有害生物防治体系建设规划。</w:t>
        <w:br/>
        <w:t>(3)指导督查全州林业有害生物防治、检疫和预测预报工作。</w:t>
        <w:br/>
        <w:t>(4)组织开展全州林业有害生物资源调查，对重要的发生</w:t>
        <w:br/>
        <w:t>(5)发展林业有害生物进行研究。</w:t>
        <w:br/>
        <w:t>(6)编报自治州境内林木检疫对象种类、分布等疫情资料督导名地县市对检疫对象的封锁、扑灭工作。</w:t>
        <w:br/>
        <w:t>(7)负责州直辖区的林木种苗、木材等林产品的产地、调运检疫，指导无检疫对象种苗繁殖基地建设。</w:t>
        <w:br/>
        <w:t>(8)组织开展有害生物防治防治专业技术人员培训，引进推广先进技术。</w:t>
        <w:br/>
        <w:t>(9)承办州林业和草原局安排的其它工作。</w:t>
        <w:br/>
        <w:t>2、机构人员构成</w:t>
        <w:br/>
        <w:t>（1）组织机构设置：</w:t>
        <w:br/>
        <w:t>伊犁州林业有害生物防治检疫局单位无下属预算单位， 下设 3 个科室，分别是：综合科、检疫科、预测预报防治科。</w:t>
        <w:br/>
        <w:t>（2）2021年伊犁州林业有害生物防治检疫局实有在职人员为13人，其中：</w:t>
        <w:br/>
        <w:t>行政在职13人（上年14人），同比上年减少1人；</w:t>
        <w:br/>
        <w:t>实有离休人员0人（上年0人）, 与上年一致。</w:t>
        <w:br/>
        <w:t>实有退休人员19人（上年19人）, 与上年一致。</w:t>
        <w:br/>
        <w:t>3、重点工作计划</w:t>
        <w:br/>
        <w:t>（一）保障本单位人员工资及运转计划投入216.83万元，用于加强项目编制、申报、管理。指导各县市做好2022年项目的申报，严格把关项目实施方案，对各县市项目资金使用情况的监督指导，切实提高资金使用的安全性、规范性和有效性，并督促各县做好项目推进工作。以及其他单位基本业务工作的开展。</w:t>
        <w:br/>
        <w:t>（二）2021年林业有害生物防治项目计划投入10万元，用于病虫害检疫防控，加强野果林主要病虫害防控工作。指导新源县、巩留县、霍城县等重点县市，持续做好苹果病害、蚧壳虫、芽瘿、黄刺蛾监测防控工作，制定具体调查防控方案、明确防控职责、量化防控任务、做好隔离区除治工作。实施好野果林综合防治项目，认真编制项目实施方案，做到可操作性、有效果，采取物理和化学防治措施，进一步缩小发生面积，降低危害程度，促进野果林生态修复。做好苹果病害关键期防控工作。根据统一预测预报、统一防治用药、统一防治时间、统一技术措施的要求，继续抓好苹果病害花期药剂防治措施落实，进一步加大野果林核心区、隔离区除治力度，做好一般发生区的防治，确保发生面积减少、危害程度降低，坚决防止苹果病害向野果林扩散蔓延。做好光肩星天牛、白蜡窄吉丁等重大林业有害生物防控工作。继续指导各县市抓好苹果病害、光肩星天牛、白蜡窄吉丁虫防控工作，持续抓好苹果病害夏秋季综合防控，蛀干害虫和疫木监管、打孔注药、喷药防治，控制扩散蔓延趋势。</w:t>
        <w:br/>
        <w:t>（三）地州级检查站补助项目计划投入6万元，主要用于强化林业检疫执法工作的开展，切实加强对寄主苗圃的监管力度，重点做好苹果病害、光肩星天牛、白蜡窄吉丁等发生区域苗木调运监管，严禁带疫苗木出圃；对调入本地的重大危险性、检疫性有害生物寄主植物及其产品严格复检，严防检疫性、危险性有害生物传入；组织各县市开展联合检疫执法行动，加大检疫执法力度，在苗木调运高峰期，继续强化果子沟、哪里提检查站检疫执法工作，严把进出州关口，严厉打击违规调运行为，严格落实“三个严禁”。</w:t>
        <w:br/>
        <w:t>（二）部门单位整体支出规模、使用方法和主要内容、涉及对象及范围等。</w:t>
        <w:br/>
        <w:t>1、部门单位整体支出规模</w:t>
        <w:br/>
        <w:t>2021年我单位全年预算数位235.28万元，其中：年初批复的财政拨款为202.68万元，年中追加资金32.60万元，调整率为16.08%。对比上年255.85万元，减少20.57万元，下降8.04%。</w:t>
        <w:br/>
        <w:t>2021年实际决算支出226.57万元，执行率96.30%，其中：</w:t>
        <w:br/>
        <w:t>（1）基本支出216.83万元，占总支出的95.70％，主要用于本单位正常运转、完成日常工作任务而发生的各项支出。其中：工资福利支出169.47万元，主要用于在职和退休人员基本工资、津贴补贴等人员经费。商品和服务支出32.71万元，主要用于办公费、印刷费、水电费、办公设备购置等。对个人和家庭的补助14.65万元，主要用于离退休人员的独生子女费、遗属遗孀的生活补助、抚恤金。</w:t>
        <w:br/>
        <w:t>（2）项目支出9.74万元，占总支出的4.30％。其中：地州级检查站补助项目安排支出3.74万元，主要用于完成伊犁州两个检查站检疫值守补助保障；2021年林业有害生物防治项目安排支出6万元，主要林业苗木病虫害检疫。</w:t>
        <w:br/>
        <w:t>（3）本年度重点项目支出3.74万元，重点支出保障率38.40%，其中重点保障项目是地州级检查站补助项目安排3.74万元。</w:t>
        <w:br/>
        <w:t>（4）本年度我单位全年政府采购预算的资金2.5万元,实际用于政府采购金额1.54万元，采购执行率97.14%。</w:t>
        <w:br/>
        <w:t>2、整体支出评价使用方法和主要内容、涉及对象及范围等</w:t>
        <w:br/>
        <w:t>（1）整体支出评价使用方法</w:t>
        <w:br/>
        <w:t>本次我单位整体支出绩效自评采用综合指数评价法，原因是通过把我单位整体支出项目绩效指标的实际水平，对照评价标准值，分别计算各项指标评价得分：执行率得分9.67分，数量指标得分10分，质量指标得分10分，时效指标10分，成本指标得分18.62分，社会效益指标得分10分，生态效益指标得分20分，满意度指标得分10分，各项指标权数计算出综合评价得分为98.29分。评价得出绩效目标实现情况为：优秀。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涉及对象：本次评价对象是伊犁州林业有害生物防治检疫局所有财政资金支出活动。</w:t>
        <w:br/>
        <w:t>整体支出评价范围：</w:t>
        <w:br/>
        <w:t>①基本支出219.28万元，其中：工资福利支出、商品和服务支出、对个人和家庭的补助支出。</w:t>
        <w:br/>
        <w:t>②项目支出16万元：林业有害生物防治补助项目，地州级检查站补助项目。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工作要求，部门预算及绩效目标在伊犁州政务网公开，广泛接受社会监督。</w:t>
        <w:br/>
        <w:t>2、预算支出管理</w:t>
        <w:br/>
        <w:t>我单位按照财政要求基本支出分月度申报资金使用计划，由财政部门按照进度每月按期拨付，人员支出按照工资计划发放工资；依照相关规定和伊犁州林业有害生物防治检疫局《财务管理办法》的相关规定和伊犁州林业有害生物防治检疫局内控体系中设定的资金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委会研究决定。</w:t>
        <w:br/>
        <w:t>（二）基本支出管理及使用情况</w:t>
        <w:br/>
        <w:t>2021年基本支出预算安排219.28万元，实际到位219.28万元,实际支出216.83万元，占总支出的95.70％，其中：工资福利支出    182.17万元、商品和服务支出20.01万元、对个人和家庭的补助    14.65万元、主要用于离退休人员的独生子女费、遗属遗孀的生活补助、抚恤金。</w:t>
        <w:br/>
        <w:t>2021年基本支出比上年196.78万元,增加20.05万元，上升 10.19%，支出上升的主要原因是：一是正常调资，二是增加了伤残补助的开支。</w:t>
        <w:br/>
        <w:t>2021年一般公共预算“三公”经费数为1.38万元，其中：因公出国（境）费 0万元，公务用车购置 0万元，公务用车运行费1.26万元，公务接待费 0.12万元。</w:t>
        <w:br/>
        <w:t>2021年一般公共预算“三公”经费比上年减少1.08万元，其中：因公出国（境）费增加0万元，主要原因是：我单位本年度与上年度均未安排此项支出；公务用车购置费为0，未安排预算；公务用车运行费减少0.53万元，主要原因是加强车辆管理，控制支出；公务接待费减少0.55万元，主要原因是：严格执行中央八项规定。</w:t>
        <w:br/>
        <w:t>（三）专项支出管理及使用情况</w:t>
        <w:br/>
        <w:t>1、专项资金安排落实、总投入等情况分析</w:t>
        <w:br/>
        <w:t>2021年预算安排专项资金16万元，实际到位 16万元, 到位率100％,其中:中央转移支付项目资金6万元，自治区资金10万元，本级安排 0万元。</w:t>
        <w:br/>
        <w:t>2、专项资金实际使用情况</w:t>
        <w:br/>
        <w:t>2021年专项资金支出 9.74万元，占总支出的4.30%，其中2021年专项项目支出比上年91.77万元减少82.03万元，下降89.39%。支出减少的主要原因一是2021年度项目安排减少，二是2020年存在上一年度未完成的项目支出。地州级检查站补助项目安排支出3.74万元，主要用于完成伊犁州两个检查站检疫值守补助保障；2021年林业有害生物防治项目安排支出6万元，主要林业苗木病虫害检疫。</w:t>
        <w:br/>
        <w:t>3、专项资金管理情况</w:t>
        <w:br/>
        <w:t>为规范专项资金使用，提高专项资金使用效益，我单位主要采取四项措施。一是制订专项资金管理制度；二是各专项资金建立了专帐；三是制订了项目实施方案；四是认真组织项目验收。切实确保专项资金都做到了专款专用。其中：</w:t>
        <w:br/>
        <w:t>（1）制定了伊犁州林业有害生物防治检疫局《财政资金管理办法》专项资金管理办法，各项资金使用审批流程均按规定办理。涉及“三重一大”内容，严格按照规定提请局党委会审议决定，包括项目资金分配、重大项目确定、大额资金支付等。</w:t>
        <w:br/>
        <w:t>（2）建立项目专项资金专帐，做到有据可依，有据可查。</w:t>
        <w:br/>
        <w:t>专项资金涉及政府采购项目的，按照单位《政府采购与招标管理办法》组织人员制定采购计划，按照财政局采购部门批复，进行公开招标、邀请招标等方式进行。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我单位根据下发的中央林业改革发展资金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截止12月31日两个专项中林业有害生物防治项目按照时间计划保质保量完成，地州级检查站补助项目未完成的原因是因疫情原因无法安排检查站正常运行。</w:t>
        <w:br/>
        <w:t>（二）专项管理情况分析</w:t>
        <w:br/>
        <w:t>1、资金到位及使用情况</w:t>
        <w:br/>
        <w:t>2021年到位项目资金16万元，，实际到位16万元，资金到位率100.00%。截止到2021年12月31日执行9.74万元，执行率60.88%。其中：2021年结转专项资金0万元，实际执行0万元，执行率为0.00%；2021年新增专项资金16万元，实际执行9.74万元，执行率为60.88%。</w:t>
        <w:br/>
        <w:t>2、资金管理情况</w:t>
        <w:br/>
        <w:t>我单位严格执行自治区财政厅、林草局【2019】90号《新疆维吾尔自治区林业改革发展资金管理实施细则》文件精神要求，加强对专项资金的绩效管理，确保专款专用，提高专项资金使用效益。遵守相关法律法规，严肃财经纪律，自觉接受财政、审计、监察监督检查。</w:t>
        <w:br/>
        <w:t>（三）项目实施情况分析</w:t>
        <w:br/>
        <w:t>1、组织情况</w:t>
        <w:br/>
        <w:t>单位项目管理主要根据相应的职能科室及工作内容，将其细化分工，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</w:t>
        <w:br/>
        <w:t>2、管理情况</w:t>
        <w:br/>
        <w:t>伊犁州林业有害生物防治检疫局，实施的2个项目，由相关单位项目相关职能科室安排专人进行全过程跟踪管理，科室负责人统筹推进项目实施，单位领导不定期对项目进度进行调度，并对项目质量进行控制。</w:t>
        <w:br/>
        <w:t>3、监管情况</w:t>
        <w:br/>
        <w:t>3个科室从项目实施方案、项目预算、项目建设进度、项目成本、项目验收等环节，全过程对项目进行监管，并向本单位主要领导报告，以推进项目建设和提高项目质量，以发挥资金使用效益。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林业有害生物防治检疫局，所涉及专项项目均已于专项资金下达后按照资金文件及绩效管理要求设置《项目绩效目标表》。2个专项项目预算总额为16万元，在项目实施过程中，业务人员加强项目管理，合理控制项目成本，截止项目结束，2个项目总成本为9.74万元，不存在超支情况。</w:t>
        <w:br/>
        <w:t>2、成本节约情况</w:t>
        <w:br/>
        <w:t>伊犁州林业有害生物防治检疫局，所涉及专项项目使用资金比专项项目总预算减少0万元，项目节约率为0.00%。</w:t>
        <w:br/>
        <w:t>(五)项目效率性分析</w:t>
        <w:br/>
        <w:t>1、实施进度</w:t>
        <w:br/>
        <w:t>2021年伊犁州林业有害生物防治检疫局共涉及专项项目2个，截止到2021年底，通过专项项目实施过程中的有效监督，我单位按预期完成了1个专项的各项专项任务，未完成专项项目数量1个，项目总体完成率为68.70%。</w:t>
        <w:br/>
        <w:t>2、完成质量</w:t>
        <w:br/>
        <w:t>2个专项项目完成质量情况如下：</w:t>
        <w:br/>
        <w:t>①湿地生态保护-林业有害生物防治补助项目完成伊犁州直各县市林业有害生物防治技术指导服务次数2次，及时掌握州直各县市林业有害生物发生动态，开展好果子沟检疫检查站值守工作。②地州级检查站补助项目完成地州级检疫检查站运转一个，检疫检查站检疫值守工作时间30天，开展联合检疫执法行动次数2次，保证植物检疫率达到100%。</w:t>
        <w:br/>
        <w:t>（六）项目效益性分析</w:t>
        <w:br/>
        <w:t>2个专项项目预期目标完成程度、实施对经济和社会的影响如下：</w:t>
        <w:br/>
        <w:t>1、湿地生态保护-林业有害生物防治补助项目：通过实施该项目及时掌握州直各县市林业有害生物发生动态，为后续防治工作提供基础数据参考，有效降低果农承受林业病虫害迫害风险；</w:t>
        <w:br/>
        <w:t>2、通过实施地州级检疫检查站检疫值守项目：有效降低了外来有害生物传入我州的风险，及时在重要卡点，重要时间节点对往来拉运苗木及其繁殖材料车辆检查，降低疫木传入我区风险，为州直林业健康发展提供保障。</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 52.34万元，其中流动资产 44.14万元（其中：货币资金4.03万元，财政应返还额度0万元，其他应收款净额40.10万元），固定资产净值8.20万元（其中：通用设备 4.31万元，占固定资产净值的52.56%；家具、用具、装具及动植物3.89 万元，占固定资产净值的47.44%）。</w:t>
        <w:br/>
        <w:t xml:space="preserve">本年度流动资产 44.14万元，比上年减少7.74万元，原因是：本年度清理应收款。     </w:t>
        <w:br/>
        <w:t>本年度固定资产 79.48万元，比上年增加0.89万元，原因是：本年度有新增资产。</w:t>
        <w:br/>
        <w:t>实际在用固定资产79.48万元，固定资产利用率100%。</w:t>
        <w:br/>
        <w:t/>
        <w:br/>
        <w:t>四、资产管理情况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2021年度我单位年初预算安排202.68万元，年中追加资金32.60万元，截止12月底支出226.57万元，执行率96.30%。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党委的大力支持和伊犁州林草局的正确领导下，我单位迎难而上、务实重干，积极推动林业有害生物防治工作取得了新的进展，为促进经济持续健康发展与社会和谐稳定提供了有力的资金支撑和保障。</w:t>
        <w:br/>
        <w:t>1、圆满完成林业有害生物防治工作安排</w:t>
        <w:br/>
        <w:t>开展全州林业有害生物普查工作一次，对州直各县市森林病虫害防治技术指导服务一次。</w:t>
        <w:br/>
        <w:t>2、地州级检疫检查站正常运转</w:t>
        <w:br/>
        <w:t>2021年州直果子沟检疫检查站春季值守工作有序开展，由于2021年疫情原因那拉提检疫检查站未能开展检疫值守工作，其次，秋季检疫值守工作也未能如期进行</w:t>
        <w:br/>
        <w:t>3、森林生态系统功能改善成效显著</w:t>
        <w:br/>
        <w:t>通过项目的实施，及时有效降低了林业有害生物发生扩散，保障伊犁州林业健康发展。</w:t>
        <w:br/>
        <w:t>4、项目质量全面达标，群众满意度高。</w:t>
        <w:br/>
        <w:t>（三）有效性评价</w:t>
        <w:br/>
        <w:t>（1）强化州直各县市联合检疫执法行动、严惩苗木调运违规行为，加强联合封锁力度，保证州直林木健康成长。积极开展宣传宣传培训工作，创造良好的检疫执法环境。</w:t>
        <w:br/>
        <w:t>（2）落实好林业有害生物监测调查工作，根据监测调查结果，积极开展林业有害生物防治工作。</w:t>
        <w:br/>
        <w:t>（3）保证人员工资按时发放。</w:t>
        <w:br/>
        <w:t>伊犁州林业有害生物防治检疫局部门单位整体绩效目标共设置一级指标3个，二级指标7个，三级指标8个，详细说明如下：</w:t>
        <w:br/>
        <w:t>1、数量指标：</w:t>
        <w:br/>
        <w:t>指标1：保障在职人数，预期指标值：=14人 ，实际完成值14人，指标完成率100%；</w:t>
        <w:br/>
        <w:t>2、质量指标：</w:t>
        <w:br/>
        <w:t>指标1：工资及公用经费保障率，预期指标值：=100% ，实际完成值100%，指标完成率100%；</w:t>
        <w:br/>
        <w:t>3、时效指标：</w:t>
        <w:br/>
        <w:t>指标1：资金发放及时性，预期指标值：=100%，实际完成值100%，指标完成率100%；</w:t>
        <w:br/>
        <w:t>4、成本指标：</w:t>
        <w:br/>
        <w:t>指标1：人均运转经费数 ，预期指标值：≦1.60万元 ，实际完成值1.43万元 ，指标完成率89.38%；</w:t>
        <w:br/>
        <w:t>指标2：人均支出标准 ，预期指标值：≦12.85万元，实际完成值12.47万元，指标完成率96.82%。</w:t>
        <w:br/>
        <w:t>5、社会效益指标：</w:t>
        <w:br/>
        <w:t>指标1：提升本单位检疫服务水平和管理水平，预期指标值：全面提升，实际完成值：全面提升，指标完成率100%；</w:t>
        <w:br/>
        <w:t>6、生态效益指标：</w:t>
        <w:br/>
        <w:t>指标1：林果树无公害防治率，预期指标值：≥90%，实际完成值96.67%，指标完成率107.41%；</w:t>
        <w:br/>
        <w:t>8、满意度指标</w:t>
        <w:br/>
        <w:t>指标1：职工满意度，预期指标值：&gt;=95%，实际完成值：100%，指标完成率105.26%；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由于绩效工作开展时间短，涉及面广，专业性强，加上缺乏系统的培训，单位对绩效工作理解不充分，对绩效工作业务不精通，在一定程度上影响了绩效评价工作质量。</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加强项目的绩效目标设立与项目评价体系的匹配，提高绩效评价水平，提高资金的使用效率。</w:t>
        <w:br/>
        <w:t>（二）建议</w:t>
        <w:br/>
        <w:t>加强多层次培训，使项目管理人员纳入绩效工作的培训，尽快使绩效工作开展正常化，标准化。</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