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伊犁州南岸干渠灌区管理处工程建设期，承担南岸干渠灌区骨干工程方案论证、初步设计和概预算审查；提出灌区工程建设进度计划，落实建设资金，委托相关设计部门完成灌区工程的前期工作；承担灌区田间配套工程的建设；参与灌区骨干工程建设招标、质量监督、投资和进度控制以及工程验收。工程建成后，承担工程运行管理等工作。</w:t>
        <w:br/>
        <w:t>2、机构人员构成</w:t>
        <w:br/>
        <w:t>（1）组织机构设置：</w:t>
        <w:br/>
        <w:t>伊犁州南岸干渠灌区管理处无下属预算单位，下设5个科室，分别是：办公室、财务科、工程科、水管科、自动化控制中心。</w:t>
        <w:br/>
        <w:t>（2）2020年伊犁州南岸干渠灌区管理处实有在职人员为14人，其中：</w:t>
        <w:br/>
        <w:t>事业在职人员14人（上年14人），与上年一致；</w:t>
        <w:br/>
        <w:t>实有离休人员0人（上年0人）, 同比上年增加0人。</w:t>
        <w:br/>
        <w:t>实有退休人员0人（上年0人）, 同比上年增加0人。</w:t>
        <w:br/>
        <w:t>3、重点工作计划</w:t>
        <w:br/>
        <w:t>	伊犁州QDKS水库项目公司注册资本金项目，计划投入300万元，工程的建设实施将有效解决可有效解决流域水利基础设施建设中存在的不平衡不充分问题。州南岸干渠灌区管理处作为项目法人，负责项目前期和建设管理工作。为加快推进项目建设，2021年4月30日前完成QDKS水库项目公司的注册工作，６月３０日前保证项目开工建设，参与该项目骨干工程建设招标、质量监督、投资和进度控制以及工程验收。</w:t>
        <w:br/>
        <w:t>（二）部门单位整体支出规模、使用方法和主要内容、涉及对象及范围等</w:t>
        <w:br/>
        <w:t>1、部门单位整体支出规模</w:t>
        <w:br/>
        <w:t>2021年我单位全年预算数为538.87万元，其中：年初批复的财政拨款为510.12万元，年中追加资金28.75万元，调整率5.64%。对比上年532.48万元增加 6.39万元，上升1.20%。</w:t>
        <w:br/>
        <w:t>2021年实际决算支出 538.87万元，执行率100%，其中：</w:t>
        <w:br/>
        <w:t>（1）基本支出 198.87万元，占总支出的36.91％，主要用于单位机构正常运转、完成日常工作任务而发生的各项支出。其中：工资福利支出185.07万元，主要用于在职人员基本工资、津贴补贴等人员经费。商品和服务支出13.77万元，主要用于办公费、印刷费、水电费、办公设备购置等。对个人和家庭的补助0.03万元，主要用于独生子女费的发放。</w:t>
        <w:br/>
        <w:t>（2）项目支出340万元，占总支出的63.09％。其中：伊犁州QDKS水库项目公司注册资本金项目安排 300 万元， 由州人民政府委托州水利局、霍尔果斯市人民政府、霍城县人民政府作为国有出资方与中标的社会资本方共同组建项目公司，项目公司注册资本金3亿元，其中社会资本2.7亿元，政府方资本金0.3亿元（州本级出资300万元，霍尔果斯市出资1800万元、霍城县900万元）；伊犁州QDKS水库项目管理费项目安排40 万元，主要用于完成项目初步设计报告自治区发改委的批复。</w:t>
        <w:br/>
        <w:t>（3）本年度重点项目支出300万元，重点支出保障率88.24%。其中重点保障项目是伊犁州QDKS水库项目公司注册资本金项目。</w:t>
        <w:br/>
        <w:t>（4）本年度我单位全年政府采购预算1.75万元,实际用于政府采购金额1.75万元，采购执行率100%。</w:t>
        <w:br/>
        <w:t>2、整体支出评价使用方法和主要内容、涉及对象及范围等</w:t>
        <w:br/>
        <w:t>（1）整体支出评价使用方法</w:t>
        <w:br/>
        <w:t>本次整体支出采用成本效益分析法，原因是此项目为重大水利工程项目，通过成本性支出达到增收的目的，因此采用成本效益分析法进行评估，通过分析法对评估数据进行采集，然后根据采集数据对项目的成本和预计产生的效益进行分析，最终得出结论，论证项目实施的可行性。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涉及对象：本次评价对象是伊犁州南岸干渠灌区管理处所有财政资金支出活动。</w:t>
        <w:br/>
        <w:t>整体支出评价范围：</w:t>
        <w:br/>
        <w:t>①基本支出 198.87万元，其中：工资福利支出、商品和服务支出、对个人和家庭的补助支出。</w:t>
        <w:br/>
        <w:t>② 项目支出340万元：伊犁州QDKS水库项目公司注册资本金项目、 伊犁州QDKS水库项目管理费项目。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财政部门要求，部门预算及绩效目标在州政府网站平台公开，广泛接受社会监督。</w:t>
        <w:br/>
        <w:t>2、预算支出管理</w:t>
        <w:br/>
        <w:t>我单位按照财政要求基本支出分月度申报资金使用计划，由财政部门按照进度每月按期拨付，人员支出按照工资计划发放工资；依照国家财政部《内部控制制度》相关规定和国库集中支付规定流程以及州南岸干渠灌区管理处《支出业务内部控制制度》规定流程进行预算支出管理，资金支出按照我内控体系中设定的流程申报审批进行。属于非政府采购的项目，按照“三重一大”制度规定，重大项目支出上处委会研究决定。</w:t>
        <w:br/>
        <w:t>（二）基本支出管理及使用情况</w:t>
        <w:br/>
        <w:t>2021年基本支出预算安排198.87万元，实际到位198.87万元,实际支出198.87万元，占总支出的36.91％，其中：工资福利支出185.07    万元、商品和服务支出 13.77万元、对个人和家庭的补助0.03 万元、主要用于人员经费支出及机关行政运行费用支出。</w:t>
        <w:br/>
        <w:t>2021年基本支出比上年182.48 万元,增加16.39万元，上升8.98%，支出上升的主要原因是我处调入2人，且人员工资调增。</w:t>
        <w:br/>
        <w:t>2021年一般公共预算“三公”经费数为1.15 万元，其中：因公出国（境）费0万元，公务用车购置 0万元，公务用车运行费 1.15万元，公务接待费0万元。</w:t>
        <w:br/>
        <w:t>2021年一般公共预算“三公”经费比上年增加0 万元，其中：因公出国（境）费增加0万元，主要原因是本年度与上年度均未安排预算 ；公务用车购置费为0，未安排预算。公务用车运行费增加0万元，主要原因是厉行节约，严格控制公用经费支出；公务接待费增加0万元，主要原因是本年度与上年度均未安排预算。</w:t>
        <w:br/>
        <w:t>（三）专项支出管理及使用情况</w:t>
        <w:br/>
        <w:t>1、专项资金安排落实、总投入等情况分析</w:t>
        <w:br/>
        <w:t>2021年预算安排专项资金340万元，实际到位340万元, 到位率100％,其中:中央转移支付项目资金0万元，自治区资金0万元，本级安排340万元。</w:t>
        <w:br/>
        <w:t>2、专项资金实际使用情况</w:t>
        <w:br/>
        <w:t>2021年专项资金支出340万元，占总支出的63.09%，其中2021年专项项目支出比上年200.91万元增加139.09万元，上升69.23%。支出增加的主要原因是该项目已完成项目资本金注册并已开工建设，项目招投标及管理事项繁多。其中：伊犁州QDKS水库项目公司注册资本金项目安排 300 万元， 主要用于完成由州人民政府委托州水利局、霍尔果斯市人民政府、霍城县人民政府作为国有出资方与中标的社会资本方共同组建项目公司，项目公司注册资本金3亿元，其中社会资本2.7亿元，政府方资本金0.3亿元（州本级出资300万元，霍尔果斯市出资1800万元、霍城县900万元）；伊犁州QDKS水库项目管理费项目安排40 万元，主要用于完成主要用于完成项目初步设计报告自治区发改委的批复和项目开工建设前准备工作。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南岸干渠灌区管理处资金管理办法》等专项资金管理办法，各项资金使用审批流程均按规定办理。涉及“三重一大”内容，严格按照规定提请局党组会审议决定，包括项目资金分配、重大项目确定、大额资金支付等。</w:t>
        <w:br/>
        <w:t>（2）建立QDKS水库专项资金专帐，做到有据可依，有据可查。</w:t>
        <w:br/>
        <w:t>（3）制订了QDKS水库项目实施方案，确保项目顺利开展实施。</w:t>
        <w:br/>
        <w:t>专项资金涉及政府采购项目的，按照国家发改委《项目招标管理办法》，委托招标管理机构编制招标文件，报送自治区水利厅建设与管理处同意，进行公开招标、邀请招标等方式进行。</w:t>
        <w:br/>
        <w:t>（4）认真组织QDKS水库项目验收，确保工程发挥效益。</w:t>
        <w:br/>
        <w:t xml:space="preserve"> 专项资金涉及政府采购项目，按照国家《招标管理办法》委托招标咨询机构编制招标文件，报送自治区水利厅建设管理处审批执行，进行邀请招标。</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QDKS水库专项工作计划，对项目的工作分工、任务分配、资金落实、完成时限等提出了明确、具体的要求，以确保项目保质、保量、按时完成。详细如下：QDKS水库已完成项目立项审批，按照自治区发改委项目可研批复要求，完成所需的14项专题报告，主要完成的有《项目可研报告》、《项目可研报告审查意见》、《地质灾害危险性评估报告》、《地震安全性评价报告》、《社会稳定风险评估报告》、《移民安置规划大纲》、《取水许可》、《选址论证报告》、《建设用地预审意见》、《招标计划表》、《项目申请立项报告》、《移民安置规划报告》和《环境影响评价报告》等。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单位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截止12月30日，该专项均按照时间计划保质、保量完成。</w:t>
        <w:br/>
        <w:t>(二)专项管理情况分析</w:t>
        <w:br/>
        <w:t>1、资金到位及使用情况</w:t>
        <w:br/>
        <w:t>2021年涉及专项资金340万元，实际到位 340 万元，资金到位率100%。截止到2021年12月 31 日执行340万元，执行率100%。其中：2021年结转专项资金0万元，实际执行0万元，执行率为0%；2021年新增专项资金340万元，实际执行340万元，执行率为100%。</w:t>
        <w:br/>
        <w:t>2、资金管理情况</w:t>
        <w:br/>
        <w:t>我单位严格执行新财规【2020】6号《新疆维吾尔自治区使用管理中央水利发展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南岸干渠灌区管理处根据2021年2个项目的绩效目标及工作内容，将其细化分工至本单位2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</w:t>
        <w:br/>
        <w:t>2、管理情况</w:t>
        <w:br/>
        <w:t>伊犁州南岸干渠灌区管理处，实施的2个项目，由相关业务科室指派专人进行全过程跟踪管理，科室负责人统筹推进项目实施，单位领导不定期对项目进度进行调度，并对项目质量进行控制。</w:t>
        <w:br/>
        <w:t>3、监管情况</w:t>
        <w:br/>
        <w:t>伊犁州南岸干渠灌区管理处项目管理科总工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南岸干渠灌区管理处所涉及专项项目均已于专项资金下达后按照资金文件及绩效管理要求设置《项目绩效目标表》。2个专项项目预算总额为340万元，在项目实施过程中，业务人员加强项目管理，合理控制项目成本，截止项目结束，2个项目总成本为340万元，不存在超支情况。</w:t>
        <w:br/>
        <w:t>2、成本节约情况</w:t>
        <w:br/>
        <w:t>伊犁州南岸干渠灌区管理处，所涉及专项项目使用资金比专项项目总预算减少 0万元，项目节约率为0%。</w:t>
        <w:br/>
        <w:t>(五)项目效率性分析</w:t>
        <w:br/>
        <w:t>1、实施进度</w:t>
        <w:br/>
        <w:t>2021年伊犁州南岸干渠灌区管理处共涉及专项项目2个，截止到2021年底，通过专项项目实施过程中的有效监督，我单位按预期完成了2个专项的各项专项任务，项目总体完成率为	100%。</w:t>
        <w:br/>
        <w:t>2、完成质量</w:t>
        <w:br/>
        <w:t>2个专项项目完成质量情况如下：①伊犁州QDKS水库项目公司注册资本金项目安排 300 万元， 主要用于完成由州人民政府委托州水利局、霍尔果斯市人民政府、霍城县人民政府作为国有出资方与中标的社会资本方共同组建项目公司，项目公司注册资本金3亿元，其中社会资本2.7亿元，政府方资本金0.3亿元（州本级出资300万元，霍尔果斯市出资1800万元、霍城县900万元），第三方项目公司已于2021年6月28日完成注册。</w:t>
        <w:br/>
        <w:t>②伊犁州QDKS水库项目管理费项目安排40 万元，主要用于完成项目初步设计报告和自治区发改委的批复以及项目开工建设前准备工作。</w:t>
        <w:br/>
        <w:t>(六)项目效益性分析</w:t>
        <w:br/>
        <w:t>2个专项项目预期目标完成程度、实施对经济和社会的影响如下：</w:t>
        <w:br/>
        <w:t>1、伊犁州QDKS水库项目公司注册资本金项目为工程实施后提高工农业用水保障奠定基础；</w:t>
        <w:br/>
        <w:t>2、伊犁州QDKS水库项目管理费项目持续解决流水利基础设施建设中存在的不平衡不充分问题。</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2021年我单位资产总额37605 万元，其中流动资产122.96 万元（其中其他应收款120.04万元），固定资产净值76.04万元（其中：土地、房屋及构筑物 0万元，占固定资产净值的0%；通用设备76.04   万元，占固定资产净值的100%；专用设备 0元，占固定资产净值的0%；其他）。在建工程37406万元。</w:t>
        <w:br/>
        <w:t>本年度流动资产 122.96万元，比上年增加21.65万元，原因是：水库项目开工建设预付工程款增加。</w:t>
        <w:br/>
        <w:t>本年度固定资产 141.65 万元，比上年增加0.12万元，原因是：增加财务室打印机一台。</w:t>
        <w:br/>
        <w:t>实际在用固定资产141.65万元，固定资产利用率100%。</w:t>
        <w:br/>
        <w:t>（二）资产管理情况</w:t>
        <w:br/>
        <w:t>1、伊犁州南岸干渠灌区管理处成立资产管理领导小组，负责资产登记、盘点、清查等工作。按照财政局要求，统一使用财政部“行政事业单位资产管理信息系统”进行资产日常管理。新购入固定资产及时登记入册，并根据类别定期进行计提折旧；不定期进行年末资产清查和固定资产盘点资料，单位固定资产账实相符，资产保存完整、资产配置合理。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 510.12万元，年中调整28.75万元，截止12月底支出538.87万元，执行率100%。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2021年，在州人民政府的大力支持和洲水利局的正确领导下，我单位迎难而上、务实重干，积极推动各项QDKS水库取得了新的进展，为促进经济持续健康发展与社会和谐稳定提供了有力的是水利支撑和保障。</w:t>
        <w:br/>
        <w:t>1、QDKS水库前期任务按期完成</w:t>
        <w:br/>
        <w:t>按照自治区发改委项目可研批复要求，完成所需的14项专题报告，主要有《项目可研报告》、《项目可研报告审查意见》、《地质灾害危险性评估报告》、《地震安全性评价报告》、《社会稳定风险评估报告》、《移民安置规划大纲》、《取水许可》、《选址论证报告》、《建设用地预审意见》、《招标计划表》、《项目申请立项报告》、《移民安置规划报告》和《环境影响评价报告》等报告年底完成自治区发改委的立项审批。。</w:t>
        <w:br/>
        <w:t>2、QDKS水库第三方公司已注册成立，项目已开工建设且成效显著</w:t>
        <w:br/>
        <w:t>QDKS水库已纳入伊犁州重大水利项目，工程的建设实施将有效解决可有效解决流域水利基础设施建设中存在的不平衡不充分问题，水库成效显著。州人民政府委托州水利局、霍尔果斯市人民政府、霍城县人民政府作为国有出资方与中标的社会资本方共同组建项目公司，项目公司注册资本金3亿元，其中社会资本2.7亿元，政府方资本金0.3亿元（州本级出资300万元，霍尔果斯市出资1800万元、霍城县900万元），2021年6月项目公司已成立且完成资本金注册。</w:t>
        <w:br/>
        <w:t>3、QDKS水库全面开工建设，群众满意度高</w:t>
        <w:br/>
        <w:t>QDKS水库已于2021年6月如期开工建设，项目建成后可改善14万亩灌溉面积，对库区人民群众的生产生活用水极大提高，群众满意度高。</w:t>
        <w:br/>
        <w:t>（三）有效性评价</w:t>
        <w:br/>
        <w:t>2021年部门支出的有效性主要体现在我单位各项工作成效上，一是农民节水意识进一步夯实，二是干部业务能力进一步提升，三是伊犁州生态环境进一步改善，四是群众生活水平进一步提高，五是社会稳定进一步推进，七是节水效果水平进一步增强，详细情况如下：</w:t>
        <w:br/>
        <w:t>伊犁州切德克苏水库已纳入伊犁州重大水利项目，工程的建设实施将有效解决霍尔果斯市和霍城县的跨界流域水资源、水环境、水生态、水灾害问题，可有效解决流域水利基础设施建设钟存在的不平衡不充分问题，事关霍尔果斯市、霍城县各族群众的切身利益，2021年底已完成项目注册资本金拨付，第三方项目公司已成立，项目如期开工建设。</w:t>
        <w:br/>
        <w:t>伊犁州南岸干渠灌区管理处部门单位整体绩效目标共设置一级指标3个，二级指标8个，三级指标17个，详细说明如下：</w:t>
        <w:br/>
        <w:t>1、数量指标：</w:t>
        <w:br/>
        <w:t>指标1：完成自治区发改委审批立项，指标值：&gt;=14个 ，实际完成值：14个，指标完成率100%。</w:t>
        <w:br/>
        <w:t>指标2：保障在职人员人数，指标值：&gt;=14人　，实际完成值：14人　，指标完成率100.00%；</w:t>
        <w:br/>
        <w:t>指标3：组建项目公司 ，指标值：=1个，实际完成值：1个，指标完成率100.00%；</w:t>
        <w:br/>
        <w:t>2、质量指标：</w:t>
        <w:br/>
        <w:t>指标1：工资及公用经费保障率，指标值：=100% ，实际完成值： 100% ，指标完成率100%；</w:t>
        <w:br/>
        <w:t>指标2：立项审批工作完成率 ，指标值：=100%，实际完成值：100% ，指标完成率100% ；</w:t>
        <w:br/>
        <w:t>指标3：组建项目公司完合规合法，指标值：=100%，实际完成值：100%，指标完成率100.00%；</w:t>
        <w:br/>
        <w:t>3、时效指标：</w:t>
        <w:br/>
        <w:t>指标1：水库前期工作按时完成率，指标值：=100%，实际完成值：100%，指标完成率100.00%；</w:t>
        <w:br/>
        <w:t>指标2：组建项目公司资金支付及时性 ，指标值：=100%，实际完成值：100%，指标完成率100.00%；</w:t>
        <w:br/>
        <w:t>指标3：资金发放及时性，指标值：=100%，实际完成值：100%，指标完成率100.00%；</w:t>
        <w:br/>
        <w:t>4、成本指标：</w:t>
        <w:br/>
        <w:t>指标1：人均运转经费数 ，指标值：＜=1.09万元，实际完成值：0.98万元 ，指标完成率89.91%；</w:t>
        <w:br/>
        <w:t>指标2：人均支出标准 ，指标值：＜=11.07万元 ，实际完成值：9.35万元，指标完成率84.46%；</w:t>
        <w:br/>
        <w:t>5、社会效益指标：</w:t>
        <w:br/>
        <w:t>指标1：保障南岸干渠灌区工程的顺利开展，指标值：有效保障，实际完成值：有效保障，指标完成率100.00%；</w:t>
        <w:br/>
        <w:t>指标2：保障本单位工作正常运行，指标值：有效保障，实际完成值：有效保障，指标完成率100.00%；</w:t>
        <w:br/>
        <w:t>6、生态效益指标：</w:t>
        <w:br/>
        <w:t>指标1：提高库区下游的灌溉用水保证率，指标值：有效提高，实际完成值：有效提高 ，指标完成率100.00%；</w:t>
        <w:br/>
        <w:t>7、可持续影响指标：</w:t>
        <w:br/>
        <w:t>指标1：解决QDKS流域水利基础设施建设中存在的不平衡不充分问题 ，指标值：持续解决，实际完成值：持续解决，指标完成率100.00%；</w:t>
        <w:br/>
        <w:t>8、满意度指标：</w:t>
        <w:br/>
        <w:t>指标1：职工满意度，指标值：&gt;=95%，实际完成值：97.67%，指标完成率102.81%；</w:t>
        <w:br/>
        <w:t>指标2：用水群众满意度，指标值：&gt;=95%，实际完成值：25%，指标完成率26.32%；</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（一）项目人员、财务人员项目绩效工作认识不统一，沟通不及时。</w:t>
        <w:br/>
        <w:t>（二）项目绩效业务专业化要求高，本单位从事项目绩效工作人员水平不高，填报标准把握不准。</w:t>
        <w:br/>
        <w:t>（三）其中用水群众满意度为达到预期指标值的原因是：水库工程在起始建设阶段该指标值无法满足条件。随着水库建成使用，该项目工程即可完全实现。</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加强项目负责人员和财务人员的沟通，建立良好的沟通机制，统一思想认识，共同做好项目绩效工作。</w:t>
        <w:br/>
        <w:t>（一）改进措施</w:t>
        <w:br/>
        <w:t>加强项目绩效业务知识学习，真正了解项目绩效工作实质，准确填报相关信息，促进相关工作同步进行。</w:t>
        <w:br/>
        <w:t>（二）建议</w:t>
        <w:br/>
        <w:t>加强项目绩效业务知识学习，真正了解项目绩效工作实质，准确填报相关信息，促进相关工作同步进行。</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