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中共伊犁哈萨克自治州委员会办公厅是伊犁哈萨克自治州党委的综合部门，是党委履行领导职责的参谋助手。负责推动以习近平同志为核心的党中央治疆方略，自治区党委决策部署和自治州党委工作要求的贯彻落实，按照党委要求协调有关方面开展工作，承担党委运行保障具体事务，在履行职责过程中坚持和加强党的集中统一领导。</w:t>
        <w:br/>
        <w:t>2、机构人员构成</w:t>
        <w:br/>
        <w:t>（1）组织机构设置：</w:t>
        <w:br/>
        <w:t>中共伊犁哈萨克自治州委员会办公厅无下属预算单位，下设23个处室，分别是：秘书一处、秘书二处、秘书三处、信息调研处、督查处、法规处、人事教育处（离退休干部工作处）、联络处、行政保卫处、档案监督指导处、翻译处、国家安全综合协调处、财经工作处。伊犁州党委机要保密局、伊犁州党委信息化管理办公室、伊犁州保密技术服务中心、伊犁州党委办公厅服务中心、中共伊犁哈萨克自治州委员会党史研究室（自治州地方志办公室）、伊犁州党委专用通信局、伊犁州党委政策研究室(合署、挂牌机构：伊犁州党委全面深化改革委员会办公室)、伊犁州党委政策研究信息中心、伊犁州党委直属机关工作委员会、伊犁州党委教育工委。</w:t>
        <w:br/>
        <w:t>（2）2021年伊犁州党委办公厅实有在职人员为198 人，其中：</w:t>
        <w:br/>
        <w:t>行政在职 121人（上年121人），与上年一致；</w:t>
        <w:br/>
        <w:t>事业在职77人（上年77人），与上年一致；</w:t>
        <w:br/>
        <w:t>实有离休人员4人（上年4人）, 同比上年增加1人；</w:t>
        <w:br/>
        <w:t>实有退休人员181人（上年175人）,同比上年增加6人.</w:t>
        <w:br/>
        <w:t>3、重点工作计划</w:t>
        <w:br/>
        <w:t>（1）.在自治区党委、自治区人民政府的坚强领导下，紧紧围绕社会稳定和长治久安总目标，推动自治州各项事业取得新成绩，动员全州各级党组织和广大党员干部群众，牢牢扭住社会稳定和长治久安总目标，坚持依法治疆，团结稳疆、文化润疆、富民兴疆、长期建疆，求真务实、真抓实干，奋务开创伊犁改革发展稳定新局面，以优异域成绩迎接党的二十大胜利召开。继续保持社会大局保持和谐稳定，各族群众生命安生和身体健康得到有力保障，经济高质量发展迈出新步伐，各族群众幸福指数进一步提升，民族宗教工作持续加强，长治久安的思想基础更加坚定，城乡面貌焕然一新，生态环境明显改善，党在伊犁的执政基础不断夯实。</w:t>
        <w:br/>
        <w:t>（2）. 州党委常委县市包联督导调研工作专项业务费，计划投入180.00万元，要实现认真贯彻党中央、国务院的重大决策部署、重要指示精神和上级党委、政府的工作部署，结合伊犁州实际提出落实措施；研究制定本州新一年度经济发展战略、发展规划，并认真组织实施，推动全州经济社会协调发展等的目标。在履行职责过程中坚持和加强党和集中统一领导，负责保障党委领导的正常调研、督导,保证工作正常开展。完成中办、自治区党办调研课题任务，调研、督查州直各部门和县市109次，形成调研报告8篇；</w:t>
        <w:br/>
        <w:t>（二）部门单位整体支出规模、使用方法和主要内容、涉及对象及范围等</w:t>
        <w:br/>
        <w:t>1、部门单位整体支出规模</w:t>
        <w:br/>
        <w:t>2021年我部门（单位）全年预算数为7718.68万元，其中：年初批复的财政拨款为4065.77万元，年中追加3652.91万元，调整率89.85%。对比上年5850.96万元增加1867.72万元，上升31.92%。</w:t>
        <w:br/>
        <w:t>2021年实际决算支出7553.24万元，执行率97.86%，其中：</w:t>
        <w:br/>
        <w:t>（1）基本支出3597.68万元，占总支出的47.63％，主要用于本部门机构正常运转、完成日常工作任务而发生的各项支出。其中：工资福利支出2971.67万元，主要用于在职和离退休人员基本工资、津贴补贴等人员经费。商品和服务支出460.25万元，主要用于办公费、印刷费、水电费、办公设备购置等。对个人和家庭的补助165.76万元，主要用于离休人员工资、退休人员统筹外工资发放、去世人员抚恤金等。资本性支出0万元。 </w:t>
        <w:br/>
        <w:t>（2）项目支出3955.56万元，占总支出的52.37％。其中：机要保密局共安排9个项目安排专项资金3216.50万元，项目均为涉密项目不予公开；专用通信局安排5个项目安排专项资金206.89万元，项目均为涉密项目不予公开；援疆公寓楼运行专项安排62.10万元，主要用于援疆公寓楼的水、电、暖气费的缴纳，为援疆干部提供服务保障工作。党委机关1号楼两部电梯更换项目安排48.40万元，用于更换党委1号楼两部电梯更换；州党委常委县市包联督导调研工作专项安排180.00万元，用于保障州党委领导2021年督导，调研任务。党委工作会议项目安排45.00万元用于保障党委各类工作会议的正常开展，推动全州经济社会协调发展等。党委大院简易停车场改建和原五号楼空地绿化项目安排8.29万元用于州党委机关大院停车场建设，简易停车场的完工解决了党委机关院内停车难的问题；州党委一号办公楼供排水改造工程项目安排21.47万元，用于完成了党委1号楼上下水管道网改造及,办公用房维修以消除安全隐患、恢复和完善办公用房使用功能；州党委机关家属院五号楼拆除项目安排18.50万元，用于州党委机关家属院五号楼拆除，消除了安全隐患，并对拆除后地面进行了土地平整；党委办公厅异地交流干部伙食补助项目安排20.00万元，用于异地交流领导的伙食补助；武警十一中队新营房运行项目安排18.00万元用于保障了武警十一中队的正常办公需要，解决了武警十一中队营房电费、水费、公用取暖费及维修维护支出；党委办公厅专项运行项目安排61.40万元用于保障党委机关办公楼的正常运转，有力保障了党委机关的高效运转和党委重点工作贯彻落实；伊犁州重点课题调研、《伊犁工作通讯》深化改革工作专项安排29.99万元用于制定重点课题调研目标任务，牵头成立调研组，负责材料汇总形成一批高质量调研报告；州直史志专家库评审项目安排2.98万元，用于改善地方志工作条件和图书资料收藏保管条件，做好修志、编鉴、出版、科研、开发利用、信息化建设、资料文献保存等工作；教育工委2021年德育达标（示范）校验收及复验专项资金3.09万元用于伊犁州德育达标学校复验工作；《伊犁年鉴》（2021）出版和印刷专项安排12.95万元，用于《伊犁年鉴》（2021）出版和印刷。</w:t>
        <w:br/>
        <w:t></w:t>
        <w:br/>
        <w:t>（3）本年度重点项目支出3349.19万元，重点支出保障率84.67%。其中重点保障项目是机要局4个项目为涉密项目，专用通信局1个项目为涉密项目，办公厅州党委常委县市包联督导调研工作专项目。</w:t>
        <w:br/>
        <w:t>（4）本年度我部门2021全年政府采购预算118.56万元,实际用于政府采购金额118.56万元，采购执行率100.00%</w:t>
        <w:br/>
        <w:t>2、整体支出评价使用方法和主要内容、涉及对象及范围等</w:t>
        <w:br/>
        <w:t>（1）整体支出评价使用方法</w:t>
        <w:br/>
        <w:t>本次部门（单位）整体支出绩效自评采用成本效益分析法方法和公众评判法，原因是：1.通过2021年实际发生的总成本与总效益进行对比分析，对项目设立的科学性和严谨性，资金分配的合理性和规范性，政策和项目实施的有效性进行充分剖析；2.通过问卷调研的形式对2021年实际工作进行绩效评价，对经济发展情况进行分析评价。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涉及对象：本次评价对象是伊犁州党委办公厅所有财政资金支出活动。</w:t>
        <w:br/>
        <w:t>整体支出评价范围：</w:t>
        <w:br/>
        <w:t>①基本支出3601.74万元，其中：工资福利支出、商品和服务支出、对个人和家庭的补助支出、资本性支出。</w:t>
        <w:br/>
        <w:t>②项目支出4116.94万元，机要保密局安排9个项目；项目均为涉密项目不予公开不予公开，专用通信局安排5个项目，项目均为涉密项目不予公开；援疆公寓楼运行专项，委机关1号楼两部电梯更换项目；州党委常委县市包联督导调研工作专项；党委工作会议项目；党委大院简易停车场改建和原五号楼空地绿化项目；州党委一号办公楼供排水改造工程项目；州党委机关家属院五号楼拆除项目；党委办公厅异地交流干部伙食补助项目，武警十一中队新营房运行项目；党委办公厅专项运行项目；伊犁州重点课题调研、《伊犁工作通讯》深化改革工作专项；州直史志专家库评审项目；教育工委2021年德育达标（示范）校验收及复验专项；《伊犁年鉴》（2021）出版和印刷专项。</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部门严格按照财政部门预算编制与预算调整的工作要求，在预算编制、分配依据充分的条件下，切实做好“先定目标再编预算”，确保预算分配结果合理。同时按照部门预算公开要求，部门预算及绩效目标在伊犁州塞外江南网公开，广泛接受社会监督，州党委办公厅严格按照政府信息公开有关规定公开相关预决算信息。</w:t>
        <w:br/>
        <w:t>2、预算支出管理</w:t>
        <w:br/>
        <w:t>我部门按照财政要求基本支出分月度申报资金使用计划，由财政部门按照进度每月按期拨付，人员支出按照工资计划发放工资；依照伊犁州党委办公厅《伊犁州党委办公厅财务管理制度》相关规定和伊犁州党委办公厅《预算管理制度》规定流程，资金支出按照我内控体系中设定的流程申报审批进行；项目支出属于政府采购的，按照伊犁州党委办公厅《伊犁州党委办公厅采购与招标管理办法》组织人员制定采购计划，按照财政局采购部门批复，进行公开招标、邀请招标等方式进行；属于非政府采购的项目，按照“三重一大”制度规定，重大项目支出上党组会研究决定。</w:t>
        <w:br/>
        <w:t>部门为加强预算管理、规范财务行为修改，制订了《伊犁州党委办公厅预算管理制度》、《伊犁州党委办公厅预算绩效管理制度》、《伊犁州党委办公厅固定资产管理办法》等7个制度，并定期对项目资金预算执行情况进行分析、报告，确定项目资金能按进度执行。</w:t>
        <w:br/>
        <w:t>（二）基本支出管理及使用情况</w:t>
        <w:br/>
        <w:t>2021年基本支出预算安排3601.74万元，实际到位3601.74万元,实际支出3597.68万元，占总支出的47.63％，其中：工资福利支出2971.67万元，商品和服务支出460.25万元，对个人和家庭的补助165.76万元，主要用于保障办公场所日常水电暖等公务支出、保障人员工资、津贴补贴等支出。资本性支出0.00万元。</w:t>
        <w:br/>
        <w:t>2021年基本支出比上年3736.41万元,减少138.73万元，下降3.71%，支出下降的主要原因是2021年退休人员较多，追加职业年金。</w:t>
        <w:br/>
        <w:t>2021年一般公共预算“三公”经费数为124.42万元，其中：因公出国（境）费0.00万元，公务用车购置0.00万元，公务用车运行费119.57万元，公务接待费4.85万元。</w:t>
        <w:br/>
        <w:t>2021年一般公共预算“三公”经费比上年减少89.52万元，其中：因公出国（境）费增加0.00万元，主要原因是本年度与上年度均未安排此项支出；公务用车购置费减少89.17万元，主要原因是2021年未安排公务用车购置费；公务用车运行费减少0.10万元，主要原因是严格执行中央八项规定，压减公务用车运行费支出；公务接待费减少0.20万元，主要原因是严格执行中央八项规定，压减公务接待费支出。</w:t>
        <w:br/>
        <w:t>（三）专项支出管理及使用情况</w:t>
        <w:br/>
        <w:t>1、专项资金安排落实、总投入等情况分析</w:t>
        <w:br/>
        <w:t>2021年预算安排专项资金4116.94万元，实际到位 4116.94万元,到位率100.00％,其中:中央转移支付项目资金0.00万元，自治区资金1967.52万元，本级安排2149.42万元。</w:t>
        <w:br/>
        <w:t>2、专项资金实际使用情况</w:t>
        <w:br/>
        <w:t>2021年专项资金支出3955.56万元，占总支出的52.37%，其中2021年专项项目支出比上年2612.96万元增加1342.60万元，上升51.38%。支出上升的主要原因是机要保密局安排重点项目2个。其中：机要保密局共安排9个项目安排专项资金3216.50万元，项目均为涉密项目不予公开；专用通信局安排5个项目安排专项资金206.89万元，项目均为涉密项目不予公开；援疆公寓楼运行专项安排62.10万元，主要用于援疆公寓楼的水、电、暖气费的缴纳，为援疆干部提供服务保障工作。党委机关1号楼两部电梯更换项目安排48.40万元，用于更换党委1号楼两部电梯更换；州党委常委县市包联督导调研工作专项安排180.00万元，用于保障州党委领导2021年督导，调研任务。党委工作会议项目安排45.00万元用于保障党委各类工作会议的正常开展，推动全州经济社会协调发展等。党委大院简易停车场改建和原五号楼空地绿化项目安排8.29万元用于州党委机关大院停车场建设，简易停车场的完工解决了党委机关院内停车难的问题；州党委一号办公楼供排水改造工程项目安排21.47万元，用于完成了党委1号楼上下水管道网改造及,办公用房维修以消除安全隐患、恢复和完善办公用房使用功能；州党委机关家属院五号楼拆除项目安排18.50万元，用于州党委机关家属院五号楼拆除，消除了安全隐患，并对拆除后地面进行了土地平整；党委办公厅异地交流干部伙食补助项目安排20.00万元，用于异地交流领导的伙食补助；武警十一中队新营房运行项目安排18.00万元用于保障了武警十一中队的正常办公需要，解决了武警十一中队营房电费、水费、公用取暖费及维修维护支出；党委办公厅专项运行项目安排61.40万元用于保障党委机关办公楼的正常运转，有力保障了党委机关的高效运转和党委重点工作贯彻落实；伊犁州重点课题调研、《伊犁工作通讯》深化改革工作专项安排29.99万元用于制定重点课题调研目标任务，牵头成立调研组，负责材料汇总形成一批高质量调研报告；州直史志专家库评审项目安排2.98万元，用于改善地方志工作条件和图书资料收藏保管条件，做好修志、编鉴、出版、科研、开发利用、信息化建设、资料文献保存等工作；教育工委2021年德育达标（示范）校验收及复验专项资金3.09万元用于伊犁州德育达标学校复验工作；《伊犁年鉴》（2021）出版和印刷专项安排12.95万元，用于《伊犁年鉴》（2021）出版和印刷。</w:t>
        <w:br/>
        <w:t>3、专项资金管理情况</w:t>
        <w:br/>
        <w:t>为规范专项资金使用，提高专项资金使用效益，我部门主要采取四项措施。</w:t>
        <w:br/>
        <w:t>一是制订专项资金管理制度；二是各专项资金建立了台帐；三是制订了项目实施方案；四是认真组织项目验收。切实确保专项资金都做到了专款专用。其中：</w:t>
        <w:br/>
        <w:t>（1）制定了《伊犁州党委办公厅财务管理制度》、《伊犁州党委办公厅固定资产管理制度》，《伊犁州党委办公厅政府采购制度》《伊犁州党委办公厅预算绩效管理办法》等专项资金管理办法，各项资金使用审批流程均按规定办理。涉及“三重一大”内容，严格按照规定提请厅务会议审议决定，包括项目资金分配、重大项目确定、大额资金支付等。</w:t>
        <w:br/>
        <w:t>（2）建立党委常委领导县市督查调研、简易停车场建设等专项资金专帐，做到有据可依，有据可查。</w:t>
        <w:br/>
        <w:t>（3）制订了州党委常委县市包联、督导调研工作专项经费项目实施方案，确保在履行职责过程中坚持和加强党和集中统一领导，负责保障党委领导的正常调研、督导,保证工作正常开展。</w:t>
        <w:br/>
        <w:t>（4）认真组织党委1号楼电梯更换项目验收，确保党委1号办公楼正常运行。</w:t>
        <w:br/>
        <w:t>专项资金涉及政府采购项目的，按照局《伊犁州党委办公厅采购与招标管理办法》组织人员制定采购计划，按照财政局采购部门批复，进行公开招标、邀请招标等方式进行。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部门下发的州党委常委县市包联、督导调研工作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部门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截止12月25日，该专项均按照时间计划保质、保量完成。</w:t>
        <w:br/>
        <w:t>（二）专项管理情况分析</w:t>
        <w:br/>
        <w:t>1、资金到位及使用情况</w:t>
        <w:br/>
        <w:t>2021年涉及专项资金4116.94万元，实际到位4116.94万元，资金到位率100.00%。截止到2021年12月30日执行3763.29万元，执行率96.08%。其中：2021年结转专项资金0.00万元，实际执行0.00万元，执行率为0.00%；2021年新增专项资金4116.94万元，实际执行3955.56万元，执行率为96.08%。</w:t>
        <w:br/>
        <w:t>2、资金管理情况</w:t>
        <w:br/>
        <w:t>我部门严格执行伊犁州党委办公厅【2021】3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党委办公厅，根据2021年28个项目的绩效目标及工作内容，将其细化分工至本单位10个处室负责人曹健，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伊犁州党委办公厅，实施的28个项目，由相关业务处室指派专人进行全过程跟踪管理，处室负责人统筹推进项目实施，部门领导不定期对项目进度进行调度，并对项目质量进行控制。</w:t>
        <w:br/>
        <w:t>3、监管情况</w:t>
        <w:br/>
        <w:t>伊犁州党委办公厅机关服务中心项目负责人魏燕从项目实施方案、项目预算、项目建设进度、项目成本、项目验收等环节，全过程对项目进行监管，并向本部门主要领导报告，以推进项目建设和提高项目质量，以发挥资金使用效益。</w:t>
        <w:br/>
        <w:t>（四）绩效情况分析</w:t>
        <w:br/>
        <w:t>1、成本控制情况</w:t>
        <w:br/>
        <w:t>伊犁州党委办公厅，所涉及专项项目均已于专项资金下达后按照资金文件及绩效管理要求设置《项目绩效目标表》。28个专项项目预算总额为4116.94万元，在项目实施过程中，业务人员加强项目管理，合理控制项目成本，截止项目结束，28个项目总成本为3955.56万元，不存在超支情况。</w:t>
        <w:br/>
        <w:t>2、成本节约情况</w:t>
        <w:br/>
        <w:t>伊犁州党委办公厅，所涉及专项项目使用资金比专项项目总预算减161.40万元，项目节约率为3.92%。</w:t>
        <w:br/>
        <w:t>（五）项目效率性分析</w:t>
        <w:br/>
        <w:t>1、实施进度</w:t>
        <w:br/>
        <w:t>2021年伊犁州党委办公厅共涉及专项项目28个，截止到2021年底，通过专项项目实施过程中的有效监督，我单位按预期完成了28个专项的各项专项任务，项目总体完成率为96.48%。</w:t>
        <w:br/>
        <w:t>2、完成质量</w:t>
        <w:br/>
        <w:t>28个专项项目完成质量情况如下：</w:t>
        <w:br/>
        <w:t>①机要保密局共9个项目安排预算资金3216.50万元，项目均为涉密项目不予公开</w:t>
        <w:br/>
        <w:t>②专用通信局共5个项目206.89万元，项目均为涉密项目不予公开。</w:t>
        <w:br/>
        <w:t>③党委办公厅援疆公寓楼运行专项项目完成了援疆干部的服务保障工作，紧紧围绕“推动对口支援和对口帮扶工作继续直在全国前列”的目标定位，不断提升对口援疆综合效益。江苏援伊共有干部人才45名，为加强援疆干部服务保障，根据州党委统一安排，促进干部能安心、安身、安业工作，根据《伊犁州规范州外交流干部服务保障暂行办法》的规定，为援疆人员提供生活保障。</w:t>
        <w:br/>
        <w:t>④党委机关1号楼两部电梯更换项目用于更换党委1号楼两部电梯更换，为加强电梯安全管理，预防电梯事故，保障人身和财产安全，完成了党委1号楼两部电梯进行更换。</w:t>
        <w:br/>
        <w:t>⑤州党委常委县市包联督导调研工作专项实现认真贯彻党中央、国务院的重大决策部署、重要指示精神和上级党委、政府的工作部署，结合伊犁州实际提出落实措施；研究制定本州新一年度经济发展战略、发展规划，并认真组织实施，推动全州经济社会协调发展等的目标。完成中办、自治区党办调研课题任务，调研、督查州直各部门和县市109次，形成调研报告8篇。</w:t>
        <w:br/>
        <w:t>⑥党委工作会议项目保障党委各类工作会议的正常开展，主要任务是认真贯彻党中央、国务院的重大决策部署、重要指示精神和上级党委、政府的工作部署，结合伊犁州实际提出落实措施；研究制定本州新一年度经济发展战略、发展规划，并认真组织实施，推动全州经济社会协调发展等。</w:t>
        <w:br/>
        <w:t>⑦党委大院简易停车场改建和原五号楼空地绿化项目解决了州党委机关大院停车场地严重不足，机关干部职工私家车无法正常停放的现象，将机关院内三号住宅楼前空地建成简易停车场，并将已拆除的原五号住宅楼空地进行绿化，简易停车场的完工解决了党委机关院内停车难的问题。</w:t>
        <w:br/>
        <w:t>⑧州党委一号办公楼供排水改造工程项目，完成了党委1号楼上下水管道网改造及,办公用房维修以消除安全隐患、恢复和完善办公用房使用功能。2020年11月完成供排水改造工程，消除了办公楼的安排隐患，2021年按合同支付尾款21.5万元。</w:t>
        <w:br/>
        <w:t>⑨州党委机关家属院五号楼拆除项目州党委家属院5号楼于1980年建成投入使用。2010年3月，经城乡重要建（构）筑物抗震能力鉴定中心鉴定为危房，完成了州党委机关家属院五号楼拆除项目，消除了安全隐患，并对拆除后地面进行了土地平整。</w:t>
        <w:br/>
        <w:t>⑩党委办公厅异地交流干部伙食补助项目为“伊犁州任职的异地交流领导” 提供用餐服务，保障好 “伊犁州任职的异地交流领导”的日常就餐及服务工作。</w:t>
        <w:br/>
        <w:t>⑾武警十一中队新营房运行项目保障了武警十一中队的正常办公需要，解决了武警十一中队营房电费、水费、公用取暖费及维修维护支出。</w:t>
        <w:br/>
        <w:t>⑿党委办公厅专项运行项目全力保障了党委机关的正常运转，坚持转作风，强规范，争一流、上台阶，不断提升“三服务三确保”工作水平，有力保障了党委机关的高效运转和党委重点工作贯彻落实。</w:t>
        <w:br/>
        <w:t>⒀2021年伊犁州重点课题调研、《伊犁工作通讯》深化改革工作专项负责统筹协调影响全州社会发展、民生保障、经济高质量发展等重点课题调研工作，负责制定重点课题调研目标任务，牵头成立调研组，负责材料汇总高质量调研报告40篇，为州党委决策提供服务;《伊犁工作通讯》是伊犁州发行的唯一党内刊物，始建于1986年，办刊经费纳入财政预算，系州党委主办的内部刊物，2021年共刊发6期，反映伊犁州社会发展的重要窗口和广大党员干部学习的平台;全面深化改革工作是自上而下一项工作要求，根据中央、自治区、州党委安排部署完成每年的改革任务，保障伊犁州全面深化改革工作顺利开展进行，打通影响伊犁州发展过程中遇到的体制机制方面的关窍，保障伊犁州经济社会高质量发展。</w:t>
        <w:br/>
        <w:t>⒁州直史志专家库评审项目改善地方志工作条件和图书资料收藏保管条件，做好修志、编鉴、出版、科研、开发利用、信息化建设、资料文献保存等工作，加大对民族地区、贫困地区地方志工作的支持力度。县级以上人民政府应当加强对本行政区域地方志工作的领导，要加强专兼职结合、结构合理的人才队伍建设，组建地方志专家库”，充分发挥社会各方面专家人才在史志工作中的作用。</w:t>
        <w:br/>
        <w:t>(15)教育工委2021年德育达标（示范）校验收及复验专项项目，完成了伊犁州23所德育达标学校复验工作，21所通过验收，规范学校的校园文化，提升了学校的德育工作的实效性。</w:t>
        <w:br/>
        <w:t>（16）《伊犁年鉴》（2021）出版和印刷专项完成了《伊犁年鉴》（2021）出版和印刷，为伊犁的史志资料提供了参考资料。</w:t>
        <w:br/>
        <w:t>（六）项目效益性分析</w:t>
        <w:br/>
        <w:t>28个专项项目预期目标完成程度、实施对经济和社会的影响如下</w:t>
        <w:br/>
        <w:t>28个专项预期目标完成程度、实施对经济和社会的影响如下：</w:t>
        <w:br/>
        <w:t>①机要保密局共9个项目安排预算资金3216.50万元，项目均为涉密项目不予公开</w:t>
        <w:br/>
        <w:t>②专用通信局共5个项目206.89万元，项目均为涉密项目不予公开。</w:t>
        <w:br/>
        <w:t>③党委办公厅援疆公寓楼运行专项项目完成了援疆干部的服务保障工作，江苏援伊共有干部人才45名，为加强援疆干部服务保障，根据州党委统一安排，促进干部能安心、安身、安业工作，根据《伊犁州规范州外交流干部服务保障暂行办法》的规定，为援疆人员提供生活保障。</w:t>
        <w:br/>
        <w:t>④党委机关1号楼两部电梯更换项目用于更换党委1号楼两部电梯更换，保障了党委1号办公楼电梯的正常使用，为加强电梯安全管理，预防电梯事故，保障人身和财产安全，完成了党委1号楼两部电梯进行更换。</w:t>
        <w:br/>
        <w:t>⑤州党委常委县市包联督导调研工作专项实现认真贯彻党中央、国务院的重大决策部署、重要指示精神和上级党委、政府的工作部署，结合伊犁州实际提出落实措施；保障了党委领导的正常调研、督导,保证工作正常开展。</w:t>
        <w:br/>
        <w:t>⑥党委工作会议项目保障党委各类工作会议的正常开展，保障了党委工作会议的正常召开，主要任务是认真贯彻党中央、国务院的重大决策部署、重要指示精神和上级党委、政府的工作部署，结合伊犁州实际提出落实措施；研究制定本州新一年度经济发展战略、发展规划，并认真组织实施，推动全州经济社会协调发展等。</w:t>
        <w:br/>
        <w:t>⑦党委大院简易停车场改建和原五号楼空地绿化项目解决了州党委机关大院停车场地严重不足，机关干部职工私家车无法正常停放的现象，将机关院内三号住宅楼前空地建成简易停车场，并将已拆除的原五号住宅楼空地进行绿化，简易停车场的完工解决了党委机关院内停车难的问题。</w:t>
        <w:br/>
        <w:t>⑧州党委一号办公楼供排水改造工程项目，完成了党委1号楼上下水管道网改造及,办公用房维修以消除安全隐患、恢复和完善办公用房使用功能。2020年11月完成供排水改造工程，消除了办公楼的安排隐患。</w:t>
        <w:br/>
        <w:t>⑨州党委机关家属院五号楼拆除项目州党委家属院5号楼于1980年建成投入使用。2010年3月，经城乡重要建（构）筑物抗震能力鉴定中心鉴定为危房，完成了州党委机关家属院五号楼拆除项目，消除了安全隐患，并对拆除后地面进行了土地平整。</w:t>
        <w:br/>
        <w:t>⑩党委办公厅异地交流干部伙食补助项目加大对异地交流干部和挂职干部的关心关爱力度，满怀热情关心关爱干部。坚持严格管理和关心信任相统一，政治上激励、工作上支持、待遇上保障、心理上关怀，增强干部的荣誉感、归属感、获得感，为异地交流干部提供了伙食保障</w:t>
        <w:br/>
        <w:t>⑾武警十一中队新营房运行项目保障了武警十一中队的正常办公需要，解决了武警十一中队营房电费、水费、公用取暖费及维修维护支出。不断巩固发展自治州稳定发展的好局面，充分体现州人大、州党委、州政府对武警官兵及各支安保力量的关心关怀。</w:t>
        <w:br/>
        <w:t>⑿党委办公厅专项运行项目全力保障了党委机关的正常运转伊犁州党委机关按照党委要求协调有关方面开展工作，承担党委运行保障具体事务，在履行职责过程中坚持和加强党的集中统一领导。办公厅坚持转作风，强规范，争一流、上台阶，不断提升“三服务三确保”工作水平，有力保障了党委机关的高效运转和党委重点工作贯彻落实。</w:t>
        <w:br/>
        <w:t>⒀2021年伊犁州重点课题调研、《伊犁工作通讯》深化改革工作专项负责统筹协调影响全州社会发展、民生保障、经济高质量发展等重点课题调研工作，负责制定重点课题调研目标任务，牵头成立调研组，负责材料汇总形成一批高质量调研报告，为州党委决策提供服务;</w:t>
        <w:br/>
        <w:t>⒁州直史志专家库评审项目改善地方志工作条件和图书资料收藏保管条件，做好修志、编鉴、出版、科研、开发利用、信息化建设、资料文献保存等工作，加强专兼职结合、结构合理的人才队伍建设，组建地方志专家库”，充分发挥社会各方面专家人才在史志工作中的作用。</w:t>
        <w:br/>
        <w:t>（15）教育工委2021年德育达标（示范）校验收及复验专项项目，完成了伊犁州23所德育达标学校复验工作，21所通过验收，规范学校的校园文化，提升了学校的德育工作的实效性。</w:t>
        <w:br/>
        <w:t>（16）《伊犁年鉴》（2021）出版和印刷专项完成了《伊犁年鉴》（2021）出版和印刷，为伊犁的史志资料提供了参考资料。</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部门资产总额11924.04万元，其中流动资产489.62万元（其中其他应收款489.62万元），固定资产净值6320.02万元（其中：土地、房屋及构筑物5193.66万元，占固定资产净值的82.17%；通用设备822.46万元，占固定资产净值的13.01%；专用设备148.83万元，占固定资产净值的2.35%；其他155.07万元，占固定资产净值的2.45%），在建工程5114.40万元。</w:t>
        <w:br/>
        <w:t>本年度流动资产489.62万元，比上年增加27.33万元，原因是：增加机要保密局项目质保金。</w:t>
        <w:br/>
        <w:t>本年度固定资产6320.02万元，比上年增加4637.29万元，原因是：本年度2个房屋在建工程转为固定资产管理。</w:t>
        <w:br/>
        <w:t>实际在用固定资产6320.02万元，固定资产利用率100.00%。</w:t>
        <w:br/>
        <w:t>（二）资产管理情况</w:t>
        <w:br/>
        <w:t>1、固定资产按照“谁使用、谁负责”的原则，一年一次盘点，使用人在登记卡上签字确认。固定资产严格按照内部控制规范、《伊犁州党委办公厅资产管理办法》、《伊犁州党委办公厅政府采购管理办法》进行配置和处置。严格按照财务管理的相关要求，制定了《伊犁州党委办公厅财务管理制度》《伊犁州党委办公厅固定资产管理办法》、《伊犁州党委办公厅预算绩效管理办法》、《伊犁州党委办公厅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2021年度我单位年初预算安排4065.77万元，年中调整3652.91万元，截止12月底支出7553.24万元，执行率97.86%。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自治区党委、自治区人民政府的坚强领导下，紧紧围绕社会稳定和长治久安总目标，推动自治州各项事业取得新成绩，动员全州各级党组织和广大党员干部群众，牢牢扭住社会稳定和长治久安总目标，坚持依法治疆，团结稳疆、文化润疆、富民兴疆、长期建疆，求真务实、真抓实干，奋务开创伊犁改革发展稳定新局面。</w:t>
        <w:br/>
        <w:t>1.保持社会大局保持和谐稳定，各族群众生命安生和身体健康得到有力保障，经济高质量发展迈出新步伐，各族群众幸福指数进一步提升，民族宗教工作持续加强，长治久安的思想基础更加坚定，城乡面貌焕然一新，生态环境明显改善，党在伊犁的执政基础不断夯实。</w:t>
        <w:br/>
        <w:t>2.认真贯彻党中央、国务院的重大决策部署、重要指示精神和上级党委、政府的工作部署，结合伊犁州实际提出落实措施；研究制定本州新一年度经济发展战略、发展规划，并认真组织实施，推动全州经济社会协调发展等；</w:t>
        <w:br/>
        <w:t>3.在履职过程中坚持和加强党和集中统一领导，负责保障党委领导的正常调研、督导,保证工作正常开展。完成中办、自治区党办调研课题任务，完成调研、督查州直各部门和县市109次，形成调研报告8篇；</w:t>
        <w:br/>
        <w:t>4.加强援疆干部服务保障，促进干部能安心、安身、安业工作实施，为异地交流的援疆领导提供生活保障，保障领导在伊工作正常开展，全面促进伊犁经济健康发展；</w:t>
        <w:br/>
        <w:t>5.重点课题调研工作完成高质量调研报告40篇。《伊犁工作通讯》每年刊发6期。全面深化改革工作每年完成中央、自治区、州党委安排部署改革任务50项；</w:t>
        <w:br/>
        <w:t>6.加大对异地交流干部和挂职干部的关心关爱力度，满怀热情关心关爱干部，为“伊犁州任职的异地交流领导” 提供用餐服务，保障好 “伊犁州任职的异地交流领导”的日常就餐及服务工作。</w:t>
        <w:br/>
        <w:t>（三）有效性评价</w:t>
        <w:br/>
        <w:t>2021年部门支出的有效性主要体现在我部门各项工作成效上，一是社会稳定和长治久安进一步夯实，二是各族群众幸福指数进一步提升三是城乡面貌焕然一新，生态环境进一步改善，四各族群众生命安生和身体健康得到有力保障，五是经济高质量发展进一步推进，七是人民生活幸福感、获得感进一步增强，详细情况如下：</w:t>
        <w:br/>
        <w:t>伊犁州党委办公厅部门单位整体绩效目标共设置一级指标3个，二级指标7个，三级指标80个，详细说明如下</w:t>
        <w:br/>
        <w:t>1、数量指标：</w:t>
        <w:br/>
        <w:t>指标1：保障在职人数，指标值：=198人，实际完成值：198人，指标完成率100.00%;</w:t>
        <w:br/>
        <w:t>指标2：2021年《伊犁工作通讯》编辑发行期数，指标值：=6期，实际完成值：6期，指标完成率100.00%;</w:t>
        <w:br/>
        <w:t>指标3：十一中队新营房取暖面积，指标值：=3263.57平方米，实际完成值：3263.57平方米，指标完成率100.00%;</w:t>
        <w:br/>
        <w:t>指标4：电子政务内网线路条数，指标值：=49条，实际完成值：49条，指标完成率100.00%;</w:t>
        <w:br/>
        <w:t>指标5：包联督导调研工作人数，指标值：&gt;=24人，实际完成值：24人，指标完成率100.00%;</w:t>
        <w:br/>
        <w:t>指标6：发放交通补助人数，指标值：=1人，实际完成值：1人，指标完成率100.00%;</w:t>
        <w:br/>
        <w:t>指标7：会议次数，指标值：&gt;=10次，实际完成值：10次，指标完成率100.00%;</w:t>
        <w:br/>
        <w:t>指标8：异地交流干部伙食保障人数，指标值：=15人，实际完成值：15人，指标完成率100.00%;</w:t>
        <w:br/>
        <w:t>指标9：调研、督查次数，指标值：&gt;=16次，实际完成值：109次，指标完成率681.25%;</w:t>
        <w:br/>
        <w:t>指标10：保障电路条数，指标值：=24条，实际完成值：24条，指标完成率100.00%;</w:t>
        <w:br/>
        <w:t>指标11：机房建设数量，指标值：=1个，实际完成值：1个，指标完成率100.00%;</w:t>
        <w:br/>
        <w:t>指标12：保障电梯数量，指标值：=4个，实际完成值：4个，指标完成率100.00%;</w:t>
        <w:br/>
        <w:t>指标13：开展保密宣传培训，指标值：&gt;=2次，实际完成值：2次，指标完成率100.00%;</w:t>
        <w:br/>
        <w:t>指标14：机房精密空调数量，指标值：=1个，实际完成值：1个，指标完成率100.00%;</w:t>
        <w:br/>
        <w:t>指标15：援疆公寓楼保障供暖面积，指标值：=6741平方米，实际完成值：6741平方米，指标完成率100.00%;</w:t>
        <w:br/>
        <w:t>指标16：参会人数，指标值：&gt;=300人，实际完成值：531人，指标完成率177.00%;</w:t>
        <w:br/>
        <w:t>指标17：全年保障视频会议场次，指标值：&gt;=200场，实际完成值：560场，指标完成率280.00%;</w:t>
        <w:br/>
        <w:t>指标18：评选专家库的人数，指标值：&gt;=5人，实际完成值：6人，指标完成率120.00%;</w:t>
        <w:br/>
        <w:t>2、质量指标：</w:t>
        <w:br/>
        <w:t>指标1：监控能力，指标值：=24小时/天，实际完成值：24小时/天，指标完成率100.00%;</w:t>
        <w:br/>
        <w:t>指标2：保密检查覆盖率，指标值：=100%，实际完成值：100%，指标完成率100.00%;</w:t>
        <w:br/>
        <w:t>指标3：党政视频会议系统的畅通率，指标值：=100%，实际完成值：1，指标完成率100.00%;</w:t>
        <w:br/>
        <w:t>指标4：保障单位系统日常工作运转率，指标值：&gt;=95%，实际完成值：100%，指标完成率105.26%;</w:t>
        <w:br/>
        <w:t>指标5：质保回访合格率，指标值：=100%，实际完成值：100%，指标完成率100.00%;</w:t>
        <w:br/>
        <w:t>指标6：线路畅通率，指标值：=100%，实际完成值：100%，指标完成率100.00%;</w:t>
        <w:br/>
        <w:t>指标7：十一中队生活保障率，指标值：&gt;=90%，实际完成值：100%，指标完成率111.11%;</w:t>
        <w:br/>
        <w:t>指标8：专家评审工作验收合格率，指标值：&gt;=95%，实际完成值：100%，指标完成率105.26%;</w:t>
        <w:br/>
        <w:t>指标9：会议出勤率，指标值：&gt;=95%，实际完成值：95%，指标完成率100.00%;</w:t>
        <w:br/>
        <w:t>指标10：生活保障率，指标值：&gt;=95%，实际完成值：100%，指标完成率105.26%;</w:t>
        <w:br/>
        <w:t>指标11：会议出勤率，指标值：&gt;=95%，实际完成值：95%，指标完成率100.00%;</w:t>
        <w:br/>
        <w:t>指标12：保密执法案件办结率，指标值：=100%，实际完成值：100%，指标完成率100.00%;</w:t>
        <w:br/>
        <w:t>指标13：工资及公用经费保障率，指标值：=100%，实际完成值：100%，指标完成率100.00%;</w:t>
        <w:br/>
        <w:t>指标14：验收质量合格率，指标值：&gt;=95%，实际完成值：100%，指标完成率105.26%;</w:t>
        <w:br/>
        <w:t>指标15：电梯正常运行率，指标值：=95%，实际完成值：100%，指标完成率105.26%;</w:t>
        <w:br/>
        <w:t>指标16：食品安全质量保证率，指标值：=100%，实际完成值：100%，指标完成率100.00%;</w:t>
        <w:br/>
        <w:t>3、时效指标：</w:t>
        <w:br/>
        <w:t>指标1：资金发放及时性，指标值：=100%，实际完成值：100%，指标完成率100.00%;</w:t>
        <w:br/>
        <w:t>指标2：系统运行维护响应时间，指标值：&lt;=24小时，实际完成值：24小时，指标完成率100.00%;</w:t>
        <w:br/>
        <w:t>指标3：重点课题调研按时完成率，指标值：&gt;=90%，实际完成值：100%，指标完成率111.11%;</w:t>
        <w:br/>
        <w:t>指标4：系统故障修复处理时间，指标值：&lt;=1天，实际完成值：1天，指标完成率100.00%;</w:t>
        <w:br/>
        <w:t>指标5：年度督导任务按时完成率，指标值：&gt;=95%，实际完成值：100%，指标完成率105.26%;</w:t>
        <w:br/>
        <w:t>指标6：年度编纂、评审等工作任务按时完成率，指标值：&gt;=95%，实际完成值：100%，指标完成率105.26%;</w:t>
        <w:br/>
        <w:t>指标7：异地交流干部伙食保证天数，指标值：	=365天，实际完成值：365天，指标完成率100.00%;</w:t>
        <w:br/>
        <w:t>指标8：大院绿化维修维护及时率，指标值：&gt;=90%，实际完成值：100%，指标完成率111.11%;</w:t>
        <w:br/>
        <w:t>指标9：检查任务按时完成率，指标值：&gt;=95%，实际完成值：100%，指标完成率105.26%;</w:t>
        <w:br/>
        <w:t>4、成本指标：</w:t>
        <w:br/>
        <w:t>指标1：援疆公寓楼取暖费，指标值：&lt;=12万元，实际完成值：12万元，指标完成率100.00%;</w:t>
        <w:br/>
        <w:t>指标2：包联督导调研工作交通费用，指标值：&lt;=30万元，实际完成值：30万元，指标完成率100.00%;</w:t>
        <w:br/>
        <w:t>指标3：交通补助发放金额，指标值：=5万元，实际完成值：5万元，指标完成率100.00%;</w:t>
        <w:br/>
        <w:t>指标4：人均支出标准，指标值：&lt;=13.91万元，实际完成值：13.17万元，指标完成率94.68%;</w:t>
        <w:br/>
        <w:t>指标5：精密空调购置成本，指标值：=6000元，实际完成值：6000元，指标完成率100.00%;</w:t>
        <w:br/>
        <w:t>指标6：十一中队新营房取暖费，指标值：&lt;=6万元，实际完成值：6万元，指标完成率100.00%;</w:t>
        <w:br/>
        <w:t>指标7：会议食宿费，指标值：&lt;=0.05万元，实际完成值：26.49万元，指标完成率0.00%;</w:t>
        <w:br/>
        <w:t>指标8：党史基本著作、地方志的编研和成果专家评审费，指标值：&lt;=1.8万元，实际完成值：1.66万元，指标完成率92.22%;</w:t>
        <w:br/>
        <w:t>指标9：人均运转经费数，指标值：&lt;=2.35万元，实际完成值：2.18万元，指标完成率92.77%;</w:t>
        <w:br/>
        <w:t>指标10：包联督导调研工作运行费用，指标值：&lt;=60万元，实际完成值：60万元，指标完成率100.00%;</w:t>
        <w:br/>
        <w:t>指标11：每条电路价格，指标值：=9880元/年，实际完成值：9880元/年，指标完成率100.00%;</w:t>
        <w:br/>
        <w:t>指标12：通信设备及备件购置，指标值：&lt;=19.5万元，实际完成值：19.5万元，指标完成率100.00%;</w:t>
        <w:br/>
        <w:t>指标13：机房建设费用，指标值：=97.86万元，实际完成值：97.86万元，指标完成率100.00%;</w:t>
        <w:br/>
        <w:t>指标14：电子政务内网线路租用成本，指标值：&lt;=8.82万元，实际完成值：8.82万元，指标完成率100.00%;</w:t>
        <w:br/>
        <w:t>指标15：保密宣传培训费用，指标值：=5万元，实际完成值：5万元，指标完成率100.00%;</w:t>
        <w:br/>
        <w:t>指标16：电梯运行费，指标值：&lt;=3万元，实际完成值：2.91万元，指标完成率97.00%;</w:t>
        <w:br/>
        <w:t>指标17：异地交流干部人均伙食费，指标值：&lt;=1.33万元，实际完成值：1.33万元，指标完成率100.00%;</w:t>
        <w:br/>
        <w:t>指标18：《伊犁通讯》，指标值：&lt;=10万元，实际完成值：9.99万元，指标完成率99.90%;</w:t>
        <w:br/>
        <w:t>5、社会效益指标：</w:t>
        <w:br/>
        <w:t>指标1：促进全州重点部门、部位保密工作开展，指标值：持续保障，实际完成值：持续保障，指标完成率100.00%;</w:t>
        <w:br/>
        <w:t>指标2：保证专用视频会议正常运转率（%），指标值：=100%，实际完成值：100%，指标完成率100.00%;</w:t>
        <w:br/>
        <w:t>指标3：保障援疆公寓楼正常运行，指标值：有效保障，实际完成值：有效保障，指标完成率100.00%;</w:t>
        <w:br/>
        <w:t>指标4：保障党委、州人大出入安检及大院秩序保障率（%），指标值：&gt;=95%，实际完成值：100%，指标完成率105.26%;</w:t>
        <w:br/>
        <w:t>指标5：保障党委办公楼正常安全运行，指标值：有效保障，实际完成值：有效保障，指标完成率100.00%;</w:t>
        <w:br/>
        <w:t>指标6：保障党委各类工作会议的正常开展，指标值：有效保障，实际完成值：有效保障，指标完成率100.00%;</w:t>
        <w:br/>
        <w:t>指标7：保障党政专用通信系统电路传输畅通，指标值：有效保障，实际完成值：有效保障，指标完成率100.00%;</w:t>
        <w:br/>
        <w:t>6、可持续影响指标：</w:t>
        <w:br/>
        <w:t>指标1：保障系统稳定运行，指标值：持续保障，实际完成值：持续保障，指标完成率100.00%;</w:t>
        <w:br/>
        <w:t>指标2：推动州直全面深化改革工作，指标值：持续推动，实际完成值：持续推动，指标完成率100.00%;</w:t>
        <w:br/>
        <w:t>指标3：聚焦聚力社会稳定和长治久安总目标（%），指标值：&gt;=95%，实际完成值：100%，指标完成率105.26%;</w:t>
        <w:br/>
        <w:t>7、满意度指标：</w:t>
        <w:br/>
        <w:t>指标1：职工满意度，指标值：&gt;=90%，实际完成值：93.33%，指标完成率103.70%;</w:t>
        <w:br/>
        <w:t>指标2：武警满意度，指标值：&gt;=90%，实际完成值：100，指标完成率111.11%;</w:t>
        <w:br/>
        <w:t>指标3：通信服务受益人员满意度，指标值：&gt;=98%，实际完成值：100%，指标完成率102.04%;</w:t>
        <w:br/>
        <w:t>指标4：检查人员被投诉次数，指标值：&lt;=5次，实际完成值：0次，指标完成率100.00%;</w:t>
        <w:br/>
        <w:t>指标5：读者满意度，指标值：&gt;=95%，实际完成值：100%，指标完成率105.26%;</w:t>
        <w:br/>
        <w:t>指标6：居住人员满意度，指标值：&gt;=90%，实际完成值：93.33%，指标完成率103.70%;</w:t>
        <w:br/>
        <w:t>指标7：用餐人员满意度（%），指标值：&gt;=95%，实际完成值：100%，指标完成率105.26%;</w:t>
        <w:br/>
        <w:t>指标8：参训人员满意度，指标值：&gt;=95%，实际完成值：100%，指标完成率105.26%;</w:t>
        <w:br/>
        <w:t>指标9：使用人员满意度，指标值：&gt;=95%，实际完成值：100%，指标完成率105.26%;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 xml:space="preserve">  预算编制工作有待细化。预算编制不够明确和细化，预算编制的合理性需要提高，预算编制时公用经费未安单位实际情况进行编而是安公式进行分配，与部门实际支出情况不相符。预算执行力度还要进一步加强。</w:t>
        <w:br/>
        <w:t xml:space="preserve">    预算项目中基本支出可以及时下达、项目支出预算指标下达较晚，导致项目支出和基本支出指标调剂指标使用。</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加强部门综合预算管理，形成以单位领导支持、财务部门牵头、其他部门密切配合的工作格局，保证预算编制质量。全力保障固定性、刚性的费用支出项目，根据单位实际使用情况细化预算编制。落实“先有预算，后有支出”的要求，进一步强化预算管理意识，预算编制前多与有关方面做好沟通衔接，提高预算编制的科学性、合理性、准确性和可控性。</w:t>
        <w:br/>
        <w:t>2.根据绩效指标跟踪预算执行进度，及时组织收入，科学合理安排支出，降低预算支出的波动幅度。严格执行项目支出预算，积极组织项目实施，对于达到政府采购标准的项目支出，明确规定采购项目的采购期限，督促尽快组织实施采购计划。加强对预算执行过程的控制和结果的反馈，对预算执行差异及时分析成因和影响，并及时向领导和相关科室进行反馈，以采取措施纠正执行偏差，促进预算目标的全面完成。</w:t>
        <w:br/>
        <w:t>（二）建议</w:t>
        <w:br/>
        <w:t xml:space="preserve">     1. 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br/>
        <w:t>2.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要做到科学编制和合理细化专项资金预算，强化预算约束，使预算支出落实到每一个项目，同时要有效地控制或尽量减少专项资金中差旅费、交通费等公用支出和人员支出的比重。</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