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1、主要职能</w:t>
        <w:br/>
        <w:t>1.制定信访问题排查化解措施并组织实施，建立和完善信访信息汇集分析机制，指导自治州信访信息系统的建设和应用。</w:t>
        <w:br/>
        <w:t>2.加强对自治州信访工作综合协调指导职责，推动建立健全信访综合协调配合机制，充分发挥自治州处理信访突出问题及群体性事件联席会议办公室作用。</w:t>
        <w:br/>
        <w:t xml:space="preserve"> 3.深化行政管理体制改革，积极探索，深化改革，形成权责一致，分工合理，决策科学，执行顺畅，监督有力的执政管理体制。 </w:t>
        <w:br/>
        <w:t>2、机构人员构成</w:t>
        <w:br/>
        <w:t>（1）组织机构设置：</w:t>
        <w:br/>
        <w:t>伊犁州信访局无下属预算单位，下设3个处室，分别是：办公室、督查办案处、信访接待处。</w:t>
        <w:br/>
        <w:t>（2）2021年伊犁州信访局实有在职人员为14人，其中：</w:t>
        <w:br/>
        <w:t>行政在职10人（上年11人），同比上年减少1人；</w:t>
        <w:br/>
        <w:t>事业在职4人（上年4人），与上年一致；</w:t>
        <w:br/>
        <w:t>实有离休人员0人（上年0人）, 与上年一致。</w:t>
        <w:br/>
        <w:t>实有退休人员21人（上年19人）, 同比上年增加2人。</w:t>
        <w:br/>
        <w:t>3、重点工作计划</w:t>
        <w:br/>
        <w:t>（1）新建视频会议建设项目，计划投入77万元，要实现州、县（市）之间召开视频会议及调度、开展业务交流、远程培训、视频接访等功能，尤其是实现视频接访，让群众少跑腿，进一步加强自治州信访工作，确保自治州各项信访工作顺利开展。</w:t>
        <w:br/>
        <w:t>（2）重点信访人员劝返工作项目，计划投入60万元，杜绝中央、自治区重大节点、活动中，无越级访、缠访、闹访人员，保证社会安定有序，保证劝返点的工作正常开展，让劝返点人员的吃住由基本的保障，减少社会不稳定因素的存在，让广大人民安居乐业。</w:t>
        <w:br/>
        <w:t>（3）常态化开展矛盾纠纷排查化解工作，计划投入222.67万元，2021年，紧盯重要会议、重要活动等敏感节点，做好信息预警，加强分析研判，采取化解+稳定措施，全力做好信访服务保障工作，全年实现“三个不发生”和“北京一个不去”的目标。治理重复信访、化解信访积案专项工作任务提前完成。紧盯信访城乡建设、劳动社保、农业农村、设法涉诉等重点领域，全面排查信访突出问题，落实领导包案，压实部门和属地责任，全年化解信访突出问题1100余件，解决了一大批信访突出问题。全面加强乡村两级信访联席会议机制，村社区矛盾调解室、巷道“说事点”“说事屋”和信访信息员全覆盖，通过典型引路，形成各具特色的新时代“枫桥经验”，95%以上的矛盾纠纷在基层化解。</w:t>
        <w:br/>
        <w:t>（二）部门单位整体支出规模、使用方法和主要内容、涉及对象及范围等</w:t>
        <w:br/>
        <w:t>1、部门单位整体支出规模</w:t>
        <w:br/>
        <w:t>2021年我单位全年预算数为568.73万元，其中：年初批复财政拨款为330.79万元。年中追加237.94万元，调整率71.93%。对比上年290.2万元增加278.53万元，上升95.98%。</w:t>
        <w:br/>
        <w:t>2021年实际决算支出545.54万元，执行率95.92%，其中：</w:t>
        <w:br/>
        <w:t>（1）基本支出333.85万元，占总支出的61.20％，主要用于本部门伊犁州信访局机构正常运转、完成日常工作任务而发生的各项支出。其中：工资福利支出237.02万元，主要用于在职和离退休人员基本工资、津贴补贴等人员经费。商品和服务支出71.95万元，主要用于办公费、印刷费、水电费、办公设备购置等。对个人和家庭的补助24.88万元，主要用于死亡抚恤金和伤残抚恤金。</w:t>
        <w:br/>
        <w:t>（2）项目支出211.69万元，占总支出的38.80％。其中：2021年解决特殊疑难信访问题补助项目安排98万元，主要用于杜绝中央、自治区重大节点、活动中，无越级访、缠访、闹访人员，保证社会安定有序，减少社会不稳定因素的存在，让广大人民安居乐业；2021年解决特殊疑难信访问题补助项目安排12.4万元，主要用于杜绝中央、自治区重大节点、活动中，无越级访、缠访、闹访人员，保证社会安定有序，减少社会不稳定因素的存在，让广大人民安居乐业；州信访局驻京办购置专项资金13.39万元，主要用于杜绝中央、自治区重大节点、活动中，无越级访、缠访、闹访人员，保证社会安定有序，保证劝返点的工作正常开展，让劝返点人员的吃住由基本的保障，减少社会不稳定因素的存在，让广大人民安居乐业；解决州信访局信访专项支出项目安排15万元，主要用于完成赴州直八县三市开展接访产生的燃油费、差旅费、办公费、资料费、误餐费、信访群众临时帮扶及其他基于服务信访群众相关工作产生的各类专项业务经费；新建视频会议建设项目72.9万元,主要用于完成州、县（市）之间召开视频会议及调度、开展业务交流、远程培训、视频接访等功能，尤其是实现视频接访，让群众少跑腿，进一步加强自治州信访工作。</w:t>
        <w:br/>
        <w:t>（3）本年度重点项目支出72.9万元，重点支出保障率34.44%。其中重点保障项目是新建视频会议建设项目。</w:t>
        <w:br/>
        <w:t>（4）本年度我部门伊犁州信访局全年政府采购预算94.50万元,实际用于政府采购金额88.65万元，采购执行率93.81%。</w:t>
        <w:br/>
        <w:t>2、整体支出评价使用方法和主要内容、涉及对象及范围等</w:t>
        <w:br/>
        <w:t>（1）整体支出评价使用方法</w:t>
        <w:br/>
        <w:t>本次项目支出绩效自评采用成本效益分析法，原因是：通过这种方法的选择，是指将投入与产出、效益进行关联性分析的以及综合分析影响绩效目标实现、实施效果的内外部因素的方法来综合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涉及对象：本次评价对象是伊犁州信访局所有财政资金支出活动。</w:t>
        <w:br/>
        <w:t>整体支出评价范围：</w:t>
        <w:br/>
        <w:t>①基本支出351.33万元，其中：工资福利支出、商品和服务支出、对个人和家庭的补助支出。</w:t>
        <w:br/>
        <w:t>②项目支出217.4万元：2021年解决特殊疑难信访问题补助项目；2021年解决特殊疑难信访问题补助项目；州信访局驻京办购置专项资金；解决州信访局信访专项支出项目；新建视频会议建设项目。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1、预算编制管理</w:t>
        <w:br/>
        <w:t>伊犁州信访局严格按照财政部门预算编制与预算调整的工作要求，在预算编制、分配依据充分的条件下，切实做好“先定目标再编预算”，确保预算分配结果合理。同时按照财政局要求，部门预算及绩效目标在伊犁州塞外江南网公开，广泛接受社会监督，按照政府信息公开有关规定公开相关预决算信息，用以反映和考核预决算管理的公开透明情况。</w:t>
        <w:br/>
        <w:t>2、预算支出管理</w:t>
        <w:br/>
        <w:t>伊犁州信访局按照财政要求基本支出分月度申报资金使用计划，由财政部门按照进度每月按期拨付，人员支出按照工资计划发放工资；依照伊犁州信访局《伊犁州信访局收入管理制度》相关规定和伊犁州信访局《伊犁州信访局出管理制度》规定流程，资金支出按照我内控体系中设定的流程申报审批进行；项目支出属于政府采购的，按照局伊犁州信访局《伊犁州信访局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351.33万元，实际到位351.33万元,实际支出333.85万元，占总支出的61.20％，其中：工资福利支出237.02万元、商品和服务支出71.95万元、对个人和家庭的补助24.88万元、主要用于保障办公场所日常水电暖等公务支出、保障人员工资、津贴补贴等支出。资本性支出0.00万元。</w:t>
        <w:br/>
        <w:t>2021年基本支出比上年373.55万元,减少22.22万元，下降 5.95%，减少的主要原因是2021年退休2人，工资及社保、住房公积金支出相应减少。</w:t>
        <w:br/>
        <w:t>2021年一般公共预算“三公”经费数为1.23万元，其中：因公出国（境）费0万元，公务用车购置0万元，公务用车运行费1.23万元，公务接待费0万元。</w:t>
        <w:br/>
        <w:t>2021年一般公共预算“三公”经费比上年增加0.00万元，其中：因公出国（境）费增加0.00万元，主要原因是本年度与上年度均未安排此项支出；公务用车购置费为0.00万元，未安排预算。公务用车运行费增加0.00万元，主要原因是本年度与上年度均未安排此项支出 ；公务接待费增加0.00万元，主要原因是本年度与上年度均未安排此项支出 。</w:t>
        <w:br/>
        <w:t>（三）专项支出管理及使用情况</w:t>
        <w:br/>
        <w:t>1、专项资金安排落实、总投入等情况分析</w:t>
        <w:br/>
        <w:t>2021年预算安排专项资金217.4万元，实际到位217.4万元, 到位率100.00％,其中:中央转移支付项目资金0万元，自治区资金110.4万元，本级安排107万元。</w:t>
        <w:br/>
        <w:t>2、专项资金实际使用情况</w:t>
        <w:br/>
        <w:t>2021年专项资金支出211.69万元，占总支出的38.80%，其中2021年专项项目支出比上年176.63万元增加35.06万元，上升 19.85%。支出上升的主要原因是2021年新增州信访局新建视频会议建设项目。其中：2021年解决特殊疑难信访问题补助项目安排98万元，主要用于杜绝中央、自治区重大节点、活动中，无越级访、缠访、闹访人员，保证社会安定有序，减少社会不稳定因素的存在，让广大人民安居乐业；2021年解决特殊疑难信访问题补助项目安排12.4万元，主要用于杜绝中央、自治区重大节点、活动中，无越级访、缠访、闹访人员，保证社会安定有序，减少社会不稳定因素的存在，让广大人民安居乐业；州信访局驻京办购置专项资金13.39万元，主要用于杜绝中央、自治区重大节点、活动中，无越级访、缠访、闹访人员，保证社会安定有序，保证劝返点的工作正常开展，让劝返点人员的吃住由基本的保障，减少社会不稳定因素的存在，让广大人民安居乐业；解决州信访局信访专项支出项目安排15万元，主要用于完成赴州直八县三市开展接访产生的燃油费、差旅费、办公费、资料费、误餐费、信访群众临时帮扶及其他基于服务信访群众相关工作产生的各类专项业务经费；州信访局新建视频会议建设项目安排72.9万元，主要用于实现州、县（市）之间召开视频会议及调度、开展业务交流、远程培训、视频接访等功能，尤其是实现视频接访，让群众少跑腿，进一步加强自治州信访工作，确保自治州各项信访工作顺利开展。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伊犁州信访局收支业务管理制度》，《伊犁州信访局财务制度》专项资金管理办法，各项资金使用审批流程均按规定办理。涉及“三重一大”内容，严格按照规定提请局党组会审议决定，包括项目资金分配、重大项目确定、大额资金支付等。</w:t>
        <w:br/>
        <w:t>（2）建立政府机房运行、精密空调运行维护费专项资金专帐，做到有据可依，有据可查。</w:t>
        <w:br/>
        <w:t>（3）制订了政府机房运行、精密空调运行维护费项目实施方案，确保项目政府机房运行、精密空调运行维护费。</w:t>
        <w:br/>
        <w:t>（4）认真组织政府机房运行、精密空调运行维护费项目验收，确保政府机房运行、精密空调运行维护费项目的实施。</w:t>
        <w:br/>
        <w:t>专项资金涉及政府采购项目的，按照局《伊犁州信访局采购业务管理制度》组织人员制定采购计划，按照财政局采购部门批复，进行公开招标、邀请招标等方式进行。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新建视频会议建设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截止12月31日，该专项均按照时间计划保质、保量完成。</w:t>
        <w:br/>
        <w:t>(二)专项管理情况分析</w:t>
        <w:br/>
        <w:t>1、资金到位及使用情况</w:t>
        <w:br/>
        <w:t>2021年涉及专项资金217.4万元，实际到位217.4万元，资金到位率100.00%。截止到2021年12月31日执行211.69万元，执行率97.37%。其中：2021年结转专项资金0万元，实际执行0万元，执行率为0.00%；2021年新增专项资金217.4万元，实际执行211.69万元，执行率为97.37%。</w:t>
        <w:br/>
        <w:t>2、资金管理情况</w:t>
        <w:br/>
        <w:t>我单位严格执行伊犁州信访局【2021】2号《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信访局，根据2021年5个项目的绩效目标及工作内容，将其细化分工至本单位2个科处室，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</w:t>
        <w:br/>
        <w:t>2、管理情况</w:t>
        <w:br/>
        <w:t>伊犁州信访局，实施的5个项目，由相关业务处室指派专人进行全过程跟踪管理，处室负责人统筹推进项目实施，单位领导不定期对项目进度进行调度，并对项目质量进行控制。</w:t>
        <w:br/>
        <w:t>3、监管情况</w:t>
        <w:br/>
        <w:t>马培勋从项目实施方案、项目预算、项目建设进度、项目成本、项目验收等环节，全过程对项目进行监管，并向本单位主要领导报告，以推进项目建设和提高项目质量，以发挥资金使用效益。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信访局，所涉及专项项目均已于专项资金下达后按照资金文件及绩效管理要求设置《项目绩效目标表》。5个专项项目预算总额为217.4万元，在项目实施过程中，业务人员加强项目管理，合理控制项目成本，截止项目结束，5个项目总成本为211.69万元，不存在超支情况。</w:t>
        <w:br/>
        <w:t>2、成本节约情况</w:t>
        <w:br/>
        <w:t>伊犁州信访局，所涉及专项项目使用资金比专项项目总预算减少0    万元，项目节约率为0.00%。</w:t>
        <w:br/>
        <w:t>(五)项目效率性分析</w:t>
        <w:br/>
        <w:t>1、实施进度</w:t>
        <w:br/>
        <w:t>2021年伊犁州信访局共涉及专项项目5个，截止到2021年底，通过专项项目实施过程中的有效监督，我单位按预期完成了5个专项的各项专项任，项目总体完成率为100.87%。</w:t>
        <w:br/>
        <w:t>2、完成质量</w:t>
        <w:br/>
        <w:t>5个专项项目完成质量情况如下：</w:t>
        <w:br/>
        <w:t>①新建视频会议建设项目实现州、县（市）之间召开视频会议及调度、开展业务交流、远程培训、视频接访等功能，尤其是实现视频接访，让群众少跑腿，进一步加强自治州信访工作，确保自治州各项信访工作顺利开展；</w:t>
        <w:br/>
        <w:t>②重点信访人员劝返工作项目杜绝了中央、自治区重大节点、活动中，无越级访、缠访、闹访人员，保证社会安定有序，保证劝返点的工作正常开展，让劝返点人员的吃住由基本的保障，减少社会不稳定因素的存在，让广大人民安居乐业；</w:t>
        <w:br/>
        <w:t>③2021年度信访工作经费补助项目，保障了信访工作安保人员及后勤保障人员及其他信访安全经费支出;保障赴州直八县三市开展接访、下访产生的燃油费、差旅费、办公费、资料费、误餐费、信访群众临时帮扶及其他基于服务信访群众相关工作产生的各类专项业务经费等，实现州直信访工作“三无”目标；</w:t>
        <w:br/>
        <w:t>④2021年解决特殊疑难信访问题补助经费项目，杜绝了中央、自治区重大节点、活动中，无越级访、缠访、闹访人员，保证社会安定有序，减少社会不稳定因素的存在，让广大人民安居乐业；</w:t>
        <w:br/>
        <w:t>⑤2021年解决特殊疑难信访问题补助经费项目，杜绝了中央、自治区重大节点、活动中，无越级访、缠访、闹访人员，保证社会安定有序，减少社会不稳定因素的存在，让广大人民安居乐业；</w:t>
        <w:br/>
        <w:t>(六)项目效益性分析</w:t>
        <w:br/>
        <w:t>5个专项项目预期目标完成程度、实施对经济和社会的影响如下：</w:t>
        <w:br/>
        <w:t>1、新建视频会议建设项目设备利用率达95%，有效保障州、县之间召开视频会议等业务开展，州党委、政府分管领导常态化召开视频调度会和实地督查指导，协调推动重点工作落实，亲自指挥劝返处置工作。）2021年各级共化解疑难信访事项1005件,化解数量为近三年的总和之多；</w:t>
        <w:br/>
        <w:t>2、重点信访人员劝返工作有效保障劝返点工作正常开展，2021年，共在疆内外设立劝返点11个，派驻劝返工作人员44名，累计劝返信访群众143批次179人次，其中，自治州驻京信访工作组劝返18批次，驻乌工作组劝返91批次127人次，州级各劝返点共劝返拟越级信访群众34名，通过全州共同努力，实现了“北京不去、疆内不聚、跨地不串、网上不炒”的工作目标；</w:t>
        <w:br/>
        <w:t>3、2021年度信访工作经费实现州直信访工作“三无”目标，全州信访形势呈现“三降三升一好转”的态势（即来信、来访、重复信访下降，及时受理率、按期办结率、群众满意率提升，信访秩序好转）。未出现北京非接待场所有关人员，未发生群体性事件，未发生因信访问题引发的负面舆论炒作；</w:t>
        <w:br/>
        <w:t>4、2021年解决特殊疑难信访问题补助经费有效保障信访工作正常开展，扎实开展治理重复信访、化解信访积案专项工作，深入推进信访制度改革，狠抓信访矛盾源头治理，采取有力措施，解决了大量群众合理诉求和疑难信访积案，推动全州信访形势持续平稳向好；</w:t>
        <w:br/>
        <w:t>5、2021年解决特殊疑难信访问题补助经费有效保障信访工作正常开展，紧盯重要会议、重要活动等敏感节点，做好信息预警，加强分析研判，采取化解+稳定措施，全力做好信访服务保障工作，全年实现“三个不发生”和“北京一个不去”的目标。</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2021年我单位资产总额14.4万元，其中流动资产0万元，固定资产净值14.4万元（其中：土地、房屋及构筑物0万元，占固定资产净值的0%；通用设备7.64万元，占固定资产净值的53.06%；专用设备    万元，占固定资产净值的0%；其他6.76万元，占固定资产净值的46.94%）。</w:t>
        <w:br/>
        <w:t>本年度流动资产0万元，比上年减少1万元，原因是：2021年未提备用金。</w:t>
        <w:br/>
        <w:t>本年度固定资产14.4万元，比上年减少7.27万元，原因是：固定资产计提折旧。</w:t>
        <w:br/>
        <w:t>实际在用固定资产14.4万元，固定资产利用率100%。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2021年度我单位年初预算安排330.79万元，年中调整237.94万元，截止12月底支出545.54万元，执行率95.92%。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2021年，在州党委的坚强领导和自治区信访局的精心指导下，我部门（单位）迎难而上、务实重干，积极推动各项信访工作取得了新的进展，为促进经济持续健康发展与社会和谐稳定提供了有力的支撑和保障。</w:t>
        <w:br/>
        <w:t>1、圆满完成信访服务保障工作。2021年，紧盯重要会议、重要活动等敏感节点，做好信息预警，加强分析研判，采取化解+稳定措施，全力做好信访服务保障工作，全年实现“三个不发生”和“北京一个不去”的目标。</w:t>
        <w:br/>
        <w:t>2、治理重复信访、化解信访积案专项工作任务提前完成。对上级交办的377件重复信访事项，采取“双交办”，压实部门和属地责任，落实“五个一”工作机制，坚持质量与进度并重，加强跟踪督办，377件重复信访事项全部化解。</w:t>
        <w:br/>
        <w:t>3、信访突出问题治理成效显著。紧盯信访城乡建设、劳动社保、农业农村、设法涉诉等重点领域，全面排查信访突出问题，落实领导包案，压实部门和属地责任，全年化解信访突出问题1100余件，解决了一大批信访突出问题。</w:t>
        <w:br/>
        <w:t>4、 强化源头治理，信访基层基础得到加强。常态化开展矛盾纠纷排查化解，全面加强乡村两级信访联席会议机制，村社区矛盾调解室、巷道“说事点”“说事屋”和信访信息员全覆盖，通过典型引路，形成各具特色的新时代“枫桥经验”，95%以上的矛盾纠纷在基层化解。</w:t>
        <w:br/>
        <w:t>全面达标，群众满意度高。</w:t>
        <w:br/>
        <w:t>（三）有效性评价</w:t>
        <w:br/>
        <w:t>2021年部门支出的有效性主要体现在我单位各项工作成效上，一是信访工作基层基础进一步夯实，二是协调解决信访突出问题能力进一步提升，三是信访法治化水平进一步提升，四是信访业务规范化水平进一步提高，五是信访制度改革进一步推进。详细情况如下：</w:t>
        <w:br/>
        <w:t>伊犁州信访局部门单位整体绩效目标共设置一级指标3个，二级指标6个，三级指标13个，详细说明如下：</w:t>
        <w:br/>
        <w:t>1、数量指标：</w:t>
        <w:br/>
        <w:t>指标1：视频系统相关设备，指标值：&gt;=30个，实际完成值39个，指标完成率130.00%；</w:t>
        <w:br/>
        <w:t>指标2：保障在职人员人数，指标值：=15人，实际完成值：13人，指标完成率86.67%；</w:t>
        <w:br/>
        <w:t>2、质量指标：</w:t>
        <w:br/>
        <w:t>指标1：设备质量合格率，指标值：=100%，实际完成值100%，指标完成率100.00%；</w:t>
        <w:br/>
        <w:t>指标2：工资及公用经费保障率，指标值：=100%，实际完成值：100%，指标完成率100.00%；</w:t>
        <w:br/>
        <w:t>3、时效指标：</w:t>
        <w:br/>
        <w:t>指标1：设备采购及时率，指标值：&gt;=95%，实际完成值100%，指标完成率105.26%；</w:t>
        <w:br/>
        <w:t>指标2：资金发放及时性，&gt;=98%，实际完成值100%，指标完成率102.04%；；</w:t>
        <w:br/>
        <w:t>4、成本指标：</w:t>
        <w:br/>
        <w:t>指标1：人均运转经费数 ，指标值：&lt;=2.1万元，实际完成值：1.77万元，指标完成率84.29%；</w:t>
        <w:br/>
        <w:t>指标2：购买服务器费用，指标值：&lt;=59万元，实际完成值：54.9万元，指标完成率93.05%；</w:t>
        <w:br/>
        <w:t>指标3：人均支出标准，指标值：&lt;=14.82万元，实际完成值：15.36万元，指标完成率0%；</w:t>
        <w:br/>
        <w:t>5、社会效益指标：</w:t>
        <w:br/>
        <w:t>指标1：保障州、县之间召开视频会议等业务开展，指标值：有效保障，实际完成值：有效保障，指标完成率100.00%；</w:t>
        <w:br/>
        <w:t>指标2：保障信访维稳工作正常开展，指标值：有效保障，实际完成值：有效保障，指标完成率100.00%；</w:t>
        <w:br/>
        <w:t>6、满意度指标：</w:t>
        <w:br/>
        <w:t>指标1：职工满意度 ，指标值：&gt;90%，实际完成值：95.65%，指标完成率106，28%；</w:t>
        <w:br/>
        <w:t>指标2：信访群众满意度，指标值：&gt;90%，实际完成值：95%，指标完成率105.56%；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1、预算编制和执行存在差异，部分项目预算没有执行完；</w:t>
        <w:br/>
        <w:t>2、个别项目绩效管理制度执行不到位，特别是项目绩效管理资料收集整理没有得到有效落实，致使绩效评价资料收集不全面、不完整、不及时。</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 xml:space="preserve">    1、强化部门预算约束细化预算编制，严格预算执行，合理制定项目方案和计划，减少预算执行中的项目预算调整和结余。</w:t>
        <w:br/>
        <w:t>　　2、加强预算项目事前、事中、事后管控，做到事前有评估、事中有监控、事后有评价，并且按预期绩效目标完成程度进行考核。</w:t>
        <w:br/>
        <w:t>　　3、加强项目档案管理，重视绩效信息资料收集，及时、全面、完整归集项目效果资料，充分反映项目实施绩效。</w:t>
        <w:br/>
        <w:t>（二）建议</w:t>
        <w:br/>
        <w:t>1.做好项目前期规划，项目应充分组织专家评审并听取相关部门的建议意见；</w:t>
        <w:br/>
        <w:t>2.加强学习深入推进全面预算绩效工作，将全面绩效的理念贯穿预算管理的全过程，发挥财政资金的效益。</w:t>
        <w:br/>
        <w:t>3.设置专门岗位负责预算的绩效管理，与资金使用部门、财务部门、项目管理之间相互分离、相互监督。</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