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1.伊犁州政府办公厅为协助自治州人民政府领导处理自治州人民政府日常工作的机构。</w:t>
        <w:br/>
        <w:t>2、负责自治州人民政府会议的会务工作，协助自治州人民政府领导同志组织实施会议决定事项。</w:t>
        <w:br/>
        <w:t>3、协助自治州人民政府领导同志组织起草或审核以自治州人民政府、自治州人民政府办公厅名义发布的公文。</w:t>
        <w:br/>
        <w:t>4、研究自治州人民政府各部门和各地、州、市人民政府请示自治州人民政府的事项，提出审核意见，报自治州人民政府领导同志审定。</w:t>
        <w:br/>
        <w:t>5、督促检查自治州人民政府公文、会议决定事项及自治州人民政府领导同志指示的贯彻落实情况并跟踪调研，及时向自治州人民政府领导同志报告，负责人大代表建议议案和政协委员提案的督办工作。</w:t>
        <w:br/>
        <w:t>6、负责自治州人民政府值班工作，及时向自治州人民政府领导同志报告重要情况，协助处理各部门和各地区、县市向自治州人民政府反映的重要问题，传达和督促落实自治州人民政府领导同志的指示。</w:t>
        <w:br/>
        <w:t>7、负责自治州人民政府、自治州政协接待工作及自治州四套班子接待经费的管理、审核、报批工作。</w:t>
        <w:br/>
        <w:t>8、根据自治州人民政府的工作重点和自治州人民政府领导同志指示，组织专题调查研究，及时反映情况，提出建议。</w:t>
        <w:br/>
        <w:t>9、负责自治州人民政府驻外办事机构的管理工作。</w:t>
        <w:br/>
        <w:t>10、归口领导自治州政务服务管理局。</w:t>
        <w:br/>
        <w:t>11、完成自治州人民政府和自治州人民政府领导同志交办的其他任务。</w:t>
        <w:br/>
        <w:t>2、机构人员构成</w:t>
        <w:br/>
        <w:t>（1）组织机构设置：</w:t>
        <w:br/>
        <w:t>伊犁州人民政府办公厅无下属单位，下设19个职能处室，分别是：办公厅综合一处、综合二处、综合三处、秘书一处、秘书二处、秘书三处、秘书四处、秘书五处、秘书六处、督查室、信息编译处、总值班室、人事教育处（离退休干部处）、机关党委、行政保卫处、政策法规处、信息化管理处、机关服务中心、发展研究中心。</w:t>
        <w:br/>
        <w:t></w:t>
        <w:br/>
        <w:t>（2）2021年伊犁州人民政府办公厅实有在职人员为91人，其中：</w:t>
        <w:br/>
        <w:t>行政在职91人（上年96人），同比上年减少5人；</w:t>
        <w:br/>
        <w:t>实有离休人员0人（上年0人）, 同比上年增加0人。</w:t>
        <w:br/>
        <w:t>实有退休人员125人（上年134人）, 同比上年减少9人。</w:t>
        <w:br/>
        <w:t>3、重点工作计划</w:t>
        <w:br/>
        <w:t>（一）全力以赴抓好疫情防控及复工复产工作。计划投入100万元，要实现面对今年疫情大战大考，坚决扛实政治责任，坚定贯彻落实自治区党委“1+3”重点工作部署，按照州疫情防控工作指挥部的各项具体安排，完成各项重点工作任务。一是参与医疗救治组工作，参与医疗救治顶层设计、流程梳理、督促检查、经验总结，确保医疗救治工作政令及时上传下达、部署到位、落实有力，为第一轮疫情仅用23天实现“病例”清零、37天收治病例全部治愈出院做出应有努力。二是为推动复工复产工作做好服务保障。统筹协调招商引资专班、项目工作指挥部、旅游专班等各专班力量工作，共组织召开自治区、自治州视频调度会87次，撰写各类讲话稿、汇报材料、通知文件230余篇，筹备召开地产品展销活动11次，成功举办伊犁州招商引资大会。四是全面参与常态化疫情防控下全面加强物业服务管理工作，多次赴县市、社区、物业小区进行实地调研，起草调研报告、工作通报、工作专报，推动工作持续落细落实；全力做好现场会筹备工作，压实县市党委、乡镇、社区、物服企业、业主委员会责任，全面提高小区这个“神经末梢”的疫情防控和物业服务水平，夯实疫情防控基层基础。五是为推进经济高质量发展，积极献计出力。围绕推进重大项目做好“三服务”，特别是组织筹备了3次伊阿铁路前期工作专题会议，多次陪同自治区、自治州和中国铁路涉及研究院领导实地踏勘线路走向，目前伊宁-阿克苏铁路初步走向已确定，现已起草成立了铁路项目建设征地拆迁工作领导小组，各项工作正在紧锣密鼓的推进中。六是做好政府机关疫情防控工作，严格按照疫情防控规范要求，对进出人员、车辆进行登记、测温、消杀，设置医学观察室，购置红外线测温设备，强化对政府大院的管控，确保防控工作安全有效。</w:t>
        <w:br/>
        <w:t>（二）用心做好“访惠聚”驻村工作。计划投入30万元，要实现围绕“1+2+5”工作要求，按照精兵强将上一线、新老队员压茬调配的原则，今年向霍城县二宫新村轮换下派5名工作队员，协助“两委”抓班子、带队伍，助力夯实基层根基；调整不适宜担任工作队员干部2名，补充工作热情高、能力强的年轻干部2名，进一步提升工作队整体工作实力、效力，确保了“访惠聚”驻村工作思想不乱，队伍不散，力量不减，工作不断。</w:t>
        <w:br/>
        <w:t>（二）部门单位整体支出规模、使用方法和主要内容、涉及对象及范围等</w:t>
        <w:br/>
        <w:t>1、部门单位整体支出规模</w:t>
        <w:br/>
        <w:t>2021年批复我部门全年预算数为2107.48万元，其中：年初批复的财政拨款为2107.48万元，年中追加资金65.39万元，调整率3.20%。对比上年2410.89万元减少112.1万元，下降4.88%。</w:t>
        <w:br/>
        <w:t>2021年实际决算支出2069.88万元，执行率98.23%，其中：</w:t>
        <w:br/>
        <w:t>（1）基本支出1679.97万元，占总支出的81.16％，主要用于本部门（单位）机构正常运转、完成日常工作任务而发生的各项支出。其中：工资福利支出1357.52万元，主要用于在职和离退休人员基本工资、津贴补贴等人员经费。商品和服务支出235.77万元，主要用于办公费、印刷费、水电费、办公设备购置等。对个人和家庭的补助86.68万元，主要用于退休人员独生子女费和死亡的抚恤金。资本性支出0万元，主要用于无。 </w:t>
        <w:br/>
        <w:t>（2）项目支出389.90万元，占总支出的18.87％。其中：州四套班子公务接待项目安排288.95万元，主要用于完成用于根据《伊犁州本级公务接待管理办法》规定，州政办总值班室主要负责自治州公务接待工作，保障活动由州党委办公厅和州政府办公厅统一安排，以自治区文件通知为准安排食宿并办理机场礼遇，同时负责接待用品的印刷、采购等工作；重点工作督导项目安排40万元，主要用于完成州政府办公厅承担着自治州人民政府的运转、服务和保障工作。工作量大、任务重、要求高。维护了意识形态领域安全,为自治州社会稳定和长治久安提供了强有力的思想保证、舆论支持和精神动力。为做好伊犁州政府办公厅后勤保障工作，通过聘用24名工作人员，维护好政府办公厅的正常行政、后勤运转，全力做好政府办公厅的后期保障服务工作。办公楼取暖补差项目32.2万元，主要用于完成政府1号楼、2号楼及政府办公厅暖气补差项目；政府专网电路租用维护项目20.75万元，主要用于完成自治州政府门户网站及党委、人大和政府办公厅的互联网接入租用费，公文无纸化传输系统；公文二维条码系统；数字语音专用电话系统；政务信息报送系统；信访信息报送处理系统；自治区视频会议系统；及时通讯系统；邮件系统，政府电子政务内网网络系统连接自治州144家县市政府和州级部门，利用这个网络实现直属县市政府系统的连接和州级部门的信息化业务应用；法律顾问团项目8万元，主要用于完成政府日常法律服务需求主要体现在，需要律师就法律问题提供咨询意见或进行指导、草拟、审查法律文书，维护政府的合法权益；参与重大涉法事项的决策或谈判；协助开展法律普及活动。</w:t>
        <w:br/>
        <w:t>（3）本年度重点项目支出288.95万元，重点支出保障率74.11%。其中重点保障项目是州四套班子公务接待项目。</w:t>
        <w:br/>
        <w:t>（4）本年度我部门（单位）全年政府采购预算45.87万元,实际用于政府采购金额45.87万元，采购执行率100.00 %。</w:t>
        <w:br/>
        <w:t>2、整体支出评价使用方法和主要内容、涉及对象及范围等</w:t>
        <w:br/>
        <w:t>（1）整体支出评价使用方法</w:t>
        <w:br/>
        <w:t>本次部门（单位）整体支出绩效自评采用成本效益分析法方法，原因是：通过成本效益分析的提炼，对项目设立的科学性和严谨性，资金分配的合理性和规范性，政策和项目实施的有效性进行充分剖析。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涉及对象：本次评价对象是伊犁州人民政府办公厅所有财政资金支出活动。</w:t>
        <w:br/>
        <w:t>整体支出评价范围：</w:t>
        <w:br/>
        <w:t>①基本支出1679.97万元，其中：工资福利支出、商品和服务支出、对个人和家庭的补助支出。一般公共服务（类）财政事务（款）行政运行（项）、社会保障和就业支出（类）行政单位离退休（款）归口管理的行政单位离退休（项）、社会保障和就业支出（类）机关事业基本养老保险（款）机关事业单位基本养老缴费支出（项）、社会保障和就业支出（类）抚恤（款）死亡抚恤（项）、卫生健康支出（类）行政事业单位医疗（款）行政事业医疗（项）、卫生健康支出（类）行政事业单位医疗（款）公务员医疗补助（项）、卫生健康支出（类）其他行政事业单位医疗（款）大病统筹保险（项）、住房保障支出（类）住房改革支出（款）住房公积金（项）。</w:t>
        <w:br/>
        <w:t>②项目支出389.90万元：州四套班子公务接待项目安排288.95万元、重点工作督导项目安排40.00万元、办公楼取暖补差项目32.20万元、政府专网电路租用维护项目20.75万元、法律顾问团项目8.00万元。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部门（单位）严格按照财政部门预算编制与预算调整的工作要求，在预算编制、分配依据否充分的条件下，切实做好“先定目标再编预算”，确保预算分配结果合理。同时按照财政局要求，部门预算及绩效目标在伊犁州塞外江南网公开，广泛接受社会监督部门（单位）是否按照政府信息公开有关规定公开相关预决算信息，用以反映和考核部门（单位）预决算管理的公开透明情况。</w:t>
        <w:br/>
        <w:t>2、预算支出管理</w:t>
        <w:br/>
        <w:t>我部门（单位）按照财政要求基本支出分月度申报资金使用计划，由财政部门按照进度每月按期拨付，人员支出按照工资计划发放工资；依照伊犁州人民政府办公厅《伊犁州政府办公厅收入管理制度》相关规定和伊犁州人民政府办公厅《伊犁州政府办公厅支出管理制度》规定流程，资金支出按照我内控体系中设定的流程申报审批进行；项目支出属于政府采购的，按照局伊犁州人民政府办公厅《伊犁州人民政府办公厅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2021年基本支出预算安排1680.29万元，实际到位1680.29万元,实际支出1679.97万元，占总支出的81.16％，其中：工资福利支出 1357.52 万元、商品和服务支出235.77万元、对个人和家庭的补助    86.68万元、主要用于保障办公场所日常水电暖等公务支出、保障人员工资、津贴补贴等支出。资本性支出0.00万元。</w:t>
        <w:br/>
        <w:t>2021年基本支出比上年2410.89万元,减少730.60万元，下降 30.30%，支出，减少的主要原因是上年是疫情影响，领导调研次数减少，全力以赴抓好疫情防控及复工复产工作。</w:t>
        <w:br/>
        <w:t>2021年一般公共预算“三公”经费数为23.00万元，其中：因公出国（境）费0.00万元，公务用车购置0.00万元，公务用车运行费23.00万元，公务接待费0.00万元。</w:t>
        <w:br/>
        <w:t>2021年一般公共预算“三公”经费比上年增加0.00万元，其中：因公出国（境）费增加0.00万元，主要原因是本年度与上年度均未安排此项支出；公务用车购置费为0.00万元，未安排预算。；公务用车运行费增加0.00万元，主要原因是本年度与上年度均未安排此项支出 ；公务接待费增加0.00万元，主要原因是本年度与上年度均未安排此项支出 。</w:t>
        <w:br/>
        <w:t>（三）专项支出管理及使用情况</w:t>
        <w:br/>
        <w:t>1、专项资金安排落实、总投入等情况分析</w:t>
        <w:br/>
        <w:t>2021年预算安排专项资金427.19万元，实际到位427.19万元, 到位率100.00％,其中:中央转移支付项目资金0.00万元，自治区资金0.00万元，本级安排427.19万元。</w:t>
        <w:br/>
        <w:t>2、专项资金实际使用情况</w:t>
        <w:br/>
        <w:t>2021年专项资金支出389.90万元，占总支出的18.83%，其中2021年专项项目支出比上年499.61万元减少109.71万元，下降21.96%。支出减少的主要原因是受疫情原因影响州四套班子接待费减少。其中：州四套班子公务接待项目安排288.95万元，主要用于完成用于根据《伊犁州本级公务接待管理办法》规定，州政办总值班室主要负责自治州公务接待工作，保障活动由州党委办公厅和州政府办公厅统一安排，以自治区文件通知为准安排食宿并办理机场礼遇，同时负责接待用品的印刷、采购等工作；重点工作督导项目安排40万元，主要用于完成州政府办公厅承担着自治州人民政府的运转、服务和保障工作。工作量大、任务重、要求高。维护了意识形态领域安全,为自治州社会稳定和长治久安提供了强有力的思想保证、舆论支持和精神动力。为做好伊犁州政府办公厅后勤保障工作，通过聘用24名工作人员，维护好政府办公厅的正常行政、后勤运转，全力做好政府办公厅的后期保障服务工作。办公楼取暖补差项目32.2万元，主要用于完成政府1号楼、2号楼及政府办公厅暖气补差项目；政府专网电路租用维护项目20.75万元，主要用于完成自治州政府门户网站及党委、人大和政府办公厅的互联网接入租用费，公文无纸化传输系统；公文二维条码系统；数字语音专用电话系统；政务信息报送系统；信访信息报送处理系统；自治区视频会议系统；及时通讯系统；邮件系统，政府电子政务内网网络系统连接自治州144家县市政府和州级部门，利用这个网络实现直属县市政府系统的连接和州级部门的信息化业务应用；法律顾问团项目8万元，主要用于完成政府日常法律服务需求主要体现在，需要律师就法律问题提供咨询意见或进行指导、草拟、审查法律文书，维护政府的合法权益；参与重大涉法事项的决策或谈判；协助开展法律普及活动。</w:t>
        <w:br/>
        <w:t>3、专项资金管理情况</w:t>
        <w:br/>
        <w:t>为规范专项资金使用，提高专项资金使用效益，我部门（单位）主要采取四项措施。</w:t>
        <w:br/>
        <w:t>一是制订专项资金管理制度；二是各专项资金建立了专帐；三是制订了项目实施方案；四是认真组织项目验收。切实确保专项资金都做到了专款专用。其中：</w:t>
        <w:br/>
        <w:t>（1）制定了《伊犁州政府办公厅收支业务管理制度</w:t>
        <w:br/>
        <w:t>》，《伊犁州政府办公厅财务制度》专项资金管理办法，，各项资金使用审批流程均按规定办理。涉及“三重一大”内容，严格按照规定提请局党组会审议决定，包括项目资金分配、重大项目确定、大额资金支付等。</w:t>
        <w:br/>
        <w:t>（2）建立政府机房运行、精密空调运行维护费专项资金专帐，做到有据可依，有据可查。</w:t>
        <w:br/>
        <w:t>（3）制订了政府机房运行、精密空调运行维护费项目实施方案，确保项目政府机房运行、精密空调运行维护费。</w:t>
        <w:br/>
        <w:t>（4）认真组织政府机房运行、精密空调运行维护费项目验收，确保政府机房运行、精密空调运行维护费项目的实施。</w:t>
        <w:br/>
        <w:t>专项资金涉及政府采购项目的，按照局《伊犁州政府办公厅采购业务管理制度》组织人员制定采购计划，按照财政局采购部门批复，进行公开招标、邀请招标等方式进行。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政府机房运行、精密空调运行维护费专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427.19万元，实际到位427.19万元，资金到位率100.00%。截止到2021年12月31日执行389.90万元，执行率91.27%。其中：2021年结转专项资金0.00万元，实际执行0.00万元，执行率为0.00%；2021年新增专项资金40.00万元，实际执行40.00万元，执行率为100.00%。</w:t>
        <w:br/>
        <w:t>2、资金管理情况</w:t>
        <w:br/>
        <w:t>我部门（单位）严格执行伊犁州人民政府办公厅【2021】2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人民政府办公厅，根据2021年5个项目的绩效目标及工作内容，将其细化分工至本单位负责人赵新，加强组织领导，明确分工，各司其职，抓好工作目标任务的落实完成，同时年中要求各处室负责人按照年初预算对本科室绩效工作进行自查自评，并报上半年工作情况总结，5月和8月对工作情况进行跟踪检查，确保绩效目标如期实现，不断提高财政资金配置和使用效益。</w:t>
        <w:br/>
        <w:t>2、管理情况</w:t>
        <w:br/>
        <w:t>伊犁州人民政府办公厅，实施的5个项目，由相关业务处室指派专人进行全过程跟踪管理，处室负责人统筹推进项目实施，单位领导不定期对项目进度进行调度，并对项目质量进行控制。</w:t>
        <w:br/>
        <w:t>3、监管情况</w:t>
        <w:br/>
        <w:t>赵新从项目实施方案、项目预算、项目建设进度、项目成本、项目验收等环节，全过程对项目进行监管，并向本单位主要领导报告，以推进项目建设和提高项目质量，以发挥资金使用效益。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人民政府办公厅，所涉及专项项目均已于专项资金下达后按照资金文件及绩效管理要求设置《项目绩效目标表》。5个专项项目预算总额为389.90万元，在项目实施过程中，业务人员加强项目管理，合理控制项目成本，截止项目结束，5个项目总成本为389.90万元，不存在超支情况。</w:t>
        <w:br/>
        <w:t>2、成本节约情况</w:t>
        <w:br/>
        <w:t>伊犁州人民政府办公厅，所涉及专项项目使用资金比专项项目总预算减少0万元，项目节约率为0%。</w:t>
        <w:br/>
        <w:t>(五)项目效率性分析</w:t>
        <w:br/>
        <w:t>1、实施进度</w:t>
        <w:br/>
        <w:t>2021年伊犁州人民政府办公厅共涉及专项项目5个，截止到2021年底，通过专项项目实施过程中的有效监督，我单位按预期完成了5个专项的各项专项任务，项目总体完成率为97.99%。</w:t>
        <w:br/>
        <w:t>2、完成质量</w:t>
        <w:br/>
        <w:t>5个专项项目完成质量情况如下：</w:t>
        <w:br/>
        <w:t>①州四套班子公务接待项目完成根据《伊犁州本级公务接待管理办法》规定，州政办总值班室主要负责自治州公务接待工作，保障活动由州党委办公厅和州政府办公厅统一安排，以自治区文件通知为准安排食宿并办理机场礼遇，同时负责接待用品的印刷、采购等工作。总值班室每季度底统计一次保障情况，专项活动（如自治区北疆指挥部保障、自治区稳定工作督导组保障等）另行统计，核报的接待经费主要用于支付接待产生的餐饮费、住宿费、租车费、会议费及接待用品印刷、采购费等支出。始终严守接待规范流程，狠抓细节，周密部署，顺利完成全国政协副主席高云龙、巴特尔，国务院办公厅调研组等国家级重大接待任务8批次；自治区政协党组书记、主席努尔兰，自治区党委常委、常务副主席陈伟俊等自治区级领导接待任务21批次，以及其它省市、疆内其它地州政府、政协代表团接待任务71批次，获得了来伊各级领导的一致好评。</w:t>
        <w:br/>
        <w:t>②重点工作督导项目完成州政府办公厅承担着自治州人民政府的运转、服务和保障工作。工作量大、任务重、要求高。维护了意识形态领域安全,为自治州社会稳定和长治久安提供了强有力的思想保证、舆论支持和精神动力。为做好伊犁州政府办公厅后勤保障工作，通过聘用24名工作人员，维护好政府办公厅的正常行政、后勤运转，全力做好政府办公厅的后期保障服务工作；</w:t>
        <w:br/>
        <w:t>③办公楼取暖补差项目项目完成政府1号楼、2号楼及政府办公厅暖气补差项目,保证政府办公厅各项工作的正常运行,关于调整伊宁市区域供暖价格的通知伊宁市供暖价格调整到17.8元每平方，严格按照州物价局要求执行，办公楼公用取暖费保障政府办公楼正常供暖需要，保障政府办公厅的工作正常开展。</w:t>
        <w:br/>
        <w:t>④政府专网电路租用维护项目完成自治州政府门户网站及党委、人大和政府办公厅的互联网接入租用费，公文无纸化传输系统；公文二维条码系统；数字语音专用电话系统；政务信息报送系统；信访信息报送处理系统；自治区视频会议系统；及时通讯系统；邮件系统，政府电子政务内网网络系统连接自治州144家县市政府和州级部门，利用这个网络实现直属县市政府系统的连接和州级部门的信息化业务应用。，开始进行全州政府系统平台推广，提高各级政府行政效能，提升办文办会办事工作质量，提高自治州人民政府政务办公效率。通过积极响应，快速反应，7 X24小时的维护保障，完成合同要求，在办公厅信息部门的监督、指导下，取得了一定的成绩，提高了系统整体稳定性、网络运行质量等多数新老问题现象的发生和恢复情况。</w:t>
        <w:br/>
        <w:t>⑤法律顾问团项目完成政府日常法律服务需求主要体现在，需要律师就法律问题提供咨询意见或进行指导、草拟、审查法律文书，维护政府的合法权益；参与重大涉法事项的决策或谈判；协助开展法律普及活动。通过引入专业律师团队，在解决日常法律服务需求，规避法律风险等方面取得成效外，专业的服务团队，能够在金融、国有资产管理、招商引资等方面提供精细的服务。为全面、及时、高效、准确的为伊犁州政府提供法律服务，本所组织了8名律师组成伊犁州政府法律顾问团队，为伊犁州政府提供全方位法律顾问服务。顾问团队律师组成搭配科学合理，具有丰富的政府法律顾问工作经验和解决问题的能力，能妥善处理政府日常行政行为中遇到的各类法律问题。服务范围包括接受日常行政行为咨询、对政府规范性文件或各类合同协议审核并提出修改意见、配合信访部门依法处理信访问题、参与重大事件的行政执法、参与处理行政复议和行政诉讼、就具体专项工作出具法律意见书、协助开展招商引资及谈判、组织普法教育和法治讲座等方面。</w:t>
        <w:br/>
        <w:t>(六)项目效益性分析</w:t>
        <w:br/>
        <w:t>5个专项项目预期目标完成程度、实施对经济和社会的影响如下：</w:t>
        <w:br/>
        <w:t>①州四套班子公务接待项目保障公务接待人员餐饮,出行及正常工作、州政办总值班室主要负责自治州公务接待工作，保障活动由州党委办公厅和州政府办公厅统一安排，以自治区文件通知为准安排食宿并办理机场礼遇，同时负责接待用品的印刷、采购等工作；</w:t>
        <w:br/>
        <w:t>②重点工作督导项目维护了意识形态领域安全,为自治州社会稳定和长治久安提供了强有力的思想保证、舆论支持和精神动力。为做好伊犁州政府办公厅后勤保障工作，通过聘用24名工作人员，维护好政府办公厅的正常行政、后勤运转，全力做好政府办公厅的后期保障服务工作；</w:t>
        <w:br/>
        <w:t>③办公楼取暖补差项目项目办公楼公用取暖费保障政府办公楼正常供暖需要，保障政府办公厅的工作正常开展。</w:t>
        <w:br/>
        <w:t>④政府专网电路租用维护项目系统正常使用年限提高了系统整体稳定性、网络运行质量等多数新老问题现象的发生和恢复情况。开始进行全州政府系统平台推广，提高各级政府行政效能，提升办文办会办事工作质量，提高自治州人民政府政务办公效率。通过积极响应，快速反应，7 X24小时的维护保障，完成合同要求，在办公厅信息部门的监督、指导下，取得了一定的成绩，提高了系统整体稳定性、网络运行质量等多数新老问题现象的发生和恢复情况。</w:t>
        <w:br/>
        <w:t>⑤法律顾问团项目为自治州推进依法行政、建设法治政府提供法律服务。为全面、及时、高效、准确的为伊犁州政府提供法律服务，本所组织了8名律师组成伊犁州政府法律顾问团队，为伊犁州政府提供全方位法律顾问服务。</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w:t>
        <w:br/>
        <w:t>（一）资产配置情况</w:t>
        <w:br/>
        <w:t>2021年我单位资产总额2310.42万元，其中流动资产130.78万元（其中其他应收款），固定资产净值2179.64万元（其中：土地、房屋及构筑物1843.67万元，占固定资产净值的84.59%；通用设备250.3万元，占固定资产净值的11.48%；专用设备7.36万元，占固定资产净值的3.38%；其他78.31万元）。</w:t>
        <w:br/>
        <w:t>本年度流动资产130.78万元，比上年减少226.59万元，原因是：收回以前年底借款。</w:t>
        <w:br/>
        <w:t>本年度固定资产2179.64万元，比上年增加660.65万元，原因是： 本年新购置一批电脑及协同办公系统等。</w:t>
        <w:br/>
        <w:t>实际在用固定资产2179.64万元，固定资产利用率100.00%。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2021年度我单位年初预算安排2042.09万元，年中调整65.39万元，截止12月底支出2070.19万元，执行率98.23%。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人民政府办公厅的大力支持和伊犁州人民政府办公厅的正确领导下，我单位迎难而上、务实重干，积极推动各项伊犁州人民政府办公厅工作取得了新的进展，为促进经济持续健康发展与社会和谐稳定提供了有力的伊犁州人民政府办公厅支撑和保障。</w:t>
        <w:br/>
        <w:t>（一）全力以赴抓好疫情防控及复工复产工作。面对今年疫情大战大考，坚决扛实政治责任，坚定贯彻落实自治区党委“1+3”重点工作部署，按照州疫情防控工作指挥部的各项具体安排，完成各项重点工作任务。一是参与医疗救治组工作，参与医疗救治顶层设计、流程梳理、督促检查、经验总结，确保医疗救治工作政令及时上传下达、部署到位、落实有力，为第一轮疫情仅用23天实现“病例”清零、37天收治病例全部治愈出院做出应有努力。二是为推动复工复产工作做好服务保障。统筹协调招商引资专班、项目工作指挥部、旅游专班等各专班力量工作，共组织召开自治区、自治州视频调度会87次，撰写各类讲话稿、汇报材料、通知文件230余篇，筹备召开地产品展销活动11次，成功举办伊犁州招商引资大会。通过本地媒体有序发布《伊犁州直本地生产产品目录》《项目（单位）采购地产品需求清单》，加强对本地产品的推广。常态化开展银企对接活动，通过畅通政银企线上对接渠道，精准摸排梳理出406家企业（项目）融资需求名录，7家银行金融机构为州直32个重点项目提供授信额度211亿元，有效解决了企业融资难题。起草完成“千人帮千企（项目）、服务促发展”活动考核管理办法和问题反馈解决工作流程，进一步明确包联领导干部考核管理、“访惠聚”待遇享受范围、问题收集反馈交办销号流程等内容，建立千人帮千企（项目）包联工作报告制度，目前，已解决困难诉求972件，包联成效初显。三是为提升疫情防控能力，全面摸清州直宾馆底数、现状、存在的问题，提出推进建议，定期督促、每周统计，积极协调各类物资保障，推进各县市加快宾馆建设和改造，为防止疫情反弹做好隔离宾馆准备。四是全面参与常态化疫情防控下全面加强物业服务管理工作，多次赴县市、社区、物业小区进行实地调研，起草调研报告、工作通报、工作专报，推动工作持续落细落实；全力做好现场会筹备工作，压实县市党委、乡镇、社区、物服企业、业主委员会责任，全面提高小区这个“神经末梢”的疫情防控和物业服务水平，夯实疫情防控基层基础。五是为推进经济高质量发展，积极献计出力。围绕推进重大项目做好“三服务”，特别是组织筹备了3次伊阿铁路前期工作专题会议，多次陪同自治区、自治州和中国铁路涉及研究院领导实地踏勘线路走向，目前伊宁-阿克苏铁路初步走向已确定，现已起草成立了铁路项目建设征地拆迁工作领导小组，各项工作正在紧锣密鼓的推进中。六是做好政府机关疫情防控工作，严格按照疫情防控规范要求，对进出人员、车辆进行登记、测温、消杀，设置医学观察室，购置红外线测温设备，强化对政府大院的管控，确保防控工作安全有效。</w:t>
        <w:br/>
        <w:t>（二）尽心尽责确保稳定无差错。始终把维护社会稳定作为压倒一切的政治任务、重于泰山的政治责任，严格执行进出门禁制度及查验程序，强化应急分队和巡逻分队应急处突演练，加强防护器材、查验通道等安防设备的配置和更新，确保政府机关安全；按照“反窃密、反破坏、防泄密”工作要求，协助州防线办对机关办公设备进行涉密检查，确保州政府网络信息系统安全；组织开展安全隐患排查工作，对办公厅用电、用水、天然气管道、消防、电梯等设备进行全面排查，及时处理存在的问题及隐患，确保将事故消除在萌芽状态。</w:t>
        <w:br/>
        <w:t>（三）用心做好“访惠聚”驻村工作。围绕“1+2+5”工作要求，按照精兵强将上一线、新老队员压茬调配的原则，今年向霍城县二宫新村轮换下派5名工作队员，协助“两委”抓班子、带队伍，助力夯实基层根基；调整不适宜担任工作队员干部2名，补充工作热情高、能力强的年轻干部2名，进一步提升工作队整体工作实力、效力，确保了“访惠聚”驻村工作思想不乱，队伍不散，力量不减，工作不断。</w:t>
        <w:br/>
        <w:t>（四）深化各民族交往交融。按照自治区党委“六句话”、“三位一体”工作要求，持续深入开展“民族团结一家亲”和民族团结联谊活动，认真开展“五同四送十个一”活动。2021年，共结对认亲141户，开展民族团结一家亲联谊活动8场次，参与人数630余人次；广泛宣传党的惠民政策，组织开展宣讲15场次、受教育人数2400余人次。</w:t>
        <w:br/>
        <w:t>（五）用情做好脱贫攻坚工作。聚焦解决“两不愁三保障”突出问题，确保包联的47户贫困户174人稳定脱贫。为包联的大柳树村落实了4个小组的道路建设、村水库至七组16公里的防渗渠项目，争取了围墙整治和改厕项目，帮助开展了农村人居环境综合整治；协调联系就业岗位，帮助81名未就业人员实现稳定就业；认真落实“四上”要求，投入资金7.3万余元，购买了双人床56张、单人床46张、餐桌52张、椅子208把、课桌120张，引领群众转变生活习惯，改善生活质量。</w:t>
        <w:br/>
        <w:t>（三）有效性评价</w:t>
        <w:br/>
        <w:t>2021年部门支出的有效性主要体现在我单位各项工作成效上，一是突出政治建设进一步夯实，二是严肃党内政治生活能力进一步提升，三是全面压实管党治党责任进一步改善，四是强化总目标意识，着力维护经济社会稳定进一步提高，五是强化责任担当意识，着力发挥资政辅政作用进一步推进，七是强化高效有序运转，着力加强政府机关自身建设水平进一步增强，详细情况如下：</w:t>
        <w:br/>
        <w:t>伊犁州政府办公厅部门单位整体绩效目标共设置一级指标   3 个，二级指标 6 个，三级指标 26  个，详细说明如下</w:t>
        <w:br/>
        <w:t>1、数量指标：</w:t>
        <w:br/>
        <w:t>指标1：国内公务接待批次，指标值：≥100批次 ，实际完成值：100批次 ，指标完成率100.00%；</w:t>
        <w:br/>
        <w:t>指标2：参与重大涉法事项的决策或谈判次数， 指标值：≥10次 ，实际完成值：10次 ，指标完成率100.00%；</w:t>
        <w:br/>
        <w:t>指标3：公务出行人员，指标值：≥30人 ，实际完成值：32人 ，指标完成率106.67%；</w:t>
        <w:br/>
        <w:t>指标4：协助开展法律普及活动次数，指标值：≥5次 ，实际完成值：5次，指标完成率100.00%；</w:t>
        <w:br/>
        <w:t>指标5：保障在职人员人数，指标值：≥96人 ，实际完成值：92人 ，指标完成率95.83%；</w:t>
        <w:br/>
        <w:t>指标6：网络服务租赁和维护个数，指标值：≥12次  ，实际完成值：12次 ，指标完成率100.00%；</w:t>
        <w:br/>
        <w:t>指标7：保障重点工作督导人员数量 指标值：≥23人 ，实际完成值：23人 ，指标完成率100.00%；</w:t>
        <w:br/>
        <w:t>2、质量指标：</w:t>
        <w:br/>
        <w:t>指标1：咨询意见建议采纳率 ，指标值：≥90%  ，实际完成值：  90%   ，指标完成率100.00%</w:t>
        <w:br/>
        <w:t>指标2：系统故障率 ，指标值：≤5%  ，实际完成值：5%  ，指标完成率100.00%；</w:t>
        <w:br/>
        <w:t>指标3：接待服务质量合格率 ，指标值：≥95% ，实际完成值：  100% ，指标完成率105.26%</w:t>
        <w:br/>
        <w:t>指标4：暖气补差覆盖率 ，指标值：≥95%  ，实际完成值：100% ，指标完成率105.26%</w:t>
        <w:br/>
        <w:t>指标5： 工资及公用经费保障率  ，指标值：＝100%  ，实际完成值：100% ，指标完成率100.00%</w:t>
        <w:br/>
        <w:t>3、时效指标：</w:t>
        <w:br/>
        <w:t>指标1： 资金发放及时率 ，指标值：＝100%   ，实际完成值： ＝100% ，指标完成率100.00%</w:t>
        <w:br/>
        <w:t>指标2： 系统运行维护响应时间，指标值：≤24小时 ，实际完成值：4小时 ，指标完成率100.00%；</w:t>
        <w:br/>
        <w:t>指标3：系统故障修复处理时间 ，指标值：≤0.17天 ，实际完成值： 3天 ，指标完成率100.00%；</w:t>
        <w:br/>
        <w:t>指标4：公务接待及时性 ，指标值： ≥95% ，实际完成值： 100%  ，指标完成率105.26%；</w:t>
        <w:br/>
        <w:t>4、成本指标：</w:t>
        <w:br/>
        <w:t>指标1：人均支出标准，指标值：≤13.71万元 ，实际完成值：  13.62万元，指标完成率100.66%；</w:t>
        <w:br/>
        <w:t>指标2：人均运转经费数，指标值： ≤2.76万元，实际完成值： 2.75万元，指标完成率100.36%；</w:t>
        <w:br/>
        <w:t>指标3：餐费人均支出标准，指标值：≤80元 ，实际完成值：80元 ，指标完成率100.00%；</w:t>
        <w:br/>
        <w:t>5、社会效益指标：</w:t>
        <w:br/>
        <w:t>指标1：保障了人民政府办公厅的正常运转 ，指标值:有效保障  ，实际完成值：有效保障  ，指标完成率100.00%；</w:t>
        <w:br/>
        <w:t>指标2： 意见建议采纳率 ，指标值：≥90% ，实际完成值：100%  ，指标完成率111.11%；</w:t>
        <w:br/>
        <w:t>指标3：为自治州推进依法行政、建设法治政府提供法律服务完成率  ，指标值： ≥95% ，实际完成值：100% ，指标完成率105.26%；</w:t>
        <w:br/>
        <w:t>6、满意度指标：</w:t>
        <w:br/>
        <w:t>指标1: 国内公务人员满意度 ，指标值：≥95% ，实际完成值：  99.04% ，指标完成率104.25%；</w:t>
        <w:br/>
        <w:t>指标2：使用人员满意度 ，指标值:≥95%  ，实际完成值： 98.46% ，指标完成率103.64%；</w:t>
        <w:br/>
        <w:t>指标3：职工满意度 ，指标值：≥95% ，实际完成值：98.46% ，指标完成率103.64%；</w:t>
        <w:br/>
        <w:t>指标4： 被提供法律服务案件咨询人员的满意度 ，指标值：≥95% ，实际完成值：97.5% ，指标完成率102.63%；</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w:t>
        <w:br/>
        <w:t>1、部分追加预算指标下达的时间较晚，有些未能在当年形成支出。</w:t>
        <w:br/>
        <w:t>2、临时性工作追加经费较多，预算编制的精确性有待进一步提高。</w:t>
        <w:br/>
        <w:t>3、基本支出、项目支出预算指标不能同时下达，有调剂指标使用的情况。</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w:t>
        <w:br/>
        <w:t>（一）改进措施</w:t>
        <w:br/>
        <w:t>1、进一步细化预算编制。严格按照预算编制的相关制度和要求，本着“勤俭节约、保障运转”的原则进行预算编制。全力保障固定性、刚性的费用支出项目，尽量压缩变动性、有控制空间的费用项目。落实“先有预算，后有支出”的要求，进一步强化预算管理意识，预算编制前多与有关方面做好沟通衔接，提高预算编制的科学性、合理性、准确性和可控性。</w:t>
        <w:br/>
        <w:t>2、进一步加强预算支出的审核、跟踪及预算执行情况分析。在费用报账支付时，按照预算规定的费用项目和用途进行资金使用的审核，严格按照实际的费用支出内容进行财务核算，在预算金额内严格控制费用的支出。定期做好支出预算财务分析，及时对预算执行情况进行通报和预警。</w:t>
        <w:br/>
        <w:t/>
        <w:br/>
        <w:t>（二）建议</w:t>
        <w:br/>
        <w:t>一是建议加强对资金使用单位的培训和指导。</w:t>
        <w:br/>
        <w:t>二是后期对预算资金全过程管理进行常态化、制度化、规范化机制，切实提高预算资金管理水平和使用效益，为全面实施绩效管理工作提供重要支撑。</w:t>
        <w:br/>
        <w:t>三是由于部分项目资金不能及时到位，导致出现资金垫付，账目不整齐。建议年初加快专项资金的拨付。</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