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 xml:space="preserve">    伊犁哈萨克自治州中医医院为伊犁州卫健委所属相当正县级事业单位。主要职责任务：为人民群众提供医疗与护理保健服务；开展预防保健、康复、健康教育等工作；承担医疗教学和科研任务，充分发挥中医药在医疗、教学、科研、预防保健、康复中的作用；负责农村医疗卫生对口支援、社区卫生服务等。</w:t>
        <w:br/>
        <w:t>2、机构人员构成</w:t>
        <w:br/>
        <w:t>（1）组织机构设置：</w:t>
        <w:br/>
        <w:t>伊犁哈萨克自治州中医医院无下属预算单位，下设20个处室，分别是：党委办公室、行政办公室、组织人事科（老干部工作科）、纪检监察审计科、宣传科、科教科、财务科、医务科、医保科、感染管理科、医疗质量管理科、公共卫生管理科、核算管理科、总务科、住院部、护理部、医学工程部、采购办、信息科、保卫科。</w:t>
        <w:br/>
        <w:t>（2）2021年伊犁哈萨克自治州中医医院实有在职人员为332人，其中：</w:t>
        <w:br/>
        <w:t>行政在职332人（上年346人），同比上年减少14人；</w:t>
        <w:br/>
        <w:t>实有离休人员1人（上年1人）, 与上年一致。</w:t>
        <w:br/>
        <w:t>实有退休人员84人（上年76人）, 同比上年增加8人。</w:t>
        <w:br/>
        <w:t>3、重点工作计划</w:t>
        <w:br/>
        <w:t>2021年我院的主要重点工作有：</w:t>
        <w:br/>
        <w:t>一、《中医特色重点医院建设》项目，计划投资12500.00万元，其中：财政拨款10000.00万元，自筹资金2500.00万元。建设周期计划分两年进行建设，建设工期为2021年10月-2023年12月，总建设工期为27个月。本项目总用地面积 18736.7㎡，总建筑面积 22800 ㎡，配套建设室外场坪、道路硬化 6750㎡，绿化工程7500m2、室外给水管网工程约80m、室外排水管网工程约 100m、室外电力管网工程约 120m、热力管网工程约 80m、通信管网工程约100m 以及安全监控系统、信息化硬件系统等配套设施。围绕七个特色科室信息化系统建设为目的，进行信息化硬件系统的配置建设，以集成平台为基础，运用互联网技术，建设互联网+医疗，以适应现代数据化时代的需要。</w:t>
        <w:br/>
        <w:t>二、坚持抓好医疗中心工作，不断提升医疗质量管理及中医服务水平，更新医疗设备，2021年安排政府采购预算7711.46万元，主要用于完成医疗设备采购4494.65万元，数量625台/套；信息设备及软件采购1069.35万元，数量185台/套；办公用品及设备采购1841.40万元，办公用纸5000包，设备30台/套；维修维保采购306.06万元。</w:t>
        <w:br/>
        <w:t>（二）部门单位整体支出规模、使用方法和主要内容、涉及对象及范围等</w:t>
        <w:br/>
        <w:t>1、部门单位整体支出规模</w:t>
        <w:br/>
        <w:t>2021年我单位全年预算数为43735.53万元，其中：年初批复的财政拨款为1709.71万元，事业单位经营收入31051.23万元，年中追加资金10974.59万元，调整率33.50%。对比上年34188.23万元增加9547.30万元，上升27.93%。</w:t>
        <w:br/>
        <w:t>2021年实际决算支出35351.44万元，执行率80.83%，其中：</w:t>
        <w:br/>
        <w:t>（1）基本支出32886.01万元，占总支出的93.03％，主要用于本单位机构正常运转、完成日常工作任务而发生的各项支出。其中：工资福利支出13028.72万元，主要用于在职和离退休人员基本工资、津贴补贴等人员经费。商品和服务支出19805.54万元，主要用于办公费、印刷费、水电费、办公设备购置等。对个人和家庭的补助51.75万元，主要用于离休费、退休费、抚恤金、生活补助等的发放。  </w:t>
        <w:br/>
        <w:t>（2）项目支出2465.43万元，占总支出的6.97％。其中：①基于痛风作用的沙棘有效部分及化学成分研究项目安排0.48万元，主要用于完成沙棘中还有的有效部分及化学成分对于痛风患者治疗效果；②高血压全程防治中医院方案循证优化和疗效机制研究项目安排8.32万元，主要用于完成高血压全程防治中医院方案循证优化和疗效机制研究；③哈医药国药准字项目安排1.11万元，主要用于完成哈医药的临床研究；④住院医师规范化培训项目安排46.59万元，主要用于完成贯彻落实《中共中央国务院关于深化医药卫生体制改革的意见》（中发（2009）6号）、《国务院关于建立全科医生制度的指导意见》（国发（2011）23号）、《国务院办公厅关于深化医教协同进一步推进医学教育改革与发展的意见》（国办发（2017）63号）、《国务院办公厅关于改革完善全科医生培养与使用激励机制的意见》（国办发（2018）3号）、《国务院办公厅关于加快医学教育创新发展的指导意见》（国办发（2020）34号）、《关于开展住院医师规范化培训制度的指导意见》（国卫科教发（2013）56号）、《关于开展专科医师规范化培训制度试点的指导意见》（国卫科教发（2015）97号）等文件提出的工作任务。完成2021年中央财政经费支持的各项卫生健康培训任务；⑤助理全科医师培训项目安排4.02万元，主要用于完成贯彻落实《中共中央国务院关于深化医药卫生体制改革的意见》（中发（2009）6号）、《国务院关于建立全科医生制度的指导意见》（国发（2011）23号）、《国务院办公厅关于深化医教协同进一步推进医学教育改革与发展的意见》（国办发（2017）63号）、《国务院办公厅关于改革完善全科医生培养与使用激励机制的意见》（国办发（2018）3号）、《国务院办公厅关于加快医学教育创新发展的指导意见》（国办发（2020）34号）、《关于开展住院医师规范化培训制度的指导意见》（国卫科教发（2013）56号）、《关于开展专科医师规范化培训制度试点的指导意见》（国卫科教发（2015）97号）等文件提出的工作任务。完成2021年中央财政经费支持的各项卫生健康培训任务；⑥新疆自治区科学技术厅科技专项项目安排2.06万元，主要用于完成青年人才的培养；⑦医疗服务与保障能力提升（公立医院综合改革）补助资金专项经费项目安排69.00万元，主要用于完成深化公立医院综合改革，建立健全现代医院管理制度，协调推进医疗价格、人事薪酬、药品物流医保支付改革，提高医疗卫生服务质量；⑧传染病防治所建设项目项目安排1864.76万元，主要用于完成传染病防治所的建设；⑨中医特色重点医院建设项目安排7.30万元，主要用于完成中医特色重点医院建设项目前期准备工资；⑩州中医院熬制新冠肺炎中药汤剂颗粒剂资金（疫情）项目安排100.00万元，主要用于完成熬制中药汤剂和配置颗粒剂，按要求发放给各单位疫情期间在岗职工；？住院医师规范化培训项目安排35.61万元，主要用于完成贯彻落实《中共中央国务院关于深化医药卫生体制改革的意见》（中发（2009）6号）、《国务院关于建立全科医生制度的指导意见》（国发（2011）23号）、《国务院办公厅关于深化医教协同进一步推进医学教育改革与发展的意见》（国办发（2017）63号）、《国务院办公厅关于改革完善全科医生培养与使用激励机制的意见》（国办发（2018）3号）、《国务院办公厅关于加快医学教育创新发展的指导意见》（国办发（2020）34号）、《关于开展住院医师规范化培训制度的指导意见》（国卫科教发（2013）56号）、《关于开展专科医师规范化培训制度试点的指导意见》（国卫科教发（2015）97号）等文件提出的工作任务。完成2021年中央财政经费支持的各项卫生健康培训任务；？传染病防治所能力提升项目安排73.54万元，主要用于完成加强地州级中医医院感染性疾病科等科室特别是发热门诊建设，提高医院感染性疾病诊疗水平，加强院感防控管理，提高地州级中医医院对传染病的筛查、预警和防控能力及对突发公共卫生事件的应急能力，并纳入当地医疗救治体系。充分发挥中医药的特色优势，提升中医医院呼吸道传染病等新发突发传染病及公共卫生事件应急处置涉及的主要疾病的诊疗水平，建立一支能够有效处置各种传染性疾病的中医疫病防治队伍；？西学中骨干人才培训项目安排4.21万元，主要用于完成开展中医临床特色技术传承骨干人才、西学中骨干人才、中医药创新骨干人才培训项目，通过项目实施，培养一批热爱中医药事业，中医药理论功底较扎实，较好地掌握运用中医临床特色技术服务于人民健康的中医临床骨干人才；？中医临床特色技术传承骨干人才项目安排7.64万元，主要用于完成开展中医临床特色技术传承骨干人才、西学中骨干人才、中医药创新骨干人才培训项目，通过项目实施，培养一批热爱中医药事业，中医药理论功底较扎实，较好地掌握运用中医临床特色技术服务于人民健康的中医临床骨干人才；？中医治未病能力建设项目安排39.48万元，主要用于完成 通过项目实施，支持项目单位优化中医治未病服务流程及模式，制定并完善治未病服务标准、规范及指南，开展治未病技术方法研究和创新，开发中医健康状态辨识评估设备和治未病干预技术产品，加强高层级治未病专业人才培养，促进中医治未病服务内涵和技术方法不断丰富，服务质量不断提高，为辖区内中医医疗机构治未病服务提供指导和示范。发挥中医医疗机构在中医治未病服务发展的指导和示范作用。项目已实施，设备采购按照政府采购流程经行采购，已完成设备采购，已安排高层治未病专业人才进行外出学习培训、考察；？重点专科专病项目安排0.49万元，主要用于完成重点专科的建设和提升专科专病治疗能力；？中医特色康复服务能力提升工程项目安排53.56万元，主要用于完成中医特色康复服务能力提升，购买相关的医疗设备;？住院医师规范化培训项目安排147.26万元，主要用于完成贯彻落实《中共中央国务院关于深化医药卫生体制改革的意见》（中发（2009）6号）、《国务院关于建立全科医生制度的指导意见》（国发（2011）23号）、《国务院办公厅关于深化医教协同进一步推进医学教育改革与发展的意见》（国办发（2017）63号）、《国务院办公厅关于改革完善全科医生培养与使用激励机制的意见》（国办发（2018）3号）、《国务院办公厅关于加快医学教育创新发展的指导意见》（国办发（2020）34号）、《关于开展住院医师规范化培训制度的指导意见》（国卫科教发（2013）56号）、《关于开展专科医师规范化培训制度试点的指导意见》（国卫科教发（2015）97号）等文件提出的工作任务。完成2021年中央财政经费支持的各项卫生健康培训任务。</w:t>
        <w:br/>
        <w:t>（3）本年度重点项目支出553.60万元，重点支出保障率100.00%。其中重点保障项目是《医疗服务与能力保障提升项目》、《卫生健康人才培养培训项目》《伊犁州中医医院医疗综合楼建设项目》、《州中医院熬制新冠肺炎中药汤剂颗粒剂资金（疫情）》《中医特色重点医院建设项目》。</w:t>
        <w:br/>
        <w:t>（4）本年度我单位全年政府采购预算7711.37万元,实际用于政府采购金额4407.72万元，采购执行率57.16%。</w:t>
        <w:br/>
        <w:t>2、整体支出评价使用方法和主要内容、涉及对象及范围等</w:t>
        <w:br/>
        <w:t>（1）整体支出评价使用方法</w:t>
        <w:br/>
        <w:t>本次单位整体支出绩效自评采用成本效益法方法，原因是：将2021年一年内总成本与总效益进行对比分析，以评价绩效目标实现程度。通过成本效益分析，可以科学、合理、规范、严谨的进行资金分配，政策和项目实施的有效性进行充分剖析。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涉及对象：本次评价对象是伊犁哈萨克自治州中医医院所有财政资金支出活动。</w:t>
        <w:br/>
        <w:t>整体支出评价范围：</w:t>
        <w:br/>
        <w:t>①基本支出33070.10万元，其中：工资福利支出、商品和服务支出、对个人和家庭的补助支出。</w:t>
        <w:br/>
        <w:t>②项目支出10665.43万元：1.基于痛风作用的沙棘有效部分及化学成分研究项目；2.高血压全程防治中医院方案循证优化和疗效机制研究项目；3.哈医药国药准字项目；4.住院医师规范化培训项目；5.助理全科医师培训项目；6.新疆自治区科学技术厅科技专项项目；7.医疗服务与保障能力提升（公立医院综合改革）补助资金专项经费项目；8.传染病防治所建设项目项目；9.中医特色重点医院建设项目；10.州中医院熬制新冠肺炎中药汤剂颗粒剂资金（疫情）项目；11.住院医师规范化培训项目；12.传染病防治所能力提升项目；13.西学中骨干人才培训项目；14.中医临床特色技术传承骨干人才项目；15.中医治未病能力建设项目；16.重点专科专病项目；17.中医特色康复服务能力提升工程项目；18.住院医师规范化培训项目。</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充分的条件下，切实做好“先定目标再编预算”，确保预算分配结果合理。同时按照财政局要求，部门预算及绩效目标在伊犁哈萨克自治州政府网公开，广泛接受社会监督。</w:t>
        <w:br/>
        <w:t>2、预算支出管理</w:t>
        <w:br/>
        <w:t>我单位按照财政要求基本支出分月度申报资金使用计划，由财政部门按照进度每月按期拨付，人员支出按照工资计划发放工资；依照伊犁州财政局《州本级部门支出预算管理办法》相关规定和伊犁哈萨克自治州中医医院《伊犁州中医医院专项资金管理办法》规定流程，资金支出按照我内控体系中设定的流程申报审批进行；项目支出属于政府采购的，按照财政部《政府采购需求管理办法》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33070.10万元，实际到位33070.10万元,实际支出32886.01万元，占总支出的93.03％，其中：工资福利支出13028.72万元、商品和服务支出19805.54万元、对个人和家庭的补助51.75万元、主要用于基本工资、津贴补贴、奖金、伙食补助、绩效工资、机关事业单位基本养老保险费、职业年金缴费、职工基本医疗保险缴费、其他社会保障缴费、住房公积金、其他工资福利、离休费、退休费、抚恤金、办公费、手续费、水电费、邮电费、暖气费、差旅费、维修维护费、租赁费、培训费、公务接待费、专用材料费、专用燃料费、劳务费、工会经费、公务用车运行维护费、其他商品和服务支出、国内债务付息以及其他日常经营支出等。</w:t>
        <w:br/>
        <w:t>2021年基本支出比上年29904.61万元,增加3165.49万元，上升10.59%，支出上升的主要原因是新增人员，按照国家标准给予职工上涨的工资，增加的绩效工资，新购买的专用设备等。</w:t>
        <w:br/>
        <w:t>2021年一般公共预算“三公”经费数为3.45万元，其中：因公出国（境）费0.00万元，公务用车购置0.00万元，公务用车运行费3.45万元，公务接待费0.00万元。</w:t>
        <w:br/>
        <w:t>2021年一般公共预算“三公”经费比上年增加0.00万元，其中：因公出国（境）费增加0.00万元，主要原因是本年度与上年度均未未安排预算支出 ；公务用车购置费为0.00万元，未安排预算。；公务用车运行费增加0.00万元，主要原因是公务用车数量没有增加；公务接待费增加0.00万元，主要原因是本年度与上年度均未未安排预算支出。</w:t>
        <w:br/>
        <w:t>（三）专项支出管理及使用情况</w:t>
        <w:br/>
        <w:t>1、专项资金安排落实、总投入等情况分析</w:t>
        <w:br/>
        <w:t>2021年预算安排专项资金10665.43万元，实际到位10665.43万元, 到位率100.00％,其中:中央转移支付项目资金10386.00万元，自治区资金50.00万元，本级安排229.43万元。</w:t>
        <w:br/>
        <w:t>2、专项资金实际使用情况</w:t>
        <w:br/>
        <w:t>2021年专项资金支出662.22万元，占总支出的1.87%，其中2021年专项项目支出比上年586.64万元增加75.58万元，上升12.88%。支出上升的主要原因是2021年财政拨款项目赠加，其中：①《中医特色重点医院建设》项目安排7.30万元，主要用于完成中医特色重点医院建设项目的可行性研究报告支出，管理公司的管理费用支出；②《医疗服务与能力保障（卫生健康人才培养培训）》项目安排129.00万元，主要用于完成贯彻落实《中共中央国务院关于深化医药卫生体制改革的意见》（中发（2009）6号）、《国务院关于建立全科医生制度的指导意见》（国发（2011）23号）、《国务院办公厅关于深化医教协同进一步推进医学教育改革与发展的意见》（国办发（2017）63号）、《国务院办公厅关于改革完善全科医生培养与使用激励机制的意见》（国办发（2018）3号）、《国务院办公厅关于加快医学教育创新发展的指导意见》（国办发（2020）34号）、《关于开展住院医师规范化培训制度的指导意见》（国卫科教发（2013）56号）、《关于开展专科医师规范化培训制度试点的指导意见》（国卫科教发（2015）97号）等文件提出的工作任务。完成2021年中央财政经费支持的各项卫生健康培训任务；③《医疗服务与能力保障（卫生健康人才培养培训）》项目安排44.00万元，主要用于完成贯彻落实《中共中央国务院关于深化医药卫生体制改革的意见》（中发（2009）6号）、《国务院关于建立全科医生制度的指导意见》（国发（2011）23号）、《国务院办公厅关于深化医教协同进一步推进医学教育改革与发展的意见》（国办发（2017）63号）、《国务院办公厅关于改革完善全科医生培养与使用激励机制的意见》（国办发（2018）3号）、《国务院办公厅关于加快医学教育创新发展的指导意见》（国办发（2020）34号）、《关于开展住院医师规范化培训制度的指导意见》（国卫科教发（2013）56号）、《关于开展专科医师规范化培训制度试点的指导意见》（国卫科教发（2015）97号）等文件提出的工作任务。完成2021年中央财政经费支持的各项卫生健康培训任务；④《伊犁州中医医院医疗综合楼建设》项目安排129.30万元，主要用于完成偿还专项债券利息；⑤《州中医院熬制新冠肺炎中药汤剂颗粒剂资金（疫情）》项目安排100.00万元，主要用于完成熬制中药汤剂和配置颗粒剂，按要求发放给各单位疫情期间在岗职工；⑥《医疗服务与保障能力提升（公立医院综合改革）》项目安排47.00万元，主要用于完成深化公立医院综合改革，建立健全现代医院管理制度，协调推进医疗价格、人事薪酬、药品物流医保支付改革，提高医疗卫生服务质量；⑦《医疗服务与保障能力提升（公立医院综合改革）》项目安排22.00万元，主要用于完成深化公立医院综合改革，建立健全现代医院管理制度，协调推进医疗价格、人事薪酬、药品物流医保支付改革，提高医疗卫生服务质量；⑧《医疗服务能力提升[中医药传承与发展]（中医治未病能力建设）》项目安排39.48万元，主要用于完成 通过项目实施，支持项目单位优化中医治未病服务流程及模式，制定并完善治未病服务标准、规范及指南，开展治未病技术方法研究和创新，开发中医健康状态辨识评估设备和治未病干预技术产品，加强高层级治未病专业人才培养，促进中医治未病服务内涵和技术方法不断丰富，服务质量不断提高，为辖区内中医医疗机构治未病服务提供指导和示范。发挥中医医疗机构在中医治未病服务发展的指导和示范作用。项目已实施，设备采购按照政府采购流程经行采购，已完成设备采购，已安排高层治未病专业人才进行外出学习培训、考察；⑨《医疗服务与能力保障提升》项目安排144.00万元，主要用于完成开展中医临床特色技术传承骨干人才、西学中骨干人才、中医药创新骨干人才培训项目，通过项目实施，培养一批热爱中医药事业，中医药理论功底较扎实，较好地掌握运用中医临床特色技术服务于人民健康的中医临床骨干人才。加强地州级中医医院感染性疾病科等科室特别是发热门诊建设，提高医院感染性疾病诊疗水平，加强院感防控管理，提高地州级中医医院对传染病的筛查、预警和防控能力及对突发公共卫生事件的应急能力，并纳入当地医疗救治体系。充分发挥中医药的特色优势，提升中医医院呼吸道传染病等新发突发传染病及公共卫生事件应急处置涉及的主要疾病的诊疗水平，建立一支能够有效处置各种传染性疾病的中医疫病防治队伍；⑩《州本级预算单位2021年遗属人员生活困难补助》项目安排0.13万元，用于给职工遗孀发放生活补助。</w:t>
        <w:br/>
        <w:t>3、专项资金管理情况</w:t>
        <w:br/>
        <w:t>切实规范专项资金管理，提高专项资金使用效益，我单位主要采取以下措施：</w:t>
        <w:br/>
        <w:t>一是制订专项资金管理制度；二是各专项资金建立了专帐；三是制订了项目实施方案；四是认真组织项目验收。切实确保专项资金都做到了专款专用。其中：</w:t>
        <w:br/>
        <w:t>（1）制定了《伊犁州中医医院专项资金管理办法》，按照专项资金的实施方案，明确资金用途，按不一样的资金要求具体执行。各项资金使用审批流程均按规定办理。涉及“三重一大”内容，严格按照规定提请局党组会审议决定，包括项目资金分配、重大项目确定、大额资金支付等。</w:t>
        <w:br/>
        <w:t>（2）建立各项专项资金专帐，做到有据可依，有据可查,保障资金安全,高效运行。</w:t>
        <w:br/>
        <w:t>（3）按照项目实施方案及规定流程，确保项目顺利实施。</w:t>
        <w:br/>
        <w:t>（4）认真组织各项项目验收，确保该所有项目按照项目规定完成。</w:t>
        <w:br/>
        <w:t>专项资金涉及政府采购项目的，按照局《新疆维吾尔自治区2020-2021年政府集中采购目录和分散采购限额标准》、组织人员制定采购计划，按照财政局采购部门批复，进行公开招标、邀请招标等方式进行。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2021年初我单位下发的10个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不存在截留、挪用，支付审批合规、不存在用途改变、范围超支和虚列项目支出等情况；②项目实施符合专项管理办法，流程和管理制度合规；③项目完成情况的真实性和绩效目标完成情况分析。通过评价发现财政资金使用中存在的合规性问题，总结财务内控中存在的不足之处。</w:t>
        <w:br/>
        <w:t>截止12月25日，《医疗服务与能力保障（卫生健康人才培养培训）》项目、《医疗服务与能力保障（卫生健康人才培养培训）》项目、《伊犁州中医医院医疗综合楼建设》项目、州中医院熬制新冠肺炎中药汤剂颗粒剂资金（疫情）》项目、《医疗服务与保障能力提升（公立医院综合改革）》项目、《医疗服务与保障能力提升（公立医院综合改革）》项目、《医疗服务能力提升[中医药传承与发展]（中医治未病能力建设）》、《医疗服务与能力保障提升》项目、《州本级预算单位2021年遗属人员生活困难补助》等9个专项均按照时间计划保质、保量完成。</w:t>
        <w:br/>
        <w:t>截止12月25日，《中医特色重点医院建设项目》专项项目尚未完成，原因：此项目实施时间是3年时间，自2021年10月起开始实施，2023年12月31日截止，2021年11月15日该专项资金才拨付至我单位，已完成项目可行性研究等前期准备。</w:t>
        <w:br/>
        <w:t>(二)专项管理情况分析</w:t>
        <w:br/>
        <w:t>1、资金到位及使用情况</w:t>
        <w:br/>
        <w:t>2021年涉及专项资金10665.43万元，实际到位10665.43万元，资金到位率100.00%。截止到2021年12月31日执行662.22万元，执行率6.21%。其中：2021年结转专项资金0.00万元，实际执行0.00万元，执行率为0.00%；2021年新增专项资金10665.43万元，实际执行662.22万元，执行率为6.21%。</w:t>
        <w:br/>
        <w:t>2、资金管理情况</w:t>
        <w:br/>
        <w:t>我单位严格执行财预【2015】163号《专项资金管理办法》文件精神要求，加强对专项资金的绩效管理，确保专款专用，提高专项资金使用效益。遵守相关法律法规，严肃财经纪律，自觉接受财政、审计、监察监督检查。</w:t>
        <w:br/>
        <w:t>(三)项目实施情况分析</w:t>
        <w:br/>
        <w:t>1、组织情况</w:t>
        <w:br/>
        <w:t>伊犁哈萨克自治州中医医院，根据2021年10个项目的绩效目标及工作内容，将其细化分工至本单位总务科，加强组织领导，明确分工，各司其职，抓好工作目标任务的落实完成，同时年中要求各科室按照年初预算对本科室绩效工作进行自查自评，并报上半年工作情况总结，5月和8月对工作情况进行跟踪检查，确保绩效目标如期实现，不断提高财政资金配置和使用效益。</w:t>
        <w:br/>
        <w:t>2、管理情况</w:t>
        <w:br/>
        <w:t>伊犁哈萨克自治州中医医院，实施的10个项目，由相关科室指派专人进行全过程跟踪管理，科室负责人统筹推进项目实施，单位领导不定期对项目进度进行调度，并对项目质量进行控制。</w:t>
        <w:br/>
        <w:t>3、监管情况</w:t>
        <w:br/>
        <w:t>伊犁哈萨克自治州中医医院从项目实施方案、项目预算、项目建设进度、项目成本、项目验收等环节，全过程对项目进行监管，并向本单位主要领导报告，以推进项目建设和提高项目质量，以发挥资金使用效益。</w:t>
        <w:br/>
        <w:t>(四)绩效情况分析</w:t>
        <w:br/>
        <w:t>1、成本控制情况</w:t>
        <w:br/>
        <w:t>伊犁哈萨克自治州中医医院，所涉及专项项目均已于专项资金下达后按照资金文件及绩效管理要求设置《项目绩效目标表》。10个专项项目预算总额为10665.43万元，在项目实施过程中，业务人员加强项目管理，合理控制项目成本，截止项目结束，10个项目总成本为662.22万元，不存在超支情况。</w:t>
        <w:br/>
        <w:t>2、成本节约情况</w:t>
        <w:br/>
        <w:t>伊犁哈萨克自治州中医医院，所涉及专项项目使用资金比专项项目总预算减少0.00万元，项目节约率为0.00%。</w:t>
        <w:br/>
        <w:t>(五)项目效率性分析</w:t>
        <w:br/>
        <w:t>1、实施进度</w:t>
        <w:br/>
        <w:t>2021年伊犁哈萨克自治州中医医院共涉及专项项目10个，截止到2021年底，通过专项项目实施过程中的有效监督，已完成专项项目数量9个，未完成专项项目数量1个，项目总体完成率为87.2%，此项目实施时间是3年时间，自2021年10月起开始实施，2023年12月31日截止，2021年11月15日该专项资金才拨付至我单位，已完成项目可行性研究等前期准备。</w:t>
        <w:br/>
        <w:t>2、完成质量</w:t>
        <w:br/>
        <w:t>10个专项项目完成质量情况如下：①《中医特色重点医院建设项目》完成0.07%。②《医疗服务与能力保障（卫生健康人才培养培训）》项目、完成100.00%；③《医疗服务与能力保障（卫生健康人才培养培训）》项目完成100.00%、④《伊犁州中医医院医疗综合楼建设》项目完成94.17%、⑤《州中医院熬制新冠肺炎中药汤剂颗粒剂资金（疫情）》项目完成100.49%、⑥《医疗服务与保障能力提升（公立医院综合改革）》项目完成100.00%、⑦《医疗服务与保障能力提升（公立医院综合改革）》项目完成100.00%、⑧《医疗服务能力提升[中医药传承与发展]（中医治未病能力建设）》完成77.25%、⑨《医疗服务与能力保障提升》项目完成100.00%、⑩《州本级预算单位2021年遗属人员生活困难补助》100.00%。</w:t>
        <w:br/>
        <w:t>(六)项目效益性分析</w:t>
        <w:br/>
        <w:t>10个专项项目预期目标完成程度、实施对经济和社会的影响如下：</w:t>
        <w:br/>
        <w:t>1、《中医特色重点医院建设项目》专项项目完成0.07%，此项目实施时间是3年时间，自2021年10月起开始实施，2023年12月31日截止，2021年11月15日该专项资金才拨付至我单位，已完成项目可行性研究等前期准备。</w:t>
        <w:br/>
        <w:t>2、医疗服务与能力保障（卫生健康人才培养培训）》项目、完成100.00%，贯彻落实《中共中央国务院关于深化医药卫生体制改革的意见》（中发（2009）6号）、《国务院关于建立全科医生制度的指导意见》（国发（2011）23号）、《国务院办公厅关于深化医教协同进一步推进医学教育改革与发展的意见》（国办发（2017）63号）、《国务院办公厅关于改革完善全科医生培养与使用激励机制的意见》（国办发（2018）3号）、《国务院办公厅关于加快医学教育创新发展的指导意见》（国办发（2020）34号）、《关于开展住院医师规范化培训制度的指导意见》（国卫科教发（2013）56号）、《关于开展专科医师规范化培训制度试点的指导意见》（国卫科教发（2015）97号）等文件提出的工作任务。完成2021年中央财政经费支持的各项卫生健康培训任务；</w:t>
        <w:br/>
        <w:t>3.《医疗服务与能力保障（卫生健康人才培养培训）》项目完成100.00%，贯彻落实《中共中央国务院关于深化医药卫生体制改革的意见》（中发（2009）6号）、《国务院关于建立全科医生制度的指导意见》（国发（2011）23号）、《国务院办公厅关于深化医教协同进一步推进医学教育改革与发展的意见》（国办发（2017）63号）、《国务院办公厅关于改革完善全科医生培养与使用激励机制的意见》（国办发（2018）3号）、《国务院办公厅关于加快医学教育创新发展的指导意见》（国办发（2020）34号）、《关于开展住院医师规范化培训制度的指导意见》（国卫科教发（2013）56号）、《关于开展专科医师规范化培训制度试点的指导意见》（国卫科教发（2015）97号）等文件提出的工作任务。完成2021年中央财政经费支持的各项卫生健康培训任务；</w:t>
        <w:br/>
        <w:t>4.《伊犁州中医医院医疗综合楼建设》项目完成94.17%，主要用于完成偿还专项债券利息；</w:t>
        <w:br/>
        <w:t>5.《州中医院熬制新冠肺炎中药汤剂颗粒剂资金（疫情）》项目完成100.49%，主要用于完成熬制中药汤剂和配置颗粒剂，按要求发放给各单位疫情期间在岗职工；</w:t>
        <w:br/>
        <w:t>6.医疗服务与保障能力提升（公立医院综合改革）》项目完成100.00%，主要用于完成深化公立医院综合改革，建立健全现代医院管理制度，协调推进医疗价格、人事薪酬、药品物流医保支付改革，提高医疗卫生服务质量；</w:t>
        <w:br/>
        <w:t>7.医疗服务与保障能力提升（公立医院综合改革）》项目完成100.00%，主要用于完成深化公立医院综合改革，建立健全现代医院管理制度，协调推进医疗价格、人事薪酬、药品物流医保支付改革，提高医疗卫生服务质量；</w:t>
        <w:br/>
        <w:t>8.《医疗服务与能力保障提升》项目完成100.00%，开展中医临床特色技术传承骨干人才、西学中骨干人才、中医药创新骨干人才培训项目，通过项目实施，培养一批热爱中医药事业，中医药理论功底较扎实，较好地掌握运用中医临床特色技术服务于人民健康的中医临床骨干人才。加强地州级中医医院感染性疾病科等科室特别是发热门诊建设，提高医院感染性疾病诊疗水平，加强院感防控管理，提高地州级中医医院对传染病的筛查、预警和防控能力及对突发公共卫生事件的应急能力，并纳入当地医疗救治体系。充分发挥中医药的特色优势，提升中医医院呼吸道传染病等新发突发传染病及公共卫生事件应急处置涉及的主要疾病的诊疗水平，建立一支能够有效处置各种传染性疾病的中医疫病防治队伍。</w:t>
        <w:br/>
        <w:t>9、《医疗服务能力提升[中医药传承与发展]（中医治未病能力建设）》项目完成77.25%，主要用于完成 通过项目实施，支持项目单位优化中医治未病服务流程及模式，制定并完善治未病服务标准、规范及指南，开展治未病技术方法研究和创新，开发中医健康状态辨识评估设备和治未病干预技术产品，加强高层级治未病专业人才培养，促进中医治未病服务内涵和技术方法不断丰富，服务质量不断提高，为辖区内中医医疗机构治未病服务提供指导和示范。发挥中医医疗机构在中医治未病服务发展的指导和示范作用。项目已实施，设备采购按照政府采购流程经行采购，已完成设备采购，已安排高层治未病专业人才进行外出学习培训、考察；</w:t>
        <w:br/>
        <w:t>10、《州本级预算单位2021年遗属人员生活困难补助》项目完成100.00%，用于给职工遗孀发放生活补助。</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51771.79万元，其中流动资产7354.97万元（其中：货币资金1399.98万元，财政应返还额度103.24万元，应收账款净额3189.24万元，预付账款54.47万元，其他应收款净额912.45万元，存货1691.49万元，待摊费用4.09万元），固定资产净值40244.53万元（其中：土地、房屋及构筑物33721.03万元，占固定资产净值的83.79%；通用设备3244.69万元，占固定资产净值的8.06%；专用设备3144.93万元，占固定资产净值的7.81%；其他133.88万元），在建工程1990.21万元，无形资产2185.89万元，待处理财产损益-3.81万元。</w:t>
        <w:br/>
        <w:t>本年度流动资产7354.97万元，比上年减少3403.21万元，原因是：货币资金减少26.52万元，应收账款减少1252.29万元，存货减少214万元，财政应返还额度减少1864.76，预付账款减少4.58万元，其他应收款净额40.16万元。</w:t>
        <w:br/>
        <w:t>本年度固定资产60467.18万元，比上年增加1997.03万元，原因是：新增购买医疗设备，通用设备，家具用具等，所以资产总数增加。</w:t>
        <w:br/>
        <w:t>实际在用固定资产60467.18万元，固定资产利用率100.00%。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2021年度我单位年初预算安排43735.53万元，年中调整10974.59万元，截止12月底支出35351.44万元，执行率80.83%。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2、全年按照部门预算进行成本控制，全部控制在厉行节约指标数内。其他支出按财政部门下达的计划实施，全年没有项目超支（若有超支请详细说明情况）。</w:t>
        <w:br/>
        <w:t>（二）效率性评价</w:t>
        <w:br/>
        <w:t>2021年，医院全面贯彻习近平新时代中国特色社会主义思想和党的十九大、十九届五、六中全会、第三次中央新疆工作座谈会和自治区第十次党代会精神，重温习近平总书记在庆祝中国共产党成立100周年大会上的重要讲话精神，切实把思想和行动统一到《中共中央关于党的百年奋斗重大成就和历史经验的决议》的部署安排上来，重点围绕3+1重点工作任务，医院党委在上级党委的领导和州卫健委指导下，凝心聚力，扎实做好干部队伍建设和推进疫情防控、脱贫攻坚、维稳安保、医疗业务和党建等各项工作。2021年，医院开放床位770张，在岗职工979人，经济总收入3.34亿元，其中医疗收入3.00亿元，门、急诊374727人次；出院24427人次；手术7061人次；病床使用率69.5%，床位周转次数31.8次，平均住院日7.9天。</w:t>
        <w:br/>
        <w:t>一、坚持以习近平新时代中国特色社会主义思想为指导，加强医院思想政治建设</w:t>
        <w:br/>
        <w:t>（一）加强理想信念教育，提高政治理论素养。</w:t>
        <w:br/>
        <w:t>（二）扎实开展党史学习教育，教育引导全院党员“学思践悟”。</w:t>
        <w:br/>
        <w:t>（三）学习常态化为抓手，严肃党内政治生活。</w:t>
        <w:br/>
        <w:t>二、全面加强公立医院党的建设，夯实组织基础</w:t>
        <w:br/>
        <w:t>三、做好常态化疫情防控，发挥医疗机构前哨作用</w:t>
        <w:br/>
        <w:t>四、发挥中医药特色医疗服务功能</w:t>
        <w:br/>
        <w:t>（一）明确以中医药为发展目标。</w:t>
        <w:br/>
        <w:t>（二）加强医疗质量管理。</w:t>
        <w:br/>
        <w:t>（三）发挥中医药特色优势。</w:t>
        <w:br/>
        <w:t>（四）持续加强专科专病建设。</w:t>
        <w:br/>
        <w:t>（五）提升优质护理水平。</w:t>
        <w:br/>
        <w:t xml:space="preserve">    （六）加强远程医疗会诊。</w:t>
        <w:br/>
        <w:t>（七）合理用药。</w:t>
        <w:br/>
        <w:t xml:space="preserve">    （八）中药管理和院内制剂开发。</w:t>
        <w:br/>
        <w:t>（九）全面开展健康惠民工作。</w:t>
        <w:br/>
        <w:t xml:space="preserve">    五、科研教学工作</w:t>
        <w:br/>
        <w:t>一是做好人员进修、住院医师规范化培训、中医助理全科医生培训工作。二是继续借助与江苏省中西医结合医院、江苏省中医药研究院合作的“哈医药创新研发中心”“江苏省中医药研究院伊犁分院”的平台，开展哈医药学术交流、研究活动。</w:t>
        <w:br/>
        <w:t>六、人才队伍建设</w:t>
        <w:br/>
        <w:t>截止2021年11月，全院有在岗职工979人，其中在编340人，聘用639人;离退休83人，其中离休干部1人；全院职工中卫生专业技术人员824人，占全院职工的84.17%，其中医师314人，护士414人；高级职称82人（正高27人），中级职称200人；年内根据医院人才发展规划及科室需求，按照招聘方案，严格考察考核流程，严把进人关，择优录取人员及时填补岗位空缺，参加州党委组织部人才办组织的高层次紧缺人才网络面试会引进研究生10人，遴选专业技术人员3人，招聘中级专业技术职称人员2人，面向社会公开招聘临床护士42人、导诊护士12人、驾驶员3人。</w:t>
        <w:br/>
        <w:t>七、信息化服务体系建设</w:t>
        <w:br/>
        <w:t>加快互联网+医疗服务进程，与中国银行合作的银医项目三期上线，实现了在自助挂号缴费设备上挂号、缴费、报告单打印，医保账户查询、医保门诊结算等业务，完成院内系统与“健康伊犁”平台线上接口的对接与开发，通过线上线下多种便捷服务，极大缩短了患者挂号、排队缴费等候时间，进一步优化门诊就医环境与秩序；2021年初，建设互联网医院项目，计划2022年上线运行；根据《电子病历系统功能应用水平分级评价方法及标准（试行）》开展电子病历信息化建设评价，按照四级申报目前已通过自治区初审，同时新上线“三级公立医院绩效考核首页质控系统”；加强网络信息安全宣教与培训，提高人员信息化操作水平，开展网络安全与信息系统操作培训。</w:t>
        <w:br/>
        <w:t>八、医院行政后勤管理</w:t>
        <w:br/>
        <w:t>（一）认真组织落实，全力推进绩效考核工作。</w:t>
        <w:br/>
        <w:t>（二）医保工作。一是在医疗改革发展的新形势下合理制定各类医保管理方案，合理运用医保政策，高效化用好医保基金；二是建立健全医院内部管理流程、物价管理及医保审核等制度，成立专项检查小组，定期对科室医保使用情况进行自查，发现问题及时修正，进一步规范医疗服务行为及药品、耗材的合理使用。</w:t>
        <w:br/>
        <w:t>（三）加强安全生产工作。明确岗位职责，签订安全生产责任书。</w:t>
        <w:br/>
        <w:t>（四）全力推进爱国卫生运动。强化预防优先，增强防护意识，年内按规范新建医疗废弃物暂存点，并严格做好医疗废弃物、污水处理排放及垃圾分类管理，持续打造健康环境，最大限度降低院感发生风险，使爱国卫生运动常态化、长效化，为疫情防控奠定坚实基础。</w:t>
        <w:br/>
        <w:t>九、做好援疆工作，发挥援疆专家积极作用</w:t>
        <w:br/>
        <w:t>（三）有效性评价</w:t>
        <w:br/>
        <w:t>2021年部门支出的有效性主要体现在我单位各项工作成效上，一是进一步加强医院重点专科、学科建设，充分利用中医药技术方法和现代科学技术，积极创建国家级、自治区重点专科，提高中医药在急危重症、疑难杂病和中医药优势病种的中医诊疗服务及研究能力，全面提升三级医院看大病、解难症的能力和水平。二是进一步加强儿科、耳鼻喉科、口腔科等薄弱专科建设，补齐“短板”。三是进一步持续推进医改，探索薪酬制度改革。四是进一步加强中医药人才培养，培养一批有影响力的中医药专家；在2022年，开展打造“名院、名科、名医”。五是进一步加大中药制剂工作，2022年实现零的突破。六是进一步强化中医药在疾病预防中的作用，结合实施健康中国行动，促进中医治未病工作，大力普及中医养生保健知识和太极拳、健身气功（如八段锦）等养生保健方法，推广体现中医治未病理念的健康工作和生活方式。七是进一步提升中医药特色康复能力。促进中医药、中华传统体育与现代康复技术融合，加强康复科建设，在其他医院推广中医康复技术。大力开展培训，推动中医康复技术进社区、进家庭、进机构。八是进一步推动中医药开放发展，结合“一带一路“工作，推动中医药走出国门。九是进一步推进优质护理工作，延伸优质中医药护理服务内涵，加强护理安全和质量管理，营造良好中医药护理文化氛围，鼓励科室积极开展中医护理技术创新，建立刮痧门诊。十是进一步加强医院感染管理工作，提高发现和处置医院感染风险的能力，将医院感染发病率控制在最低水平，鼓励院感不良事件及安全隐患上报，杜绝医院感染不良事件，保障医疗安全。十一是加快信息化服务体系建设。完成机房虚拟化平台数据灾备项目实施；开展电子病历信息化建设评价，实现医院各部门间数据交换，并通过自治区初审；完成HIS系统版本升级；加快智慧医疗进程，年内，与中国银联合作的银医微信智慧服务项目上线，实现了移动端分时段预约挂号、在线缴费、检查报告查询、就诊指南等便捷就医服务。</w:t>
        <w:br/>
        <w:t>伊犁哈萨克自治州中医医院部门单位整体绩效目标共设置一级指标3个，二级指标8个，三级指标9个，详细说明如下</w:t>
        <w:br/>
        <w:t>1、数量指标：</w:t>
        <w:br/>
        <w:t>指标1：保障人员人数，指标值：≥1000人，实际完成值：995人，指标完成率99.50%；</w:t>
        <w:br/>
        <w:t>2、质量指标：</w:t>
        <w:br/>
        <w:t>指标1：工资及公用经费保障率，指标值：=100.00%，实际完成值：100.00%，指标完成率100.00%；</w:t>
        <w:br/>
        <w:t>3、时效指标：</w:t>
        <w:br/>
        <w:t>指标1：资金发放及时性，指标值：=100.00%，实际完成值：100.00%，指标完成率100.00%；</w:t>
        <w:br/>
        <w:t>4、成本指标：</w:t>
        <w:br/>
        <w:t>指标1：人均支出标准，指标值：≤9.50万元，实际完成值：9.45万元，指标完成率99.47%；</w:t>
        <w:br/>
        <w:t>指标2：人均运转经费数，指标值：≤23.14，实际完成值：20.35万元，指标完成率87.94%；</w:t>
        <w:br/>
        <w:t>5、经济效益指标：</w:t>
        <w:br/>
        <w:t>指标1：医疗收入，指标值：≥2.50亿元，实际完成值：3.00亿元，指标完成率120.00%；</w:t>
        <w:br/>
        <w:t>6、社会效益指标：</w:t>
        <w:br/>
        <w:t>指标1：为伊犁州各族人民健康提供医疗及预防保健服务，指标值：有效提供，实际完成值：有效提供，指标完成率100.00%；</w:t>
        <w:br/>
        <w:t>7、可持续影响指标：</w:t>
        <w:br/>
        <w:t>指标1：保障全院日常工作运转，指标值：持续保障，实际完成值：持续保障，指标完成率100.00%；</w:t>
        <w:br/>
        <w:t>8、满意度指标：</w:t>
        <w:br/>
        <w:t>指标1：职工满意度，指标值：≥90.00%，实际完成值：95.84%，指标完成率106.49%；</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医院效益提升不高，资金缺口较大，项目目标不能科学合理的设置，作证材料提供比较困难，预算管理体系不够健全，没有构建人、财、物全部资源的全面预算管理体制；其次是预算信息化程度不高，不能通过信息技术，科学有效地控制分析预算特别是评价绩效体系。最后，各科室都没有有效地运用预算分析。</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提高医院效益，补足资金缺口，科学合理的设置项目目标，能有效的提供作证材料，建立健全预算管理体系，构建全面的人、财、物预算管理体制，加大投入信息化建设，提高预算信息化程度，通过信息技术手段，科学有效地控制分析预算。在医院成本控制全过程中，通过预算约束来控制成本，强化财务管理，使财务管理由事后反映变为事前、事中控制，事后考评，使成本得到有效控制。</w:t>
        <w:br/>
        <w:t>（二）建议</w:t>
        <w:br/>
        <w:t>1、增加政府财政投入，充分发挥公益医院作用；</w:t>
        <w:br/>
        <w:t>2、注重预算管理人员的专业素养的培训，不仅要有专业的职业道德观，同时对自己业务知识技术有过硬的要求，而且还要在此基础上注重培养预算管理人员从宏观角度下，对公立医院的全面预算管理客观分析的大局意识。</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