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伊犁州文化市场综合行政执法队是以州文化和旅游局名义，负责自治州文化市场领域的综合执法工作，由自治州文化和旅游局管理。</w:t>
        <w:br/>
        <w:t>（一）贯彻执行中央、自治区、自治州关于文化市场管理的政策和法律法规，拟定全州文化市场综合执法的实施意见并组织实施；</w:t>
        <w:br/>
        <w:t>（二）负责州直各县（市）文化市场综合行政执法工作的全局性、跨区域、专项的文化市场综合执法及承担“扫黄打非”相关工作；</w:t>
        <w:br/>
        <w:t>（三）统筹、规划、组织、协调，监督指导县（市）文化市场综合行政执法工作；</w:t>
        <w:br/>
        <w:t>（四）负责查处重大、复杂、跨县（市）域和跨行业的文化市场综合执法案件；</w:t>
        <w:br/>
        <w:t>（五）负责查处上级交办、转办、督办的文化市场综合执法案件；</w:t>
        <w:br/>
        <w:t>（六）承担州直各县市文化市场综合执法人员的培训、执法考核等工作。</w:t>
        <w:br/>
        <w:t>2、机构人员构成</w:t>
        <w:br/>
        <w:t>（1）组织机构设置：</w:t>
        <w:br/>
        <w:t>伊犁州文化市场综合行政执法队无下属预算单位，下设4个科室，分别是：综合科、文化旅游执法科、新闻出版广电执法科、文物执法科。</w:t>
        <w:br/>
        <w:t>（2）2021年伊犁州文化市场综合行政执法队实有在职人员为28人，其中：</w:t>
        <w:br/>
        <w:t>行政在职23人（上年21人），同比上年增加2人；</w:t>
        <w:br/>
        <w:t>实有离休人员0人（上年0人），与上年一致；</w:t>
        <w:br/>
        <w:t>实有退休人员5人（上年4人）, 同比上年增加1人。</w:t>
        <w:br/>
        <w:t>3、重点工作计划</w:t>
        <w:br/>
        <w:t>（1）人员保障，计划投入245.38万元，用于保障部门单位人员发放工资福利支出及对个人和家庭补助。全面提升执法能力，培养一批有能力懂业务的办案骨干，组织精兵强将深入基层严查违规违法经营行为。</w:t>
        <w:br/>
        <w:t>（2）运转保障，计划投入29.1万元，用于日常办公费、取暖费、三公经费、工会经费、福利费及其它商品和服务支出，保障单位工作正常运转。进一步加强安全生产、社会稳定、疫情防控方面执法力度，确保文化市场健康、有序发展。通过执法多种形态，开展夜查、明察暗访、县市交叉检查等方式检查办案。</w:t>
        <w:br/>
        <w:t>（3）伊犁州文化市场综合行政执法制式服装和标志购置项目安排9.7万元，主要用于完成深化行政执法体制改革，加强我州文化市场综合行政执法队伍建设，督促综合行政执法人员规范穿着制式服装、佩戴标志，严肃仪容仪表及执法风纪，推进规范文明执法，确保文化和旅游市场健康有序发展。</w:t>
        <w:br/>
        <w:t>（二）部门单位整体支出规模、使用方法和主要内容、涉及对象及范围等</w:t>
        <w:br/>
        <w:t>1、部门单位整体支出规模</w:t>
        <w:br/>
        <w:t>2021年我单位全年预算数为322.37万元，其中：年初批复的财政拨款为274.48万元，年中追加47.89万元，调整率17.45%。对比上年256.06万元增加66.31万元，上升25.90%。</w:t>
        <w:br/>
        <w:t>2021年实际决算支出321.92万元，执行率99.86%，其中：</w:t>
        <w:br/>
        <w:t>（1）基本支出312.22万元，占总支出的96.99％，主要用于本部门机构正常运转、完成日常工作任务而发生的各项支出。其中：工资福利支出283.22万元，主要用于在职和离退休人员基本工资、津贴补贴等人员经费。商品和服务支出26.90万元，主要用于办公费、印刷费、水电费、办公设备购置等。对个人和家庭的补助2.10元，主要用于在职人员独生子女奖励金、遗属人员生活补助、退休人员交通费、精神文明奖励金及暖气费。  </w:t>
        <w:br/>
        <w:t>（2）项目支出9.7万元，占总支出的3.01％。其中：伊犁州文化市场综合行政执法制式服装和标志购置项目安排9.7万元，主要用于完成深化行政执法体制改革，加强我州文化市场综合行政执法队伍建设，督促综合行政执法人员规范穿着制式服装、佩戴标志，严肃仪容仪表及执法风纪，推进规范文明执法，确保文化和旅游市场健康有序发展。</w:t>
        <w:br/>
        <w:t>（3）本年度重点项目支出9.7万元，重点支出保障率100%。其中重点保障项目是伊犁州文化市场综合行政执法制式服装和标志购置项目。</w:t>
        <w:br/>
        <w:t>（4）本年度我部门全年政府采购预算12.27万元,实际用于政府采购金额12.27万元，采购执行率100 %。</w:t>
        <w:br/>
        <w:t>2、整体支出评价使用方法和主要内容、涉及对象及范围等</w:t>
        <w:br/>
        <w:t>（1）整体支出评价使用方法</w:t>
        <w:br/>
        <w:t>本次单位整体支出绩效自评采用比较法方法，原因是：结合单位工作实际，将整体支出绩效目标表指标的预期指标值和实际完成指标值情况进行比较。其中，数量指标：保障在职人员人数，指标值：=21人，实际完成值：22人，指标完成率104.76%；质量指标：工资及公用经费保障率，指标值：=100%，实际完成值：100%，指标完成率100%；时效指标：资金发放及时性，指标值：≧98%，实际完成值：100%，指标完成率102.04%；成本指标：指标1：人均支出标准，指标值：≦11.68万元，实际完成值：10.90万元，指标完成率93.32%；指标2：人均运转经费数，指标值：≦1.39万元，实际完成值：1.22万元，指标完成率87.77%；社会效益指标：指标1：文化市场监管执法业务保障能力，指标值：有效提升，实际完成值：有效提升，指标完成率100%；指标2：提高伊犁州文化市场管理水平，指标值：有效提高 ，实际完成值：有效提高，指标完成率100%；满意度指标：职工满意度，指标值：≧95%，实际完成值：98.55%，指标完成率103.74%。通过比较2021年度完成预期目标。通过对比本年绩效完成情况综合评分98.11分。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涉及对象：本次评价对象是伊犁州文化市场综合行政执法队所有财政资金支出活动。</w:t>
        <w:br/>
        <w:t>整体支出评价范围：</w:t>
        <w:br/>
        <w:t>①基本支出312.67万元，其中：工资福利支出、商品和服务支出、对个人和家庭的补助支出。</w:t>
        <w:br/>
        <w:t>②项目支出9.7万元：伊犁州文化市场综合行政执法制式服装和标志购置项目。</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否充分的条件下，切实做好“先定目标再编预算”，确保预算分配结果合理。同时按照政府信息公开有关规定要求，部门预算及绩效目标在政府信息网站公开，广泛接受社会监督。</w:t>
        <w:br/>
        <w:t>2、预算支出管理</w:t>
        <w:br/>
        <w:t>我单位按照财政要求基本支出分月度申报资金使用计划，由财政部门按照进度每月按期拨付，人员支出按照工资计划发放工资；依照伊犁州文化市场综合行政执法队《财务收支管理制度》相关规定和伊犁州文化市场综合行政执法队《内部控制管理手册》规定流程，资金支出按照我内控体系中设定的流程申报审批进行；项目支出属于政府采购的，按照伊犁州文化市场综合行政执法队《伊犁州文化市场综合行政执法队采购与招标管理办法》组织人员制定采购计划，按照财政局采购部门批复，进行公开招标、邀请招标等方式进行；属于非政府采购的项目，按照“三重一大”制度规定，重大项目支出上支部委员会研究决定。</w:t>
        <w:br/>
        <w:t>（二）基本支出管理及使用情况</w:t>
        <w:br/>
        <w:t>2021年基本支出预算安排312.67万元，实际到位312.67万元,实际支出312.22万元，占总支出的96.99％，其中：工资福利支出283.22万元、商品和服务支出26.90万元、对个人和家庭的补助2.10万元、主要用于主要用于在职和离退休人员基本工资、津贴补贴等人员经费、办公费、印刷费、水电费、办公设备购置、在职人员独生子女奖励金、退休人员独生子女费、暖气费及交通费、遗属人员抚恤金等。  </w:t>
        <w:br/>
        <w:t>2021年基本支出比上年248.26万元,增加63.96万元，上升25.76%，支出上升的主要原因是在职干部增加2人，退休干部增加1人，调整工资、调整社保公积金缴费基数，人员经费及公用经费增加。</w:t>
        <w:br/>
        <w:t>2021年一般公共预算“三公”经费数为2.3万元，其中：因公出国（境）费0万元，公务用车购置0万元，公务用车运行费2.3万元，公务接待费0万元。</w:t>
        <w:br/>
        <w:t>2021年一般公共预算“三公”经费比上年增加1.15万元，其中：因公出国（境）费增加0万元，主要原因是我单位本年度与上年度均未安排此项支出；公务用车购置费为0，未安排预算；公务用车运行费增加1.15万元，主要原因是车辆标志增加，州政法委无偿调拨一辆公车，公务用车运维维护费预算增加；公务接待费增加0万元，主要原因是我单位本年度与上年度均未安排此项支出。</w:t>
        <w:br/>
        <w:t>（三）专项支出管理及使用情况</w:t>
        <w:br/>
        <w:t>1、专项资金安排落实、总投入等情况分析</w:t>
        <w:br/>
        <w:t>2021年预算安排专项资金9.7万元，实际到位9.7万元, 到位率100％,其中:中央转移支付项目资金0万元，自治区资金0万元，本级安排9.7万元。</w:t>
        <w:br/>
        <w:t>2、专项资金实际使用情况</w:t>
        <w:br/>
        <w:t>2021年专项资金支出9.7万元，占总支出的3.01%，其中2021年专项项目支出比上年5万元增加4.7万元，上升94%。支出上升的主要原因是本年深化行政执法体制改革，新增执法人员制式服装和标志购置项目。其中：伊犁州文化市场综合行政执法制式服装和标志购置项目安排9.7万元，主要用于完成深化行政执法体制改革，加强我州文化市场综合行政执法队伍建设，督促综合行政执法人员规范穿着制式服装、佩戴标志，严肃仪容仪表及执法风纪，推进规范文明执法，确保文化和旅游市场健康有序发展。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自治区财政厅司法厅关于印发《新疆维吾尔自治区综合行政执法制式服装和标志管理实施办法》的通知（新财规2021【1】号），《伊犁州文化市场综合行政执法制式服装和标志购置项目》专项资金管理办法，各项资金使用审批流程均按规定办理。涉及“三重一大”内容，严格按照规定提请单位支委会审议决定，包括项目资金分配、重大项目确定、大额资金支付等。</w:t>
        <w:br/>
        <w:t>（2）建立伊犁州文化市场综合行政执法制式服装和标志购置项目专项资金专帐，做到有据可依，有据可查。</w:t>
        <w:br/>
        <w:t>（3）制订了伊犁州文化市场综合行政执法制式服装和标志购置项目实施方案，确保项目保质保量按时完成。</w:t>
        <w:br/>
        <w:t>（4）认真组织伊犁州文化市场综合行政执法制式服装和标志购置项目验收，确保项目保质保量按时完成。</w:t>
        <w:br/>
        <w:t>专项资金涉及政府采购项目的，按照《伊犁州文化市场综合行政执法队采购与招标管理办法》组织人员制定采购计划，按照财政局采购部门批复，进行公开招标、邀请招标等方式进行。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年初我单位下发的自治区财政厅司法厅关于印发《新疆维吾尔自治区综合行政执法制式服装和标志管理实施办法》的通知（新财规2021【1】号）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</w:t>
        <w:br/>
        <w:t>截止2022年5月15日，该专项保质、保量完成。由于资金下拨较晚，项目开展时间较晚，加工制式服装和标志的工厂在内地，又因疫情原因，导致项目验收时间比计划时间晚。</w:t>
        <w:br/>
        <w:t>(二)专项管理情况分析</w:t>
        <w:br/>
        <w:t>1、资金到位及使用情况</w:t>
        <w:br/>
        <w:t>2021年涉及专项资金9.7万元，实际到位9.7万元，资金到位率100%。截止到2021年12月25日执行9.7万元，执行率100%。其中： 2021年结转专项资金0万元，实际执行0万元，执行率为0.00%；2021年新增专项资金9.7万元，实际执行9.7万元，执行率为100%。</w:t>
        <w:br/>
        <w:t>2、资金管理情况</w:t>
        <w:br/>
        <w:t>我单位严格执行自治区财政厅司法厅关于印发《新疆维吾尔自治区综合行政执法制式服装和标志管理实施办法》的通知（新财规2021【1】号）《专项资金管理办法》文件精神要求，加强对专项资金的绩效管理，确保专款专用，提高专项资金使用效益。遵守相关法律法规，严肃财经纪律，自觉接受财政、审计、监察监督检查。</w:t>
        <w:br/>
        <w:t>(三)项目实施情况分析</w:t>
        <w:br/>
        <w:t>1、组织情况</w:t>
        <w:br/>
        <w:t>伊犁州文化市场综合行政执法队，根据2021年1个项目的绩效目标及工作内容，将其细化分工至本单位4个科室，加强组织领导，明确分工，各司其职，抓好工作目标任务的落实完成，同时年中要求各科室按照年初预算对本科室绩效工作进行自查自评，并报上半年工作情况总结，5月和8月对工作情况进行跟踪检查，确保绩效目标如期实现，不断提高财政资金配置和使用效益。</w:t>
        <w:br/>
        <w:t>2、管理情况</w:t>
        <w:br/>
        <w:t>伊犁州文化市场综合行政执法队，实施的1个项目，由相关业务科室指派专人进行全过程跟踪管理，科室负责人统筹推进项目实施，单位领导不定期对项目进度进行调度，并对项目质量进行控制。</w:t>
        <w:br/>
        <w:t>3、监管情况</w:t>
        <w:br/>
        <w:t>张惠芬从项目实施方案、项目预算、项目建设进度、项目成本、项目验收等环节，全过程对项目进行监管，并向本单位主要领导报告，以推进项目建设和提高项目质量，以发挥资金使用效益。</w:t>
        <w:br/>
        <w:t>(四)绩效情况分析</w:t>
        <w:br/>
        <w:t>1、成本控制情况</w:t>
        <w:br/>
        <w:t>伊犁州文化市场综合行政执法队，所涉及专项项目均已于专项资金下达后按照资金文件及绩效管理要求设置《项目绩效目标表》。1个专项项目预算总额为9.7万元，在项目实施过程中，业务人员加强项目管理，合理控制项目成本，截止项目结束，1个项目总成本为9.7万元，不存在超支情况。</w:t>
        <w:br/>
        <w:t>2、成本节约情况</w:t>
        <w:br/>
        <w:t>伊犁州文化市场综合行政执法队，所涉及专项项目使用资金比专项项目总预算减少0万元，项目节约率为0%。</w:t>
        <w:br/>
        <w:t>(五)项目效率性分析</w:t>
        <w:br/>
        <w:t>1、实施进度</w:t>
        <w:br/>
        <w:t>2021年伊犁州文化市场综合行政执法队共涉及专项项目1个，截止到2021年底，通过专项项目实施过程中的有效监督，我单位按预期完成了1个专项的各项专项任务，项目总体完成率为	100%。</w:t>
        <w:br/>
        <w:t>2、完成质量</w:t>
        <w:br/>
        <w:t>伊犁州文化市场综合行政执法制式服装和标志购置专项项目完成质量情况如下：</w:t>
        <w:br/>
        <w:t>完成总体目标，经伊犁州司法局复核后，为23名行政执法人员，男14名，女9名，配发制服和标志，严肃仪容仪表及执法风纪，推进规范文明执法，确保文化和旅游市场健康有序发展。</w:t>
        <w:br/>
        <w:t>(六)项目效益性分析</w:t>
        <w:br/>
        <w:t>伊犁州文化市场综合行政执法制式服装和标志购置专项项目预期目标完成程度、实施对经济和社会的影响如下：</w:t>
        <w:br/>
        <w:t>有效提升本单位执法人员的仪容仪表、持续打击处罚伊犁州非法经营场所。</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12.61万元，其中流动资产10.66万元（其中非财政拨款结转结余10.66万元），固定资产净值1.95万元（其中：土地、房屋及构筑物0万元，占固定资产净值的0%；通用设备1.95万元，占固定资产净值的100%；专用设备0万元，占固定资产净值的0%）。</w:t>
        <w:br/>
        <w:t>本年度流动资产10.66万元，比上年增加1.49万元，原因是：非财政拨款结转结余增大。</w:t>
        <w:br/>
        <w:t>本年度固定资产50.51万元，与上年保持一致。</w:t>
        <w:br/>
        <w:t>实际在用固定资产50.51万元，固定资产利用率100%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2021年度我单位年初预算安排274.48万元，年中调整47.89万元，截止12月底支出321.92万元，执行率99.86%。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州党委政府和州文化和旅游局党组的正确领导下，我单位迎难而上、务实重干，积极推动各项文化市场领域执法业务工作取得了新的进展，为促进经济持续健康发展与社会和谐稳定提供了有力的业务支撑和保障。</w:t>
        <w:br/>
        <w:t>1、圆满完成保障单位工作正常运转，完成日常工作任务。</w:t>
        <w:br/>
        <w:t>保障部门单位人员发放工资福利支出及对个人和家庭补助、保障日常办公费、取暖费、三公经费、工会经费、福利费及其它商品和服务支出。</w:t>
        <w:br/>
        <w:t>2、文化市场执法人次任务提前完成。</w:t>
        <w:br/>
        <w:t>2021年全州执法队共出动检查人员28945人次，检查经营单位共计13704家次，其中检查互联网经营场所4984家次、歌舞娱乐场所 2307家次、出版物市场747家次、重点文物保护单位 457家次、电影院 789家次、星级酒店942家次、旅游景区3478家次，查处问题654条，其中疫情防控 432条，安全生产隐患222条，全部完成立查立改和限期整改。</w:t>
        <w:br/>
        <w:t>3、伊犁州文化市场综合行政执法制式服装和标志购置项目成效显著。</w:t>
        <w:br/>
        <w:t>按照总体目标，经伊犁州司法局复核后，为23名行政执法人员，男14名，女9名，配发制服和标志，严肃仪容仪表及执法风纪，推进规范文明执法，确保文化和旅游市场健康有序发展。</w:t>
        <w:br/>
        <w:t>4、执法案件办理成效显著。</w:t>
        <w:br/>
        <w:t>2021年全州执法队共办理案件30件（其中旅游案件3起、版权案件2起、出版物案件11起、印刷业案件1起、营业性演出案件1起、娱乐场所案件5起、互联网上网服务场所案件2起）、移交兄弟单位案件1起（移交乌市）。今年收缴非法出版物总数为7277本（张）（其中盗版图书4535本、非法报纸期刊49本、盗版音像制品100张、其它2593张）</w:t>
        <w:br/>
        <w:t>5、打击处罚无证经营场所完成率全面达标，群众满意度高。</w:t>
        <w:br/>
        <w:t>（三）有效性评价</w:t>
        <w:br/>
        <w:t>2021年部门支出的有效性主要体现在我单位各项工作成效上，一是单位绩效管理工作进一步夯实，二是工作能力进一步提升，三是绩效目标准确性进一步提高，四是资金管理能力水平进一步增强，详细情况如下：</w:t>
        <w:br/>
        <w:t>伊犁州文化市场综合行政执法队部门单位整体绩效目标共设置一级指标3个，二级指标6个，三级指标8个，详细说明如下</w:t>
        <w:br/>
        <w:t>1、数量指标：</w:t>
        <w:br/>
        <w:t>指标1：保障在职人员人数，指标值：=21人，实际完成值：22人，指标完成率104.76%。</w:t>
        <w:br/>
        <w:t>2、质量指标：</w:t>
        <w:br/>
        <w:t>指标1：工资及公用经费保障率，指标值：=100%，实际完成值：100%，指标完成率100%。</w:t>
        <w:br/>
        <w:t>3、时效指标：</w:t>
        <w:br/>
        <w:t>指标1：资金发放及时性，指标值：≧98%，实际完成值：100%，指标完成率102.04%。</w:t>
        <w:br/>
        <w:t>4、成本指标：</w:t>
        <w:br/>
        <w:t>指标1：人均支出标准，指标值：≦11.68万元，实际完成值：10.90万元，指标完成率93.32%；</w:t>
        <w:br/>
        <w:t>指标2：人均运转经费数，指标值：≦1.39万元，实际完成值：1.22万元，指标完成率87.77%。</w:t>
        <w:br/>
        <w:t>5、社会效益指标：</w:t>
        <w:br/>
        <w:t>指标1：文化市场监管执法业务保障能力，指标值：有效提升，实际完成值：有效提升，指标完成率100%；</w:t>
        <w:br/>
        <w:t>指标2：提高伊犁州文化市场管理水平，指标值：有效提高 ，实际完成值：有效提高，指标完成率100%。</w:t>
        <w:br/>
        <w:t>6、满意度指标：</w:t>
        <w:br/>
        <w:t>指标1：职工满意度，指标值：≧95%，实际完成值：98.55%，指标完成率103.74%。</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1、预算编制工作有待细化，预算编制的合理性需要提高，预算执行力度有待加强。</w:t>
        <w:br/>
        <w:t>2、绩效目标设置不精准，应科学设置绩效目标和相关指标，加强绩效目标审核，提升绩效目标编制质量。</w:t>
        <w:br/>
        <w:t>3、监督管理人员较少，对指导和实施各项政策措施落实不到位</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1、加强资金使用部分对整体支出绩效评价工作的重视，并将评价工作运用于工作始终。</w:t>
        <w:br/>
        <w:t>2、做好项目实施管理与资金使用的匹配，根据项目实施计划，制定出科学合理的资金计划，不断提高资金使用效率。</w:t>
        <w:br/>
        <w:t>（二）建议</w:t>
        <w:br/>
        <w:t>规范绩效目标编制。绩效目标是做好绩效评价等各项预算绩效管理的工作基础。编制预算时要紧紧围绕自治区、州党委各项决策部署，分解细化各项工作要求，科学设置绩效目标和相关指标，加强绩效目标审核，提升绩效目标编制质量。</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