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 xml:space="preserve">   伊犁州地震局为正县级全额拨款事业单位（参照公务员管理），主要职能为负责拟定自治州防震减灾工作的方针政策，组织起草地方性法规、规章并组织实施。编制自治州防震减灾事业发展规划和年度计划并组织实施。管理自治州地方地震监测台风儿地震预测预报工作，负责震情速报和地震灾情速报工作。会同有关部门建立震灾预防和地震紧急救援工作体系。管理重要城镇以及重大工程建设场地的地震安全性评价工作，会同有关部门组织地震灾害调查与损失评估工作。负责地震技术标准宣传、贯彻、实施和监督，组织开展防震减灾知识的宣传教育工作。</w:t>
        <w:br/>
        <w:t>2、机构人员构成</w:t>
        <w:br/>
        <w:t>（1）组织机构设置：</w:t>
        <w:br/>
        <w:t>伊犁州地震监测中心无下属预算单位，下设 2 个处室，分别是：监测预报处、震害防御处。</w:t>
        <w:br/>
        <w:t>（2）2021年伊犁州地震监测中心实有在职人员为26人，其中：</w:t>
        <w:br/>
        <w:t>行政在职 11人（上年11人），与上年一致；</w:t>
        <w:br/>
        <w:t>事业在职6人(上年6人),与上年一致;</w:t>
        <w:br/>
        <w:t>实有离休人员0人（上年0人）,与上年一致。</w:t>
        <w:br/>
        <w:t>实有退休人员9人（上年9人）,与上年一致。</w:t>
        <w:br/>
        <w:t>3、重点工作计划</w:t>
        <w:br/>
        <w:t>（1）、确保全面做好防震减灾工作工作，计划投入232.03 万元，要达到维持各项业务工作正常进行确保全面做好防震减灾工作的目标。</w:t>
        <w:br/>
        <w:t>（2）、伊犁州地震局"三网一员"工作经费配套资金项目，计划投入24.84万元，要实现每月向自治区地震局报送宏观观测月报表,接到宏观观测员报送的宏观异常时进行核实,为地震会商提供预测意见。发生地震后进行灾情速报,收集有震感灾情的第一手资料的目标。</w:t>
        <w:br/>
        <w:t>（二）部门单位整体支出规模、使用方法和主要内容、涉及对象及范围等</w:t>
        <w:br/>
        <w:t>1、部门单位整体支出规模</w:t>
        <w:br/>
        <w:t>2021年我部门（单位）全年预算数为290.46万元，其中：年初批复的财政拨款为249.23万元，年中追加资金41.23万元，调整率16.54%。对比上年273.2万元增加17.26万元，上升6.32%。</w:t>
        <w:br/>
        <w:t>2021年实际决算支出287.43万元，执行率98.96%，其中：</w:t>
        <w:br/>
        <w:t>（1）基本支出252.59万元，占总支出的87.88％，主要用于本单位机构正常运转、完成日常工作任务而发生的各项支出。其中：工资福利支出 228.85 万元，主要用于在职和离退休人员基本工资、津贴补贴等人员经费。商品和服务支出22.11万元，主要用于办公费、印刷费、水电费、办公设备购置等。对个人和家庭的补助1.63万元，主要用于退休费，奖励金。  </w:t>
        <w:br/>
        <w:t>（2）项目支出34.84万元，占总支出的12.12％。其中：2021年度防震减灾“三网一员”工作经费配套资金项目安排24.84万元，主要用于完成按月向自治区地震局报送宏观观测月报表,接到宏观观测员报送的宏观异常时进行核实,为地震会商提供预测意见。发生地震后进行灾情速报,收集有震感灾情的第一手资料等工作。地震科普馆运行管理项目安排5万元，主要用于完成地震科普馆运行管理工作。伊犁州地震局地震监测及地震台运维项目安排 5万元，主要用于完成对各地震监测台站进行日常维护,确保各种观测手段及测震网点工作正常有序进行，监测数据如有异常或中断，迅速查找原因进行修理维护。</w:t>
        <w:br/>
        <w:t>（3）本年度重点项目支出24.84万元，重点支出保障率71.3%。其中重点保障项目是地震“三网一员工作经费配套资金项目。</w:t>
        <w:br/>
        <w:t>（4）本年度我部门年初政府采购预算2.24万元,实际用于政府采购金额2.24万元，采购执行率100 %。</w:t>
        <w:br/>
        <w:t>2、整体支出评价使用方法和主要内容、涉及对象及范围等</w:t>
        <w:br/>
        <w:t>（1）整体支出评价使用方法</w:t>
        <w:br/>
        <w:t>本次整体支出绩效自评采用了比较法、因素分析法、公众评判法，原因为：本次评价指标中，既有定性指标又有定量指标，各类指标因考核内容不同和客观标准不同存在较大差异，因此计算具体指标时采用了不同方法，比较法通过对安全生产专项资金的项目最终验收情况与年度绩效目标对比、预算资金执行情况等相关因素进行比较，综合分析绩效目标实现程度。因素分析法通过对本项目的开展情况、项目产出数量、成本控制、资金拨付文件及自评报告等相关资料的收集和审核，综合分析各因素对绩效目标实现的影响。公众评判法通过问卷调查对有关评价内容完成情况进行打分，并根据分值评价绩效目标完成情况，作为对整体评价的依据。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涉及对象：本次评价对象是伊犁州地震监测中心所有财政资金支出活动。</w:t>
        <w:br/>
        <w:t>整体支出评价范围：</w:t>
        <w:br/>
        <w:t>①基本支出252.59万元，其中：工资福利支出、商品和服务支出、对个人和家庭的补助支出。</w:t>
        <w:br/>
        <w:t>②项目支出34.84万元：地震“三网一员工作经费配套资金项目，地震科普馆运行管理项目，伊犁州地震局地震监测及地震台运维项目。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部门严格按照财政部门预算编制与预算调整的工作要求，在预算编制、分配依据否充分的条件下，切实做好“先定目标再编预算”，确保预算分配结果合理。同时按照伊犁州财政局要求，部门预算及绩效目标在政府信息网站公开，广泛接受社会监督。</w:t>
        <w:br/>
        <w:t>2、预算支出管理</w:t>
        <w:br/>
        <w:t>我单位按照财政要求基本支出分月度申报资金使用计划，由财政部门按照进度每月按期拨付，人员支出按照工资计划发放工资；依照上级部门《财政预算资金拨付管理办法》相关规定和伊犁州《财政拨付预算资金支付管理》规定流程，资金支出按照内控体系中设定的流程申报审批进行；项目支出属于政府采购的，按照地震监测中心《政府采购与招标管理办法》组织人员制定采购计划，按照财政局采购部门批复，进行公开招标、邀请招标等方式进行；属于非政府采购的项目，按照“三重一大”制度规定，重大项目支出上中心会议研究决定。</w:t>
        <w:br/>
        <w:t>（二）基本支出管理及使用情况</w:t>
        <w:br/>
        <w:t>2021年基本支出预算安排255.62万元，实际到位252.59万元,实际支出252.59万元，占总支出的87.88％，其中：工资福利支出 228.85万元、商品和服务支出22.11万元、对个人和家庭的补助1.63万元、主要用于退休费和奖励金。</w:t>
        <w:br/>
        <w:t>2021年基本支出比上年 238.36万元,增加 14.23 万元，上升5.97%，支出上升的主要原因是人员正常晋升及工资调整。</w:t>
        <w:br/>
        <w:t>2021年一般公共预算“三公”经费数为1.15万元，其中：因公出国（境）费0.00万元，公务用车购置0.00万元，公务用车运行费1.15万元，公务接待费 0.00万元。</w:t>
        <w:br/>
        <w:t>2021年一般公共预算“三公”经费比上年增加0.00万元，其中：因公出国（境）费增加0.00万元，主要原因是本年度与上年度均未安排此项支出；公务用车购置费为0.00万元,主要原因是本年度与上年度均未安排此项支出;公务用车运行费增加0.00万元，主要原因是本年度与上年度均未安排此项支出；公务接待费增加0.00万元，主要原因是本年度与上年度均未安排此项支出。</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(（三）专项支出管理及使用情况</w:t>
        <w:br/>
        <w:t>1、专项资金安排落实、总投入等情况分析</w:t>
        <w:br/>
        <w:t>2021年预算安排专项资金34.84万元，实际到位34.84万元, 到位率100％,其中:自治区资金17.64万元，本级安排17.20万元。</w:t>
        <w:br/>
        <w:t>2、专项资金实际使用情况</w:t>
        <w:br/>
        <w:t>2021年专项资金支出34.84万元，占总支出的12.12%，其中2021年专项项目支出比上年34.84万元减少0.00万元，下降0.00%。支出不变的主要原因是本年专项资金安排与上年一致。其中：地震“三网一员工作经费配套资金项目安排24.84万元，主要用于完成按月向自治区地震局报送宏观观测月报表,接到宏观观测员报送的宏观异常时进行核实,为地震会商提供预测意见。发生地震后进行灾情速报,收集有震感灾情的第一手资料等工作。地震科普馆运行管理项目安排5万元，主要用于完成地震科普馆运行管理工作。伊犁州地震局地震监测及地震台运维项目安排 5万元，主要用于完成对各地震监测台站进行日常维护,确保各种观测手段及测震网点工作正常有序进行，监测数据如有异常或中断，迅速查找原因进行修理维护。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地震监测中心项目管理办法》等专项资金管理办法，各项资金使用审批流程均按规定办理。涉及“三重一大”内容，严格按照规定提请中心会议决定，包括项目资金分配、重大项目确定、大额资金支付等。</w:t>
        <w:br/>
        <w:t>（2）建立伊犁州地震监测中心专项资金专帐，做到有据可依，有据可查。</w:t>
        <w:br/>
        <w:t>（3）制订了伊犁州地震监测中心项目实施方案，确保项目保质量，按时完成。</w:t>
        <w:br/>
        <w:t>（4）认真组织伊犁州地震监测中心项目验收，确保质量，数据及时，可靠，真实。</w:t>
        <w:br/>
        <w:t>专项资金涉及政府采购项目的，按照地震监测中心《政府采购与招标管理办法》组织人员制定采购计划，按照财政局采购部门批复，进行公开招标、邀请招标等方式进行。</w:t>
        <w:br/>
        <w:t>三、部门单位专项组织实施情况</w:t>
        <w:br/>
        <w:t>(一)专项组织情况分析</w:t>
        <w:br/>
        <w:t>1、前期准备</w:t>
        <w:br/>
        <w:t>年初我单位制定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是合规、不存在用途改变、范围超支和虚列项目支出等情况；②项目实施符合专项管理办法，流程和管理制度是合规；③项目完成情况的真实性和绩效目标完成情况分析。通过评价发现财政资金使用中不存在的合规性问题，总结财务内控中存在的不足之处。</w:t>
        <w:br/>
        <w:t>截止12月31日，该专项均按照时间计划保质、保量完成。</w:t>
        <w:br/>
        <w:t>(二)专项管理情况分析</w:t>
        <w:br/>
        <w:t>1、资金到位及使用情况</w:t>
        <w:br/>
        <w:t>2021年涉及专项资金34.84万元，实际到位34.84万元，资金到位率100%。截止到2021年12月31日执行34.84万元，执行率100%。其中：2021年结转专项资金0.00万元，实际执行0.00万元，执行率为0.00%；2021年新增专项资金34.84万元，实际执行34.84万元，执行率为100.00%。</w:t>
        <w:br/>
        <w:t>2、资金管理情况</w:t>
        <w:br/>
        <w:t>我单位严格执行《伊犁州财政局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地震监测中心根据2021年4个项目的绩效目标及工作内容，将其细化分工至本单位各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伊犁州地震监测中心实施的4个项目，由相关业务处室指派专人进行全过程跟踪管理，处室负责人统筹推进项目实施，单位领导不定期对项目进度进行调度，并对项目质量进行控制。</w:t>
        <w:br/>
        <w:t>3、监管情况</w:t>
        <w:br/>
        <w:t>单位领导从项目实施方案、项目预算、项目建设进度、项目成本、项目验收等环节，全过程对项目进行监管，并向本单位主要领导报告，以推进项目建设和提高项目质量，以发挥资金使用效益。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地震监测中心，所涉及专项项目均已于专项资金下达后按照资金文件及绩效管理要求设置《项目绩效目标表》。4个专项项目预算总额为34.84万元，在项目实施过程中，业务人员加强项目管理，合理控制项目成本，截止项目结束，4个项目总成本为34.84万元，不存在超支情况。</w:t>
        <w:br/>
        <w:t>2、成本节约情况</w:t>
        <w:br/>
        <w:t>伊犁州地震监测中心所涉及专项项目使用资金比专项项目总预算减少0.00万元，项目节约率为0.00%。</w:t>
        <w:br/>
        <w:t>(五)项目效率性分析</w:t>
        <w:br/>
        <w:t>1、实施进度</w:t>
        <w:br/>
        <w:t>伊犁州地震监测中心共涉及专项项目4个，截止到2021年底，通过专项项目实施过程中的有效监督，我单位按预期完成了4个专项的各项专项任务，项目总体完成率为132.50%。</w:t>
        <w:br/>
        <w:t>2、完成质量</w:t>
        <w:br/>
        <w:t>4个专项项目完成质量情况如下：</w:t>
        <w:br/>
        <w:t>①2021年度防震减灾“三网一员”工作经费项目完成完善地震预测预报管理制度，依法规范社会组织，公民的地震预测行为，建立开放合作的地震预测预报机制。加强群测群防工作，完善群测群防体系，充分发挥群测群防在地震短临预报，灾情信息报告和普及地震知识中的重要作用。深入推进防震减灾“三网一员”工作建设，完善地震灾害管理机制，提高综合防震减灾能力，切实保障各族群众生命财产安全；</w:t>
        <w:br/>
        <w:t>②地震科普馆运行管理项目完成通过科普阵基地的宣传方式，最大限度的发挥向公众开展防震减灾教育，宣传和示范的作用。使公众尤其是广大受众层面，提高公众防震减灾意识，增强社会对地震灾害的应急避险和自救能力，科学认识地震灾害，主动防范地震灾害，正确应对地震灾害;</w:t>
        <w:br/>
        <w:t>③地震监测及地震台运维项目完成建立健全地震台网运行维护质量检测技术保障体系，完善预警机制与联动机制。使地震预测预报和预警能力显著提高全面提升以网监测能力和地震监测预报灾害预防能力，对各地震监测台站进行日常维护，确保各种观测手段及测震网点工作正常有序进行，监测数据如有异常或中断，迅速查找原因进行修理维护。</w:t>
        <w:br/>
        <w:t>④地震“三网一员”配套资金项目完成完善地震预测预报管理制度，依法规范社会组织，公民的地震预测行为，建立开放合作的地震预测预报机制。加强群测群防工作，完善群测群防体系，充分发挥群测群防在地震短临预报，灾情信息报告和普及地震知识中的重要作用。深入推进防震减灾“三网一员”工作建设，完善地震灾害管理机制，提高综合防震减灾能力，切实保障各族群众生命财产安全。</w:t>
        <w:br/>
        <w:t>(六)项目效益性分析</w:t>
        <w:br/>
        <w:t>4个专项项目预期目标完成程度、实施对经济和社会的影响如下：</w:t>
        <w:br/>
        <w:t>1、2021年度防震减灾“三网一员”工作经费项目的实施对地震应急科普宣传软实力显著提高对社区群众应急避险和自救互救能力明显提升：</w:t>
        <w:br/>
        <w:t>2、地震科普馆运行管理项目逐步提升了防灾减灾自救能力提升情况大大提高群众减灾救灾知晓率；</w:t>
        <w:br/>
        <w:t>3、地震监测及地震台运维项目使得台网监测能和地震监测预报灾害能力全面得到提升；</w:t>
        <w:br/>
        <w:t>4、地震“三网一员”配套资金项目的实施对地震应急科普宣传软实力 显著提高对社区群众应急避险和自救互救能力明显提升。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395.11万元，其中流动资产44.98万元（其中其他应收款净额44.98），固定资产净值347.13万元（其中：土地、房屋及构筑物100.75万元，占固定资产净值的29.02%；通用设备40.76万元，占固定资产净值的11.74%；专用设备74.27万元，占固定资产净值的21.4%；文物和陈列品110.1万元，占固定资产净值的31.72%；家具、用具、装具及动植物21.25万元，占固定资产净值的6.12%）,无形资产（土地使用权）3万元。</w:t>
        <w:br/>
        <w:t>本年度流动资产44.98万元，比上年减少19.32万元，原因是：单位往来资金减少 。</w:t>
        <w:br/>
        <w:t>本年度固定资产347.13万元，比上年减少46.88万元，原因是：提取了固定资产折旧。</w:t>
        <w:br/>
        <w:t>实际在用固定资产347.13万元，固定资产利用率100%。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2021年度我单位年初预算安排249.23万元，年中调整41.23万元，截止12月底支出 287.43 万元，执行率98.96%。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2021年，在州党委的正确领导下和州财政的大力支持下，我单位迎难而上、务实重干，积极推动地震事业各项工作取得了新的进展，为促进经济持续健康发展与社会和谐稳定提供了有力的支撑和保障。</w:t>
        <w:br/>
        <w:t>1、圆满完成2021年度防震减灾“三网一员”工作</w:t>
        <w:br/>
        <w:t>完善地震预测预报管理制度，建立开放合作的地震预测预报机制。加强群测群防工作，完善群测群防体系，充分发挥群测群防在地震短临预报，灾情信息报告和普及地震知识中的重要作用。</w:t>
        <w:br/>
        <w:t>2、地震监测及地震台运维工作有效提升地震预测预报和预警能力</w:t>
        <w:br/>
        <w:t>建立健全地震台网运行维护质量检测技术保障体系，完善预警机制与联动机制。使地震预测预报和预警能力显著提高全面提升以网监测能力和地震监测预报灾害预防能力，对各地震监测台站进行日常维护，确保各种观测手段及测震网点工作正常有序进行，监测数据如有异常或中断，迅速查找原因进行修理维护。</w:t>
        <w:br/>
        <w:t>3、地震科普馆运行管理项目成效显著</w:t>
        <w:br/>
        <w:t>通过科普阵基地的宣传方式，最大限度的发挥向公众开展防震减灾教育，宣传和示范的作用。使公众尤其是广大受众层面，提高公众防震减灾意识，增强社会对地震灾害的应急避险和自救能力，科学认识地震灾害，主动防范地震灾害，正确应对地震灾害。</w:t>
        <w:br/>
        <w:t>4、地震“三网一员”工作全面达标，群众满意度高</w:t>
        <w:br/>
        <w:t>深入推进防震减灾“三网一员”工作建设，完善地震灾害管理机制，提高综合防震减灾能力，切实保障各族群众生命财产安全。</w:t>
        <w:br/>
        <w:t>（三）有效性评价</w:t>
        <w:br/>
        <w:t>2021年部门支出的有效性主要体现在我单位各项工作成效上，一是维持各项业务工作正常进行. 确保全面做好防震减灾工作进一步夯实，二是发生地震后进行灾情速报,收集有震感灾情的第一手资料能力进一步提升，三是测震网点工作正常有序进行进一步改善，四是地震科普知识宣传覆盖率进一步提高，五是群众防灾，减灾意识进一步推进，六是广大群众安全意识水平进一步增强，详细情况如下：</w:t>
        <w:br/>
        <w:t>地震监测中心单位整体绩效目标共设置一级指标 3个，二级指标7  个，三级指标 22个，详细说明如下</w:t>
        <w:br/>
        <w:t>1、数量指标：</w:t>
        <w:br/>
        <w:t>指标1：地震台站运维数量，指标值：=33个，实际完成值：33个，指标完成率100%；</w:t>
        <w:br/>
        <w:t>指标2：保障在职人员人数，指标值：=17人 ，实际完成值：17人，指标完成率100%；</w:t>
        <w:br/>
        <w:t>指标3：地震知识宣传活动举办次数 ，指标值：&gt;=6次，实际完成值：4 次 ，指标完成率66.67%；</w:t>
        <w:br/>
        <w:t>指标4：供暖面积 ，指标值：&gt;=245平方米 ，实际完成值：267.84平方米，指标完成率109.32%；</w:t>
        <w:br/>
        <w:t>指标5：地震监测次数 ，指标值：&gt;=2000次 ，实际完成值：24637次 ，指标完成率1231.85%；</w:t>
        <w:br/>
        <w:t>指标6：地震监测台站数量 ，指标值：&gt;=100个 ，实际完成值：100个 ，指标完成率100%；</w:t>
        <w:br/>
        <w:t>指标7：保障用车数量 ，指标值：=1辆  ，实际完成值：=1辆 ，指标完成率100%；</w:t>
        <w:br/>
        <w:t>2、质量指标：</w:t>
        <w:br/>
        <w:t>指标1：地震台网监测率  ，指标值：&gt;=90% ，实际完成值：100% ，指标完成率111.11%；</w:t>
        <w:br/>
        <w:t>指标2：监测数据合格率，指标值：&gt;=70% ，实际完成值：100% ，指标完成率142.86%；</w:t>
        <w:br/>
        <w:t>3、时效指标：</w:t>
        <w:br/>
        <w:t>指标1：资金发放及时性 ，指标值：=100% ，实际完成值： 100% ，指标完成率100%；</w:t>
        <w:br/>
        <w:t>指标2：地震速报及时率 ，指标值：=100%，实际完成值：100%，指标完成率100%；</w:t>
        <w:br/>
        <w:t>指标3：年度任务近期完成率 ，指标值：&gt;=95%  ，实际完成值：100% ，指标完成率105.26%；</w:t>
        <w:br/>
        <w:t>4、成本指标：</w:t>
        <w:br/>
        <w:t>指标1：人均支出标准 ，指标值：&lt;=12.24万元/人，实际完成值：12.06万元/人 ，指标完成率98.53%；</w:t>
        <w:br/>
        <w:t>指标2：地震"三网一员“工作经费配套资金项目成本 ，指标值：&lt;=7.2万元，实际完成值：7.2万元，指标完成率100%；</w:t>
        <w:br/>
        <w:t>指标3：地震科普馆运行管理经费项目成本 ，指标值：&lt;=5万元  ，实际完成值：5万元 ，指标完成率100%；</w:t>
        <w:br/>
        <w:t>指标4：地震监测及地震台云维修经费项目成本 ，指标值：&lt;=5万元，实际完成值：5万元 ，指标完成率100%；</w:t>
        <w:br/>
        <w:t>指标5：人均运转经费 ，指标值：&lt;=1.41万元/人 ，实际完成值： 1.30万元/人，指标完成率92.20%；</w:t>
        <w:br/>
        <w:t>5、社会效益指标：</w:t>
        <w:br/>
        <w:t>指标1：防灾减灾自救能力提升 ，指标值：逐步提升，实际完成值：逐步提升 ，指标完成率100.00%；</w:t>
        <w:br/>
        <w:t>指标2：台网正常运转率，指标值：&gt;=95% ，实际完成值：99.89%  ，指标完成率105.15%；</w:t>
        <w:br/>
        <w:t>6、可持续影响指标：</w:t>
        <w:br/>
        <w:t>指标1：保障各族群众生命财产安全，指标值：有效保障 ，实际完成值：有效保障，指标完成率100.00%；</w:t>
        <w:br/>
        <w:t>7、满意度指标：</w:t>
        <w:br/>
        <w:t>指标1：职工 满意度，指标值：&gt;=90% ，实际完成值：100.00% ，指标完成率111.11%；</w:t>
        <w:br/>
        <w:t>指标2：台站工作人员满意度，指标值：&gt;=90% ，实际完成值：100% ，指标完成率111.11%；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 xml:space="preserve">2.单位预算执行有待规范。预算执行的合规性有待加强，存在个别支出超出预算范围、未按合同时间节点完成等问题。 </w:t>
        <w:br/>
        <w:t>3.单位没有设置项目绩效管理人员，项目绩效评价都是由会计从始至终完成，填报标准把握不精准。</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 xml:space="preserve">1、细化预算编制工作。进一步加强局内部机构各处室的预算管理意识，严格按照预算编制的相关制度和要求，公用经费根据单位的年度工作重点和项目专项工作规划，本着“勤俭节约、保障运转”的原则进行预算的编制。编制范围尽可能地全面，不漏项。进一步提高预算编制的科学性、合理性、严谨性和可控性。 </w:t>
        <w:br/>
        <w:t xml:space="preserve">2、加强预算执行管理。遵循预算管理办法，从严控制年中追加预算规模。对于年度无法预计的临时追加的相关工作所需费用，严格按照预算调整追加程序，逐级申报报批，有效降低预算控制率。 </w:t>
        <w:br/>
        <w:t xml:space="preserve">3、保障预算执行进度。加快项目实施进度的推进，加强项目开展进度的跟踪，开展项目绩效评价，确保项目绩效目标的完成，发挥资金的使用效益，压减年末结余资金规模，提高预算完成率。 </w:t>
        <w:br/>
        <w:t>4、进一步压缩“三公”经费支出。控制“三公”经费的规模和比例，严格“三公”经费支出的审核审批流程，进一步加强“三公”经费的管理。</w:t>
        <w:br/>
        <w:t>5.加强项目负责人和财务人员的沟通，建立良好的沟通机制，项目负责人应加强对项目的管理，严格按照项目实施时间，保质保量完成项目。</w:t>
        <w:br/>
        <w:t/>
        <w:br/>
        <w:t>（二）建议</w:t>
        <w:br/>
        <w:t>1、加大预算绩效管理的培训力度，贯彻落实相关办法及制度。</w:t>
        <w:br/>
        <w:t>2.加强资金使用处室对绩效评价工作的认识和重视程度，并将评价结果运用于工作始终。</w:t>
        <w:br/>
        <w:t>3.同时做好项目实施管理于资金使用的匹配，根据项目实施情况制定科学精准的项目进度。</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