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宋体" w:cs="Times New Roman"/>
          <w:color w:val="auto"/>
          <w:sz w:val="36"/>
          <w:szCs w:val="36"/>
          <w:lang w:eastAsia="zh-CN"/>
        </w:rPr>
      </w:pPr>
      <w:r>
        <w:rPr>
          <w:rFonts w:hint="eastAsia" w:ascii="Times New Roman" w:hAnsi="Times New Roman" w:eastAsia="宋体" w:cs="Times New Roman"/>
          <w:color w:val="auto"/>
          <w:sz w:val="36"/>
          <w:szCs w:val="36"/>
          <w:lang w:eastAsia="zh-CN"/>
        </w:rPr>
        <w:drawing>
          <wp:inline distT="0" distB="0" distL="114300" distR="114300">
            <wp:extent cx="5541010" cy="8510270"/>
            <wp:effectExtent l="0" t="0" r="6350" b="8890"/>
            <wp:docPr id="2" name="图片 2" descr="7edc3d03c7f94b541e3c8ef72616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edc3d03c7f94b541e3c8ef72616e30"/>
                    <pic:cNvPicPr>
                      <a:picLocks noChangeAspect="1"/>
                    </pic:cNvPicPr>
                  </pic:nvPicPr>
                  <pic:blipFill>
                    <a:blip r:embed="rId9"/>
                    <a:stretch>
                      <a:fillRect/>
                    </a:stretch>
                  </pic:blipFill>
                  <pic:spPr>
                    <a:xfrm>
                      <a:off x="0" y="0"/>
                      <a:ext cx="5541010" cy="8510270"/>
                    </a:xfrm>
                    <a:prstGeom prst="rect">
                      <a:avLst/>
                    </a:prstGeom>
                  </pic:spPr>
                </pic:pic>
              </a:graphicData>
            </a:graphic>
          </wp:inline>
        </w:drawing>
      </w:r>
      <w:bookmarkStart w:id="27" w:name="_GoBack"/>
      <w:bookmarkEnd w:id="27"/>
    </w:p>
    <w:p>
      <w:pPr>
        <w:adjustRightInd w:val="0"/>
        <w:snapToGrid w:val="0"/>
        <w:spacing w:line="288" w:lineRule="auto"/>
        <w:jc w:val="center"/>
        <w:outlineLvl w:val="0"/>
        <w:rPr>
          <w:rFonts w:hint="default" w:ascii="Times New Roman" w:hAnsi="Times New Roman" w:eastAsia="宋体" w:cs="Times New Roman"/>
          <w:color w:val="auto"/>
          <w:sz w:val="36"/>
          <w:szCs w:val="36"/>
        </w:rPr>
      </w:pPr>
      <w:r>
        <w:rPr>
          <w:color w:val="auto"/>
        </w:rPr>
        <w:drawing>
          <wp:inline distT="0" distB="0" distL="114300" distR="114300">
            <wp:extent cx="5869940" cy="7991475"/>
            <wp:effectExtent l="0" t="0" r="1270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5869940" cy="7991475"/>
                    </a:xfrm>
                    <a:prstGeom prst="rect">
                      <a:avLst/>
                    </a:prstGeom>
                    <a:noFill/>
                    <a:ln>
                      <a:noFill/>
                    </a:ln>
                  </pic:spPr>
                </pic:pic>
              </a:graphicData>
            </a:graphic>
          </wp:inline>
        </w:drawing>
      </w:r>
    </w:p>
    <w:p>
      <w:pPr>
        <w:pStyle w:val="27"/>
        <w:rPr>
          <w:rFonts w:hint="default" w:ascii="Times New Roman" w:hAnsi="Times New Roman" w:eastAsia="宋体" w:cs="Times New Roman"/>
          <w:color w:val="auto"/>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p>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color w:val="auto"/>
          <w:sz w:val="36"/>
          <w:szCs w:val="36"/>
        </w:rPr>
      </w:pPr>
      <w:r>
        <w:rPr>
          <w:rFonts w:hint="default" w:ascii="Times New Roman" w:hAnsi="Times New Roman" w:eastAsia="宋体" w:cs="Times New Roman"/>
          <w:b/>
          <w:bCs/>
          <w:color w:val="auto"/>
          <w:sz w:val="36"/>
          <w:szCs w:val="36"/>
        </w:rPr>
        <w:t>目</w:t>
      </w:r>
      <w:r>
        <w:rPr>
          <w:rFonts w:hint="default" w:ascii="Times New Roman" w:hAnsi="Times New Roman" w:eastAsia="宋体" w:cs="Times New Roman"/>
          <w:b/>
          <w:bCs/>
          <w:color w:val="auto"/>
          <w:sz w:val="36"/>
          <w:szCs w:val="36"/>
          <w:lang w:val="en-US" w:eastAsia="zh-CN"/>
        </w:rPr>
        <w:t xml:space="preserve"> </w:t>
      </w:r>
      <w:r>
        <w:rPr>
          <w:rFonts w:hint="default" w:ascii="Times New Roman" w:hAnsi="Times New Roman" w:eastAsia="宋体" w:cs="Times New Roman"/>
          <w:b/>
          <w:bCs/>
          <w:color w:val="auto"/>
          <w:sz w:val="36"/>
          <w:szCs w:val="36"/>
        </w:rPr>
        <w:t>录</w:t>
      </w:r>
    </w:p>
    <w:p>
      <w:pPr>
        <w:pStyle w:val="81"/>
        <w:tabs>
          <w:tab w:val="right" w:leader="dot" w:pos="8844"/>
        </w:tabs>
        <w:rPr>
          <w:rFonts w:hint="default" w:ascii="Times New Roman" w:hAnsi="Times New Roman" w:eastAsia="宋体" w:cs="Times New Roman"/>
          <w:color w:val="auto"/>
        </w:rPr>
      </w:pPr>
      <w:r>
        <w:rPr>
          <w:rFonts w:hint="default" w:ascii="Times New Roman" w:hAnsi="Times New Roman" w:eastAsia="宋体" w:cs="Times New Roman"/>
          <w:snapToGrid w:val="0"/>
          <w:color w:val="auto"/>
          <w:sz w:val="30"/>
          <w:szCs w:val="30"/>
        </w:rPr>
        <w:fldChar w:fldCharType="begin"/>
      </w:r>
      <w:r>
        <w:rPr>
          <w:rFonts w:hint="default" w:ascii="Times New Roman" w:hAnsi="Times New Roman" w:eastAsia="宋体" w:cs="Times New Roman"/>
          <w:snapToGrid w:val="0"/>
          <w:color w:val="auto"/>
          <w:sz w:val="30"/>
          <w:szCs w:val="30"/>
        </w:rPr>
        <w:instrText xml:space="preserve">TOC \o "1-1" \h \u </w:instrText>
      </w:r>
      <w:r>
        <w:rPr>
          <w:rFonts w:hint="default" w:ascii="Times New Roman" w:hAnsi="Times New Roman" w:eastAsia="宋体" w:cs="Times New Roman"/>
          <w:snapToGrid w:val="0"/>
          <w:color w:val="auto"/>
          <w:sz w:val="30"/>
          <w:szCs w:val="30"/>
        </w:rPr>
        <w:fldChar w:fldCharType="separate"/>
      </w:r>
    </w:p>
    <w:p>
      <w:pPr>
        <w:pStyle w:val="81"/>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 HYPERLINK \l _Toc23979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bCs/>
          <w:snapToGrid w:val="0"/>
          <w:color w:val="auto"/>
          <w:sz w:val="24"/>
          <w:szCs w:val="24"/>
        </w:rPr>
        <w:t>一、建设项目基本情况</w:t>
      </w:r>
      <w:r>
        <w:rPr>
          <w:rFonts w:hint="default" w:ascii="Times New Roman" w:hAnsi="Times New Roman" w:eastAsia="宋体" w:cs="Times New Roman"/>
          <w:b/>
          <w:bCs/>
          <w:color w:val="auto"/>
          <w:sz w:val="24"/>
          <w:szCs w:val="24"/>
        </w:rPr>
        <w:tab/>
      </w:r>
      <w:r>
        <w:rPr>
          <w:rFonts w:hint="default" w:ascii="Times New Roman" w:hAnsi="Times New Roman" w:eastAsia="宋体" w:cs="Times New Roman"/>
          <w:b/>
          <w:bCs/>
          <w:color w:val="auto"/>
          <w:sz w:val="24"/>
          <w:szCs w:val="24"/>
        </w:rPr>
        <w:fldChar w:fldCharType="begin"/>
      </w:r>
      <w:r>
        <w:rPr>
          <w:rFonts w:hint="default" w:ascii="Times New Roman" w:hAnsi="Times New Roman" w:eastAsia="宋体" w:cs="Times New Roman"/>
          <w:b/>
          <w:bCs/>
          <w:color w:val="auto"/>
          <w:sz w:val="24"/>
          <w:szCs w:val="24"/>
        </w:rPr>
        <w:instrText xml:space="preserve"> PAGEREF _Toc23979 \h </w:instrText>
      </w:r>
      <w:r>
        <w:rPr>
          <w:rFonts w:hint="default" w:ascii="Times New Roman" w:hAnsi="Times New Roman" w:eastAsia="宋体" w:cs="Times New Roman"/>
          <w:b/>
          <w:bCs/>
          <w:color w:val="auto"/>
          <w:sz w:val="24"/>
          <w:szCs w:val="24"/>
        </w:rPr>
        <w:fldChar w:fldCharType="separate"/>
      </w:r>
      <w:r>
        <w:rPr>
          <w:rFonts w:hint="default" w:ascii="Times New Roman" w:hAnsi="Times New Roman" w:eastAsia="宋体" w:cs="Times New Roman"/>
          <w:b/>
          <w:bCs/>
          <w:color w:val="auto"/>
          <w:sz w:val="24"/>
          <w:szCs w:val="24"/>
        </w:rPr>
        <w:t>1</w:t>
      </w:r>
      <w:r>
        <w:rPr>
          <w:rFonts w:hint="default" w:ascii="Times New Roman" w:hAnsi="Times New Roman" w:eastAsia="宋体" w:cs="Times New Roman"/>
          <w:b/>
          <w:bCs/>
          <w:color w:val="auto"/>
          <w:sz w:val="24"/>
          <w:szCs w:val="24"/>
        </w:rPr>
        <w:fldChar w:fldCharType="end"/>
      </w:r>
      <w:r>
        <w:rPr>
          <w:rFonts w:hint="default" w:ascii="Times New Roman" w:hAnsi="Times New Roman" w:eastAsia="宋体" w:cs="Times New Roman"/>
          <w:b/>
          <w:bCs/>
          <w:snapToGrid w:val="0"/>
          <w:color w:val="auto"/>
          <w:sz w:val="24"/>
          <w:szCs w:val="24"/>
        </w:rPr>
        <w:fldChar w:fldCharType="end"/>
      </w:r>
    </w:p>
    <w:p>
      <w:pPr>
        <w:pStyle w:val="81"/>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 HYPERLINK \l _Toc1164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bCs/>
          <w:snapToGrid w:val="0"/>
          <w:color w:val="auto"/>
          <w:sz w:val="24"/>
          <w:szCs w:val="24"/>
        </w:rPr>
        <w:t>二、建设项目工程分析</w:t>
      </w:r>
      <w:r>
        <w:rPr>
          <w:rFonts w:hint="default" w:ascii="Times New Roman" w:hAnsi="Times New Roman" w:eastAsia="宋体" w:cs="Times New Roman"/>
          <w:b/>
          <w:bCs/>
          <w:color w:val="auto"/>
          <w:sz w:val="24"/>
          <w:szCs w:val="24"/>
        </w:rPr>
        <w:tab/>
      </w:r>
      <w:r>
        <w:rPr>
          <w:rFonts w:hint="default" w:ascii="Times New Roman" w:hAnsi="Times New Roman" w:eastAsia="宋体" w:cs="Times New Roman"/>
          <w:b/>
          <w:bCs/>
          <w:color w:val="auto"/>
          <w:sz w:val="24"/>
          <w:szCs w:val="24"/>
        </w:rPr>
        <w:fldChar w:fldCharType="begin"/>
      </w:r>
      <w:r>
        <w:rPr>
          <w:rFonts w:hint="default" w:ascii="Times New Roman" w:hAnsi="Times New Roman" w:eastAsia="宋体" w:cs="Times New Roman"/>
          <w:b/>
          <w:bCs/>
          <w:color w:val="auto"/>
          <w:sz w:val="24"/>
          <w:szCs w:val="24"/>
        </w:rPr>
        <w:instrText xml:space="preserve"> PAGEREF _Toc1164 \h </w:instrText>
      </w:r>
      <w:r>
        <w:rPr>
          <w:rFonts w:hint="default" w:ascii="Times New Roman" w:hAnsi="Times New Roman" w:eastAsia="宋体" w:cs="Times New Roman"/>
          <w:b/>
          <w:bCs/>
          <w:color w:val="auto"/>
          <w:sz w:val="24"/>
          <w:szCs w:val="24"/>
        </w:rPr>
        <w:fldChar w:fldCharType="separate"/>
      </w:r>
      <w:r>
        <w:rPr>
          <w:rFonts w:hint="default" w:ascii="Times New Roman" w:hAnsi="Times New Roman" w:eastAsia="宋体" w:cs="Times New Roman"/>
          <w:b/>
          <w:bCs/>
          <w:color w:val="auto"/>
          <w:sz w:val="24"/>
          <w:szCs w:val="24"/>
        </w:rPr>
        <w:t>15</w:t>
      </w:r>
      <w:r>
        <w:rPr>
          <w:rFonts w:hint="default" w:ascii="Times New Roman" w:hAnsi="Times New Roman" w:eastAsia="宋体" w:cs="Times New Roman"/>
          <w:b/>
          <w:bCs/>
          <w:color w:val="auto"/>
          <w:sz w:val="24"/>
          <w:szCs w:val="24"/>
        </w:rPr>
        <w:fldChar w:fldCharType="end"/>
      </w:r>
      <w:r>
        <w:rPr>
          <w:rFonts w:hint="default" w:ascii="Times New Roman" w:hAnsi="Times New Roman" w:eastAsia="宋体" w:cs="Times New Roman"/>
          <w:b/>
          <w:bCs/>
          <w:snapToGrid w:val="0"/>
          <w:color w:val="auto"/>
          <w:sz w:val="24"/>
          <w:szCs w:val="24"/>
        </w:rPr>
        <w:fldChar w:fldCharType="end"/>
      </w:r>
    </w:p>
    <w:p>
      <w:pPr>
        <w:pStyle w:val="81"/>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 HYPERLINK \l _Toc13369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bCs/>
          <w:snapToGrid w:val="0"/>
          <w:color w:val="auto"/>
          <w:sz w:val="24"/>
          <w:szCs w:val="24"/>
        </w:rPr>
        <w:t>三、区域环境质量现状、环境保护目标及评价标准</w:t>
      </w:r>
      <w:r>
        <w:rPr>
          <w:rFonts w:hint="default" w:ascii="Times New Roman" w:hAnsi="Times New Roman" w:eastAsia="宋体" w:cs="Times New Roman"/>
          <w:b/>
          <w:bCs/>
          <w:color w:val="auto"/>
          <w:sz w:val="24"/>
          <w:szCs w:val="24"/>
        </w:rPr>
        <w:tab/>
      </w:r>
      <w:r>
        <w:rPr>
          <w:rFonts w:hint="default" w:ascii="Times New Roman" w:hAnsi="Times New Roman" w:eastAsia="宋体" w:cs="Times New Roman"/>
          <w:b/>
          <w:bCs/>
          <w:color w:val="auto"/>
          <w:sz w:val="24"/>
          <w:szCs w:val="24"/>
        </w:rPr>
        <w:fldChar w:fldCharType="begin"/>
      </w:r>
      <w:r>
        <w:rPr>
          <w:rFonts w:hint="default" w:ascii="Times New Roman" w:hAnsi="Times New Roman" w:eastAsia="宋体" w:cs="Times New Roman"/>
          <w:b/>
          <w:bCs/>
          <w:color w:val="auto"/>
          <w:sz w:val="24"/>
          <w:szCs w:val="24"/>
        </w:rPr>
        <w:instrText xml:space="preserve"> PAGEREF _Toc13369 \h </w:instrText>
      </w:r>
      <w:r>
        <w:rPr>
          <w:rFonts w:hint="default" w:ascii="Times New Roman" w:hAnsi="Times New Roman" w:eastAsia="宋体" w:cs="Times New Roman"/>
          <w:b/>
          <w:bCs/>
          <w:color w:val="auto"/>
          <w:sz w:val="24"/>
          <w:szCs w:val="24"/>
        </w:rPr>
        <w:fldChar w:fldCharType="separate"/>
      </w:r>
      <w:r>
        <w:rPr>
          <w:rFonts w:hint="default" w:ascii="Times New Roman" w:hAnsi="Times New Roman" w:eastAsia="宋体" w:cs="Times New Roman"/>
          <w:b/>
          <w:bCs/>
          <w:color w:val="auto"/>
          <w:sz w:val="24"/>
          <w:szCs w:val="24"/>
        </w:rPr>
        <w:t>31</w:t>
      </w:r>
      <w:r>
        <w:rPr>
          <w:rFonts w:hint="default" w:ascii="Times New Roman" w:hAnsi="Times New Roman" w:eastAsia="宋体" w:cs="Times New Roman"/>
          <w:b/>
          <w:bCs/>
          <w:color w:val="auto"/>
          <w:sz w:val="24"/>
          <w:szCs w:val="24"/>
        </w:rPr>
        <w:fldChar w:fldCharType="end"/>
      </w:r>
      <w:r>
        <w:rPr>
          <w:rFonts w:hint="default" w:ascii="Times New Roman" w:hAnsi="Times New Roman" w:eastAsia="宋体" w:cs="Times New Roman"/>
          <w:b/>
          <w:bCs/>
          <w:snapToGrid w:val="0"/>
          <w:color w:val="auto"/>
          <w:sz w:val="24"/>
          <w:szCs w:val="24"/>
        </w:rPr>
        <w:fldChar w:fldCharType="end"/>
      </w:r>
    </w:p>
    <w:p>
      <w:pPr>
        <w:pStyle w:val="81"/>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 HYPERLINK \l _Toc13422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bCs/>
          <w:snapToGrid w:val="0"/>
          <w:color w:val="auto"/>
          <w:sz w:val="24"/>
          <w:szCs w:val="24"/>
        </w:rPr>
        <w:t>四、主要环境影响和保护措施</w:t>
      </w:r>
      <w:r>
        <w:rPr>
          <w:rFonts w:hint="default" w:ascii="Times New Roman" w:hAnsi="Times New Roman" w:eastAsia="宋体" w:cs="Times New Roman"/>
          <w:b/>
          <w:bCs/>
          <w:color w:val="auto"/>
          <w:sz w:val="24"/>
          <w:szCs w:val="24"/>
        </w:rPr>
        <w:tab/>
      </w:r>
      <w:r>
        <w:rPr>
          <w:rFonts w:hint="default" w:ascii="Times New Roman" w:hAnsi="Times New Roman" w:eastAsia="宋体" w:cs="Times New Roman"/>
          <w:b/>
          <w:bCs/>
          <w:color w:val="auto"/>
          <w:sz w:val="24"/>
          <w:szCs w:val="24"/>
        </w:rPr>
        <w:fldChar w:fldCharType="begin"/>
      </w:r>
      <w:r>
        <w:rPr>
          <w:rFonts w:hint="default" w:ascii="Times New Roman" w:hAnsi="Times New Roman" w:eastAsia="宋体" w:cs="Times New Roman"/>
          <w:b/>
          <w:bCs/>
          <w:color w:val="auto"/>
          <w:sz w:val="24"/>
          <w:szCs w:val="24"/>
        </w:rPr>
        <w:instrText xml:space="preserve"> PAGEREF _Toc13422 \h </w:instrText>
      </w:r>
      <w:r>
        <w:rPr>
          <w:rFonts w:hint="default" w:ascii="Times New Roman" w:hAnsi="Times New Roman" w:eastAsia="宋体" w:cs="Times New Roman"/>
          <w:b/>
          <w:bCs/>
          <w:color w:val="auto"/>
          <w:sz w:val="24"/>
          <w:szCs w:val="24"/>
        </w:rPr>
        <w:fldChar w:fldCharType="separate"/>
      </w:r>
      <w:r>
        <w:rPr>
          <w:rFonts w:hint="default" w:ascii="Times New Roman" w:hAnsi="Times New Roman" w:eastAsia="宋体" w:cs="Times New Roman"/>
          <w:b/>
          <w:bCs/>
          <w:color w:val="auto"/>
          <w:sz w:val="24"/>
          <w:szCs w:val="24"/>
        </w:rPr>
        <w:t>35</w:t>
      </w:r>
      <w:r>
        <w:rPr>
          <w:rFonts w:hint="default" w:ascii="Times New Roman" w:hAnsi="Times New Roman" w:eastAsia="宋体" w:cs="Times New Roman"/>
          <w:b/>
          <w:bCs/>
          <w:color w:val="auto"/>
          <w:sz w:val="24"/>
          <w:szCs w:val="24"/>
        </w:rPr>
        <w:fldChar w:fldCharType="end"/>
      </w:r>
      <w:r>
        <w:rPr>
          <w:rFonts w:hint="default" w:ascii="Times New Roman" w:hAnsi="Times New Roman" w:eastAsia="宋体" w:cs="Times New Roman"/>
          <w:b/>
          <w:bCs/>
          <w:snapToGrid w:val="0"/>
          <w:color w:val="auto"/>
          <w:sz w:val="24"/>
          <w:szCs w:val="24"/>
        </w:rPr>
        <w:fldChar w:fldCharType="end"/>
      </w:r>
    </w:p>
    <w:p>
      <w:pPr>
        <w:pStyle w:val="81"/>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 HYPERLINK \l _Toc1370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bCs/>
          <w:snapToGrid w:val="0"/>
          <w:color w:val="auto"/>
          <w:sz w:val="24"/>
          <w:szCs w:val="24"/>
        </w:rPr>
        <w:t>五、环境保护措施监督检查清单</w:t>
      </w:r>
      <w:r>
        <w:rPr>
          <w:rFonts w:hint="default" w:ascii="Times New Roman" w:hAnsi="Times New Roman" w:eastAsia="宋体" w:cs="Times New Roman"/>
          <w:b/>
          <w:bCs/>
          <w:color w:val="auto"/>
          <w:sz w:val="24"/>
          <w:szCs w:val="24"/>
        </w:rPr>
        <w:tab/>
      </w:r>
      <w:r>
        <w:rPr>
          <w:rFonts w:hint="default" w:ascii="Times New Roman" w:hAnsi="Times New Roman" w:eastAsia="宋体" w:cs="Times New Roman"/>
          <w:b/>
          <w:bCs/>
          <w:color w:val="auto"/>
          <w:sz w:val="24"/>
          <w:szCs w:val="24"/>
        </w:rPr>
        <w:fldChar w:fldCharType="begin"/>
      </w:r>
      <w:r>
        <w:rPr>
          <w:rFonts w:hint="default" w:ascii="Times New Roman" w:hAnsi="Times New Roman" w:eastAsia="宋体" w:cs="Times New Roman"/>
          <w:b/>
          <w:bCs/>
          <w:color w:val="auto"/>
          <w:sz w:val="24"/>
          <w:szCs w:val="24"/>
        </w:rPr>
        <w:instrText xml:space="preserve"> PAGEREF _Toc1370 \h </w:instrText>
      </w:r>
      <w:r>
        <w:rPr>
          <w:rFonts w:hint="default" w:ascii="Times New Roman" w:hAnsi="Times New Roman" w:eastAsia="宋体" w:cs="Times New Roman"/>
          <w:b/>
          <w:bCs/>
          <w:color w:val="auto"/>
          <w:sz w:val="24"/>
          <w:szCs w:val="24"/>
        </w:rPr>
        <w:fldChar w:fldCharType="separate"/>
      </w:r>
      <w:r>
        <w:rPr>
          <w:rFonts w:hint="default" w:ascii="Times New Roman" w:hAnsi="Times New Roman" w:eastAsia="宋体" w:cs="Times New Roman"/>
          <w:b/>
          <w:bCs/>
          <w:color w:val="auto"/>
          <w:sz w:val="24"/>
          <w:szCs w:val="24"/>
        </w:rPr>
        <w:t>64</w:t>
      </w:r>
      <w:r>
        <w:rPr>
          <w:rFonts w:hint="default" w:ascii="Times New Roman" w:hAnsi="Times New Roman" w:eastAsia="宋体" w:cs="Times New Roman"/>
          <w:b/>
          <w:bCs/>
          <w:color w:val="auto"/>
          <w:sz w:val="24"/>
          <w:szCs w:val="24"/>
        </w:rPr>
        <w:fldChar w:fldCharType="end"/>
      </w:r>
      <w:r>
        <w:rPr>
          <w:rFonts w:hint="default" w:ascii="Times New Roman" w:hAnsi="Times New Roman" w:eastAsia="宋体" w:cs="Times New Roman"/>
          <w:b/>
          <w:bCs/>
          <w:snapToGrid w:val="0"/>
          <w:color w:val="auto"/>
          <w:sz w:val="24"/>
          <w:szCs w:val="24"/>
        </w:rPr>
        <w:fldChar w:fldCharType="end"/>
      </w:r>
    </w:p>
    <w:p>
      <w:pPr>
        <w:pStyle w:val="81"/>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
          <w:bCs/>
          <w:snapToGrid w:val="0"/>
          <w:color w:val="auto"/>
          <w:sz w:val="24"/>
          <w:szCs w:val="24"/>
        </w:rPr>
        <w:fldChar w:fldCharType="begin"/>
      </w:r>
      <w:r>
        <w:rPr>
          <w:rFonts w:hint="default" w:ascii="Times New Roman" w:hAnsi="Times New Roman" w:eastAsia="宋体" w:cs="Times New Roman"/>
          <w:b/>
          <w:bCs/>
          <w:snapToGrid w:val="0"/>
          <w:color w:val="auto"/>
          <w:sz w:val="24"/>
          <w:szCs w:val="24"/>
        </w:rPr>
        <w:instrText xml:space="preserve"> HYPERLINK \l _Toc28982 </w:instrText>
      </w:r>
      <w:r>
        <w:rPr>
          <w:rFonts w:hint="default" w:ascii="Times New Roman" w:hAnsi="Times New Roman" w:eastAsia="宋体" w:cs="Times New Roman"/>
          <w:b/>
          <w:bCs/>
          <w:snapToGrid w:val="0"/>
          <w:color w:val="auto"/>
          <w:sz w:val="24"/>
          <w:szCs w:val="24"/>
        </w:rPr>
        <w:fldChar w:fldCharType="separate"/>
      </w:r>
      <w:r>
        <w:rPr>
          <w:rFonts w:hint="default" w:ascii="Times New Roman" w:hAnsi="Times New Roman" w:eastAsia="宋体" w:cs="Times New Roman"/>
          <w:b/>
          <w:bCs/>
          <w:snapToGrid w:val="0"/>
          <w:color w:val="auto"/>
          <w:sz w:val="24"/>
          <w:szCs w:val="24"/>
        </w:rPr>
        <w:t>六、结论</w:t>
      </w:r>
      <w:r>
        <w:rPr>
          <w:rFonts w:hint="default" w:ascii="Times New Roman" w:hAnsi="Times New Roman" w:eastAsia="宋体" w:cs="Times New Roman"/>
          <w:b/>
          <w:bCs/>
          <w:color w:val="auto"/>
          <w:sz w:val="24"/>
          <w:szCs w:val="24"/>
        </w:rPr>
        <w:tab/>
      </w:r>
      <w:r>
        <w:rPr>
          <w:rFonts w:hint="default" w:ascii="Times New Roman" w:hAnsi="Times New Roman" w:eastAsia="宋体" w:cs="Times New Roman"/>
          <w:b/>
          <w:bCs/>
          <w:color w:val="auto"/>
          <w:sz w:val="24"/>
          <w:szCs w:val="24"/>
        </w:rPr>
        <w:fldChar w:fldCharType="begin"/>
      </w:r>
      <w:r>
        <w:rPr>
          <w:rFonts w:hint="default" w:ascii="Times New Roman" w:hAnsi="Times New Roman" w:eastAsia="宋体" w:cs="Times New Roman"/>
          <w:b/>
          <w:bCs/>
          <w:color w:val="auto"/>
          <w:sz w:val="24"/>
          <w:szCs w:val="24"/>
        </w:rPr>
        <w:instrText xml:space="preserve"> PAGEREF _Toc28982 \h </w:instrText>
      </w:r>
      <w:r>
        <w:rPr>
          <w:rFonts w:hint="default" w:ascii="Times New Roman" w:hAnsi="Times New Roman" w:eastAsia="宋体" w:cs="Times New Roman"/>
          <w:b/>
          <w:bCs/>
          <w:color w:val="auto"/>
          <w:sz w:val="24"/>
          <w:szCs w:val="24"/>
        </w:rPr>
        <w:fldChar w:fldCharType="separate"/>
      </w:r>
      <w:r>
        <w:rPr>
          <w:rFonts w:hint="default" w:ascii="Times New Roman" w:hAnsi="Times New Roman" w:eastAsia="宋体" w:cs="Times New Roman"/>
          <w:b/>
          <w:bCs/>
          <w:color w:val="auto"/>
          <w:sz w:val="24"/>
          <w:szCs w:val="24"/>
        </w:rPr>
        <w:t>65</w:t>
      </w:r>
      <w:r>
        <w:rPr>
          <w:rFonts w:hint="default" w:ascii="Times New Roman" w:hAnsi="Times New Roman" w:eastAsia="宋体" w:cs="Times New Roman"/>
          <w:b/>
          <w:bCs/>
          <w:color w:val="auto"/>
          <w:sz w:val="24"/>
          <w:szCs w:val="24"/>
        </w:rPr>
        <w:fldChar w:fldCharType="end"/>
      </w:r>
      <w:r>
        <w:rPr>
          <w:rFonts w:hint="default" w:ascii="Times New Roman" w:hAnsi="Times New Roman" w:eastAsia="宋体" w:cs="Times New Roman"/>
          <w:b/>
          <w:bCs/>
          <w:snapToGrid w:val="0"/>
          <w:color w:val="auto"/>
          <w:sz w:val="24"/>
          <w:szCs w:val="24"/>
        </w:rPr>
        <w:fldChar w:fldCharType="end"/>
      </w:r>
    </w:p>
    <w:p>
      <w:pPr>
        <w:pStyle w:val="81"/>
        <w:tabs>
          <w:tab w:val="right" w:leader="dot" w:pos="8844"/>
        </w:tabs>
        <w:rPr>
          <w:rFonts w:hint="default" w:ascii="Times New Roman" w:hAnsi="Times New Roman" w:eastAsia="宋体" w:cs="Times New Roman"/>
          <w:color w:val="auto"/>
        </w:rPr>
      </w:pPr>
    </w:p>
    <w:p>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snapToGrid w:val="0"/>
          <w:color w:val="auto"/>
          <w:szCs w:val="30"/>
        </w:rPr>
        <w:fldChar w:fldCharType="end"/>
      </w:r>
      <w:bookmarkStart w:id="0" w:name="_Toc23979"/>
      <w:r>
        <w:rPr>
          <w:rFonts w:hint="eastAsia" w:ascii="Times New Roman" w:hAnsi="Times New Roman" w:eastAsia="宋体" w:cs="Times New Roman"/>
          <w:color w:val="auto"/>
          <w:sz w:val="24"/>
          <w:szCs w:val="24"/>
          <w:lang w:eastAsia="zh-CN"/>
        </w:rPr>
        <w:t>附表：</w:t>
      </w:r>
      <w:r>
        <w:rPr>
          <w:rFonts w:hint="eastAsia" w:ascii="Times New Roman" w:hAnsi="Times New Roman" w:eastAsia="宋体" w:cs="Times New Roman"/>
          <w:color w:val="auto"/>
          <w:sz w:val="24"/>
          <w:szCs w:val="24"/>
          <w:lang w:val="en-US" w:eastAsia="zh-CN"/>
        </w:rPr>
        <w:t>建设项目污染物排放量汇总表</w:t>
      </w:r>
    </w:p>
    <w:p>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附图</w:t>
      </w:r>
      <w:r>
        <w:rPr>
          <w:rFonts w:hint="eastAsia" w:ascii="Times New Roman" w:hAnsi="Times New Roman" w:eastAsia="宋体" w:cs="Times New Roman"/>
          <w:color w:val="auto"/>
          <w:sz w:val="24"/>
          <w:szCs w:val="24"/>
          <w:lang w:val="en-US" w:eastAsia="zh-CN"/>
        </w:rPr>
        <w:t>1：地理位置图</w:t>
      </w:r>
    </w:p>
    <w:p>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附图</w:t>
      </w:r>
      <w:r>
        <w:rPr>
          <w:rFonts w:hint="eastAsia" w:ascii="Times New Roman" w:hAnsi="Times New Roman" w:eastAsia="宋体" w:cs="Times New Roman"/>
          <w:color w:val="auto"/>
          <w:sz w:val="24"/>
          <w:szCs w:val="24"/>
          <w:lang w:val="en-US" w:eastAsia="zh-CN"/>
        </w:rPr>
        <w:t>2：项目区外环境关系示意图</w:t>
      </w:r>
    </w:p>
    <w:p>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附图</w:t>
      </w:r>
      <w:r>
        <w:rPr>
          <w:rFonts w:hint="eastAsia" w:ascii="Times New Roman" w:hAnsi="Times New Roman" w:eastAsia="宋体" w:cs="Times New Roman"/>
          <w:color w:val="auto"/>
          <w:sz w:val="24"/>
          <w:szCs w:val="24"/>
          <w:lang w:val="en-US" w:eastAsia="zh-CN"/>
        </w:rPr>
        <w:t>3：环境管控单元分布图</w:t>
      </w:r>
    </w:p>
    <w:p>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附图</w:t>
      </w:r>
      <w:r>
        <w:rPr>
          <w:rFonts w:hint="eastAsia" w:ascii="Times New Roman" w:hAnsi="Times New Roman" w:eastAsia="宋体" w:cs="Times New Roman"/>
          <w:color w:val="auto"/>
          <w:sz w:val="24"/>
          <w:szCs w:val="24"/>
          <w:lang w:val="en-US" w:eastAsia="zh-CN"/>
        </w:rPr>
        <w:t>4：平面布置图</w:t>
      </w:r>
    </w:p>
    <w:p>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附图</w:t>
      </w:r>
      <w:r>
        <w:rPr>
          <w:rFonts w:hint="eastAsia" w:ascii="Times New Roman" w:hAnsi="Times New Roman" w:eastAsia="宋体" w:cs="Times New Roman"/>
          <w:color w:val="auto"/>
          <w:sz w:val="24"/>
          <w:szCs w:val="24"/>
          <w:highlight w:val="none"/>
          <w:lang w:val="en-US" w:eastAsia="zh-CN"/>
        </w:rPr>
        <w:t>5：敏感目标分布图</w:t>
      </w:r>
    </w:p>
    <w:p>
      <w:pPr>
        <w:pStyle w:val="2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both"/>
        <w:textAlignment w:val="auto"/>
        <w:outlineLvl w:val="9"/>
        <w:rPr>
          <w:rFonts w:hint="eastAsia" w:ascii="Times New Roman" w:hAnsi="Times New Roman" w:eastAsia="宋体" w:cs="Times New Roman"/>
          <w:color w:val="auto"/>
          <w:sz w:val="24"/>
          <w:szCs w:val="24"/>
          <w:lang w:eastAsia="zh-CN"/>
        </w:rPr>
      </w:pPr>
    </w:p>
    <w:p>
      <w:pPr>
        <w:pStyle w:val="2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both"/>
        <w:textAlignment w:val="auto"/>
        <w:outlineLvl w:val="9"/>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4"/>
          <w:szCs w:val="24"/>
          <w:lang w:eastAsia="zh-CN"/>
        </w:rPr>
        <w:t>附件</w:t>
      </w:r>
      <w:r>
        <w:rPr>
          <w:rFonts w:hint="eastAsia" w:ascii="Times New Roman" w:hAnsi="Times New Roman"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：委托书</w:t>
      </w:r>
    </w:p>
    <w:p>
      <w:pPr>
        <w:pStyle w:val="2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附件</w:t>
      </w:r>
      <w:r>
        <w:rPr>
          <w:rFonts w:hint="eastAsia" w:ascii="Times New Roman" w:hAnsi="Times New Roman"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：关于霍尔果斯市城南产业园基础设施建设项目-分布式集中供热建设项目可行性研究报告(代项目建议书)的批复（霍市发改投资[2022]77号）</w:t>
      </w:r>
    </w:p>
    <w:p>
      <w:pPr>
        <w:pStyle w:val="2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附件</w:t>
      </w:r>
      <w:r>
        <w:rPr>
          <w:rFonts w:hint="eastAsia" w:ascii="Times New Roman" w:hAnsi="Times New Roman"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：营业执照</w:t>
      </w:r>
    </w:p>
    <w:p>
      <w:pPr>
        <w:pStyle w:val="2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附件</w:t>
      </w:r>
      <w:r>
        <w:rPr>
          <w:rFonts w:hint="eastAsia" w:ascii="Times New Roman" w:hAnsi="Times New Roman"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：法人身份证照片</w:t>
      </w:r>
    </w:p>
    <w:p>
      <w:pPr>
        <w:pStyle w:val="2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附件</w:t>
      </w:r>
      <w:r>
        <w:rPr>
          <w:rFonts w:hint="eastAsia" w:ascii="Times New Roman" w:hAnsi="Times New Roman" w:cs="Times New Roman"/>
          <w:color w:val="auto"/>
          <w:sz w:val="24"/>
          <w:szCs w:val="24"/>
          <w:lang w:val="en-US" w:eastAsia="zh-CN"/>
        </w:rPr>
        <w:t>5</w:t>
      </w:r>
      <w:r>
        <w:rPr>
          <w:rFonts w:hint="eastAsia" w:ascii="Times New Roman" w:hAnsi="Times New Roman" w:eastAsia="宋体" w:cs="Times New Roman"/>
          <w:color w:val="auto"/>
          <w:sz w:val="24"/>
          <w:szCs w:val="24"/>
          <w:lang w:val="en-US" w:eastAsia="zh-CN"/>
        </w:rPr>
        <w:t>：霍尔果斯经济开发区(市)空间规划委员会2022年第5次会议纪要（霍特空规纪[2022]5号）</w:t>
      </w:r>
    </w:p>
    <w:p>
      <w:pPr>
        <w:pStyle w:val="2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附件</w:t>
      </w:r>
      <w:r>
        <w:rPr>
          <w:rFonts w:hint="eastAsia" w:ascii="Times New Roman" w:hAnsi="Times New Roman" w:cs="Times New Roman"/>
          <w:color w:val="auto"/>
          <w:sz w:val="24"/>
          <w:szCs w:val="24"/>
          <w:lang w:val="en-US" w:eastAsia="zh-CN"/>
        </w:rPr>
        <w:t>6</w:t>
      </w:r>
      <w:r>
        <w:rPr>
          <w:rFonts w:hint="eastAsia" w:ascii="Times New Roman" w:hAnsi="Times New Roman" w:eastAsia="宋体" w:cs="Times New Roman"/>
          <w:color w:val="auto"/>
          <w:sz w:val="24"/>
          <w:szCs w:val="24"/>
          <w:lang w:val="en-US" w:eastAsia="zh-CN"/>
        </w:rPr>
        <w:t>：关于霍尔果斯南部产业园污水处理厂建设项目环境影响报告书的批复（新环审[2021]27号）</w:t>
      </w:r>
    </w:p>
    <w:p>
      <w:pPr>
        <w:pStyle w:val="2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附件</w:t>
      </w:r>
      <w:r>
        <w:rPr>
          <w:rFonts w:hint="eastAsia" w:ascii="Times New Roman" w:hAnsi="Times New Roman" w:cs="Times New Roman"/>
          <w:color w:val="auto"/>
          <w:sz w:val="24"/>
          <w:szCs w:val="24"/>
          <w:lang w:val="en-US" w:eastAsia="zh-CN"/>
        </w:rPr>
        <w:t>7</w:t>
      </w:r>
      <w:r>
        <w:rPr>
          <w:rFonts w:hint="eastAsia" w:ascii="Times New Roman" w:hAnsi="Times New Roman" w:eastAsia="宋体" w:cs="Times New Roman"/>
          <w:color w:val="auto"/>
          <w:sz w:val="24"/>
          <w:szCs w:val="24"/>
          <w:lang w:val="en-US" w:eastAsia="zh-CN"/>
        </w:rPr>
        <w:t>：伊犁哈萨克自治州生态环境局行政处罚决定书（伊州环罚字[2023]48号）</w:t>
      </w:r>
    </w:p>
    <w:p>
      <w:pPr>
        <w:pStyle w:val="2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附件</w:t>
      </w:r>
      <w:r>
        <w:rPr>
          <w:rFonts w:hint="eastAsia" w:ascii="Times New Roman" w:hAnsi="Times New Roman" w:cs="Times New Roman"/>
          <w:color w:val="auto"/>
          <w:sz w:val="24"/>
          <w:szCs w:val="24"/>
          <w:lang w:val="en-US" w:eastAsia="zh-CN"/>
        </w:rPr>
        <w:t>8</w:t>
      </w:r>
      <w:r>
        <w:rPr>
          <w:rFonts w:hint="eastAsia" w:ascii="Times New Roman" w:hAnsi="Times New Roman" w:eastAsia="宋体" w:cs="Times New Roman"/>
          <w:color w:val="auto"/>
          <w:sz w:val="24"/>
          <w:szCs w:val="24"/>
          <w:lang w:val="en-US" w:eastAsia="zh-CN"/>
        </w:rPr>
        <w:t>：缴款证明</w:t>
      </w:r>
    </w:p>
    <w:p>
      <w:pPr>
        <w:pStyle w:val="25"/>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both"/>
        <w:textAlignment w:val="auto"/>
        <w:outlineLvl w:val="9"/>
        <w:rPr>
          <w:rFonts w:hint="eastAsia" w:ascii="Times New Roman" w:hAnsi="Times New Roman" w:eastAsia="宋体" w:cs="Times New Roman"/>
          <w:color w:val="auto"/>
          <w:sz w:val="28"/>
          <w:szCs w:val="28"/>
          <w:lang w:val="en-US" w:eastAsia="zh-CN"/>
        </w:rPr>
      </w:pPr>
      <w:r>
        <w:rPr>
          <w:rFonts w:hint="eastAsia" w:ascii="Times New Roman" w:hAnsi="Times New Roman" w:cs="Times New Roman"/>
          <w:color w:val="auto"/>
          <w:sz w:val="24"/>
          <w:szCs w:val="24"/>
          <w:lang w:val="en-US" w:eastAsia="zh-CN"/>
        </w:rPr>
        <w:t>附件9：总量指标审批表</w:t>
      </w:r>
    </w:p>
    <w:p>
      <w:pPr>
        <w:pStyle w:val="25"/>
        <w:jc w:val="center"/>
        <w:outlineLvl w:val="9"/>
        <w:rPr>
          <w:rFonts w:hint="eastAsia" w:ascii="Times New Roman" w:hAnsi="Times New Roman" w:eastAsia="宋体" w:cs="Times New Roman"/>
          <w:color w:val="auto"/>
          <w:sz w:val="28"/>
          <w:szCs w:val="28"/>
          <w:lang w:val="en-US" w:eastAsia="zh-CN"/>
        </w:rPr>
      </w:pPr>
    </w:p>
    <w:p>
      <w:pPr>
        <w:pStyle w:val="25"/>
        <w:jc w:val="center"/>
        <w:outlineLvl w:val="9"/>
        <w:rPr>
          <w:rFonts w:hint="default" w:ascii="Times New Roman" w:hAnsi="Times New Roman" w:eastAsia="宋体" w:cs="Times New Roman"/>
          <w:snapToGrid w:val="0"/>
          <w:color w:val="auto"/>
          <w:szCs w:val="30"/>
        </w:rPr>
      </w:pPr>
    </w:p>
    <w:p>
      <w:pPr>
        <w:pStyle w:val="25"/>
        <w:jc w:val="center"/>
        <w:outlineLvl w:val="9"/>
        <w:rPr>
          <w:rFonts w:hint="default" w:ascii="Times New Roman" w:hAnsi="Times New Roman" w:eastAsia="宋体" w:cs="Times New Roman"/>
          <w:snapToGrid w:val="0"/>
          <w:color w:val="auto"/>
          <w:sz w:val="30"/>
          <w:szCs w:val="30"/>
        </w:rPr>
        <w:sectPr>
          <w:headerReference r:id="rId4" w:type="default"/>
          <w:footerReference r:id="rId5" w:type="default"/>
          <w:pgSz w:w="11906" w:h="16838"/>
          <w:pgMar w:top="1701" w:right="1531" w:bottom="1701" w:left="1531" w:header="1020" w:footer="1020" w:gutter="0"/>
          <w:pgBorders>
            <w:top w:val="none" w:sz="0" w:space="0"/>
            <w:left w:val="none" w:sz="0" w:space="0"/>
            <w:bottom w:val="none" w:sz="0" w:space="0"/>
            <w:right w:val="none" w:sz="0" w:space="0"/>
          </w:pgBorders>
          <w:pgNumType w:fmt="decimal" w:start="1"/>
          <w:cols w:space="720" w:num="1"/>
          <w:docGrid w:linePitch="312" w:charSpace="0"/>
        </w:sectPr>
      </w:pPr>
      <w:r>
        <w:rPr>
          <w:rFonts w:hint="default" w:ascii="Times New Roman" w:hAnsi="Times New Roman" w:eastAsia="宋体" w:cs="Times New Roman"/>
          <w:snapToGrid w:val="0"/>
          <w:color w:val="auto"/>
          <w:szCs w:val="30"/>
        </w:rPr>
        <w:br w:type="page"/>
      </w:r>
    </w:p>
    <w:p>
      <w:pPr>
        <w:pStyle w:val="25"/>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default" w:ascii="Times New Roman" w:hAnsi="Times New Roman" w:eastAsia="宋体" w:cs="Times New Roman"/>
          <w:b/>
          <w:bCs/>
          <w:snapToGrid w:val="0"/>
          <w:color w:val="auto"/>
          <w:sz w:val="30"/>
          <w:szCs w:val="30"/>
          <w:highlight w:val="none"/>
        </w:rPr>
      </w:pPr>
      <w:r>
        <w:rPr>
          <w:rFonts w:hint="eastAsia" w:asciiTheme="majorEastAsia" w:hAnsiTheme="majorEastAsia" w:eastAsiaTheme="majorEastAsia" w:cstheme="majorEastAsia"/>
          <w:b/>
          <w:bCs/>
          <w:snapToGrid w:val="0"/>
          <w:color w:val="auto"/>
          <w:sz w:val="30"/>
          <w:szCs w:val="30"/>
          <w:highlight w:val="none"/>
        </w:rPr>
        <w:t>一、建设项目基本情况</w:t>
      </w:r>
      <w:bookmarkEnd w:id="0"/>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98"/>
        <w:gridCol w:w="1934"/>
        <w:gridCol w:w="1876"/>
        <w:gridCol w:w="32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98" w:type="dxa"/>
            <w:noWrap w:val="0"/>
            <w:tcMar>
              <w:top w:w="16" w:type="dxa"/>
              <w:left w:w="16" w:type="dxa"/>
              <w:right w:w="16"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建设项目名称</w:t>
            </w:r>
          </w:p>
        </w:tc>
        <w:tc>
          <w:tcPr>
            <w:tcW w:w="707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lang w:eastAsia="zh-CN"/>
              </w:rPr>
            </w:pPr>
            <w:r>
              <w:rPr>
                <w:rFonts w:hint="eastAsia" w:ascii="Times New Roman" w:hAnsi="Times New Roman" w:cs="Times New Roman"/>
                <w:color w:val="auto"/>
                <w:sz w:val="24"/>
                <w:lang w:eastAsia="zh-CN"/>
              </w:rPr>
              <w:t>霍尔果斯市城南产业园基础设施建设项目-分布式集中供热建设项目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98" w:type="dxa"/>
            <w:noWrap w:val="0"/>
            <w:tcMar>
              <w:top w:w="16" w:type="dxa"/>
              <w:left w:w="16" w:type="dxa"/>
              <w:right w:w="16"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项目代码</w:t>
            </w:r>
          </w:p>
        </w:tc>
        <w:tc>
          <w:tcPr>
            <w:tcW w:w="707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lang w:val="en-US"/>
              </w:rPr>
            </w:pPr>
            <w:r>
              <w:rPr>
                <w:rFonts w:hint="eastAsia" w:ascii="Times New Roman" w:hAnsi="Times New Roman" w:cs="Times New Roman"/>
                <w:color w:val="auto"/>
                <w:sz w:val="24"/>
                <w:highlight w:val="none"/>
                <w:shd w:val="clear" w:color="auto" w:fill="auto"/>
                <w:lang w:val="en-US" w:eastAsia="zh-CN"/>
              </w:rPr>
              <w:t>2206-654004-04-01-252599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98" w:type="dxa"/>
            <w:noWrap w:val="0"/>
            <w:tcMar>
              <w:top w:w="16" w:type="dxa"/>
              <w:left w:w="16" w:type="dxa"/>
              <w:right w:w="16"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建设单位联系人</w:t>
            </w:r>
          </w:p>
        </w:tc>
        <w:tc>
          <w:tcPr>
            <w:tcW w:w="193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张凯星</w:t>
            </w:r>
          </w:p>
        </w:tc>
        <w:tc>
          <w:tcPr>
            <w:tcW w:w="187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rPr>
              <w:t>联系方式</w:t>
            </w:r>
          </w:p>
        </w:tc>
        <w:tc>
          <w:tcPr>
            <w:tcW w:w="326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18699392688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98" w:type="dxa"/>
            <w:noWrap w:val="0"/>
            <w:tcMar>
              <w:top w:w="16" w:type="dxa"/>
              <w:left w:w="16" w:type="dxa"/>
              <w:right w:w="16"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建设地点</w:t>
            </w:r>
          </w:p>
        </w:tc>
        <w:tc>
          <w:tcPr>
            <w:tcW w:w="7072"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highlight w:val="none"/>
                <w:u w:val="single"/>
                <w:lang w:eastAsia="zh-CN"/>
              </w:rPr>
              <w:t>新疆</w:t>
            </w:r>
            <w:r>
              <w:rPr>
                <w:rFonts w:hint="eastAsia" w:cs="Times New Roman"/>
                <w:color w:val="auto"/>
                <w:sz w:val="24"/>
                <w:highlight w:val="none"/>
                <w:u w:val="single"/>
                <w:lang w:val="en-US" w:eastAsia="zh-CN"/>
              </w:rPr>
              <w:t>维吾尔自治区</w:t>
            </w:r>
            <w:r>
              <w:rPr>
                <w:rFonts w:hint="eastAsia" w:cs="Times New Roman"/>
                <w:color w:val="auto"/>
                <w:sz w:val="24"/>
                <w:highlight w:val="none"/>
                <w:u w:val="none"/>
                <w:lang w:val="en-US" w:eastAsia="zh-CN"/>
              </w:rPr>
              <w:t>（省）</w:t>
            </w:r>
            <w:r>
              <w:rPr>
                <w:rFonts w:hint="eastAsia" w:cs="Times New Roman"/>
                <w:color w:val="auto"/>
                <w:sz w:val="24"/>
                <w:highlight w:val="none"/>
                <w:u w:val="single"/>
                <w:lang w:val="en-US" w:eastAsia="zh-CN"/>
              </w:rPr>
              <w:t>伊犁州</w:t>
            </w:r>
            <w:r>
              <w:rPr>
                <w:rFonts w:hint="eastAsia" w:ascii="Times New Roman" w:hAnsi="Times New Roman" w:cs="Times New Roman"/>
                <w:color w:val="auto"/>
                <w:sz w:val="24"/>
                <w:highlight w:val="none"/>
                <w:u w:val="single"/>
                <w:lang w:eastAsia="zh-CN"/>
              </w:rPr>
              <w:t>霍尔果斯市</w:t>
            </w:r>
            <w:r>
              <w:rPr>
                <w:rFonts w:hint="eastAsia" w:cs="Times New Roman"/>
                <w:color w:val="auto"/>
                <w:sz w:val="24"/>
                <w:highlight w:val="none"/>
                <w:lang w:eastAsia="zh-CN"/>
              </w:rPr>
              <w:t>（</w:t>
            </w:r>
            <w:r>
              <w:rPr>
                <w:rFonts w:hint="eastAsia" w:cs="Times New Roman"/>
                <w:color w:val="auto"/>
                <w:sz w:val="24"/>
                <w:highlight w:val="none"/>
                <w:lang w:val="en-US" w:eastAsia="zh-CN"/>
              </w:rPr>
              <w:t>市</w:t>
            </w:r>
            <w:r>
              <w:rPr>
                <w:rFonts w:hint="eastAsia" w:cs="Times New Roman"/>
                <w:color w:val="auto"/>
                <w:sz w:val="24"/>
                <w:highlight w:val="none"/>
                <w:lang w:eastAsia="zh-CN"/>
              </w:rPr>
              <w:t>）</w:t>
            </w:r>
            <w:r>
              <w:rPr>
                <w:rFonts w:hint="eastAsia" w:cs="Times New Roman"/>
                <w:color w:val="auto"/>
                <w:sz w:val="24"/>
                <w:highlight w:val="none"/>
                <w:u w:val="single"/>
                <w:lang w:val="en-US" w:eastAsia="zh-CN"/>
              </w:rPr>
              <w:t>南部</w:t>
            </w:r>
            <w:r>
              <w:rPr>
                <w:rFonts w:hint="eastAsia" w:ascii="Times New Roman" w:hAnsi="Times New Roman" w:cs="Times New Roman"/>
                <w:color w:val="auto"/>
                <w:sz w:val="24"/>
                <w:highlight w:val="none"/>
                <w:u w:val="single"/>
                <w:lang w:eastAsia="zh-CN"/>
              </w:rPr>
              <w:t>产业园</w:t>
            </w:r>
            <w:r>
              <w:rPr>
                <w:rFonts w:hint="eastAsia" w:cs="Times New Roman"/>
                <w:color w:val="auto"/>
                <w:sz w:val="24"/>
                <w:highlight w:val="none"/>
                <w:u w:val="single"/>
                <w:lang w:val="en-US" w:eastAsia="zh-CN"/>
              </w:rPr>
              <w:t>新型材料产业园、装备制造产业园和十万平方产业园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98" w:type="dxa"/>
            <w:noWrap w:val="0"/>
            <w:tcMar>
              <w:top w:w="16" w:type="dxa"/>
              <w:left w:w="16" w:type="dxa"/>
              <w:right w:w="16"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地理坐标</w:t>
            </w:r>
          </w:p>
        </w:tc>
        <w:tc>
          <w:tcPr>
            <w:tcW w:w="7072" w:type="dxa"/>
            <w:gridSpan w:val="3"/>
            <w:noWrap w:val="0"/>
            <w:vAlign w:val="center"/>
          </w:tcPr>
          <w:p>
            <w:pPr>
              <w:pStyle w:val="1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val="en-US" w:eastAsia="zh-CN"/>
              </w:rPr>
              <w:t>A</w:t>
            </w:r>
            <w:r>
              <w:rPr>
                <w:rFonts w:hint="default" w:ascii="Times New Roman" w:hAnsi="Times New Roman" w:eastAsia="宋体" w:cs="Times New Roman"/>
                <w:color w:val="auto"/>
                <w:sz w:val="24"/>
                <w:szCs w:val="24"/>
                <w:lang w:val="en-US" w:eastAsia="zh-CN"/>
              </w:rPr>
              <w:t>锅炉房中心坐标：E</w:t>
            </w:r>
            <w:r>
              <w:rPr>
                <w:rFonts w:hint="default" w:ascii="Times New Roman" w:hAnsi="Times New Roman" w:eastAsia="宋体" w:cs="Times New Roman"/>
                <w:color w:val="auto"/>
                <w:sz w:val="24"/>
                <w:szCs w:val="24"/>
                <w:lang w:eastAsia="zh-CN"/>
              </w:rPr>
              <w:t>80°29′37.9</w:t>
            </w:r>
            <w:r>
              <w:rPr>
                <w:rFonts w:hint="eastAsia" w:cs="Times New Roman"/>
                <w:color w:val="auto"/>
                <w:sz w:val="24"/>
                <w:szCs w:val="24"/>
                <w:lang w:val="en-US" w:eastAsia="zh-CN"/>
              </w:rPr>
              <w:t>18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N</w:t>
            </w:r>
            <w:r>
              <w:rPr>
                <w:rFonts w:hint="default" w:ascii="Times New Roman" w:hAnsi="Times New Roman" w:eastAsia="宋体" w:cs="Times New Roman"/>
                <w:color w:val="auto"/>
                <w:sz w:val="24"/>
                <w:szCs w:val="24"/>
                <w:lang w:eastAsia="zh-CN"/>
              </w:rPr>
              <w:t>44°7′9.17</w:t>
            </w:r>
            <w:r>
              <w:rPr>
                <w:rFonts w:hint="eastAsia" w:cs="Times New Roman"/>
                <w:color w:val="auto"/>
                <w:sz w:val="24"/>
                <w:szCs w:val="24"/>
                <w:lang w:val="en-US" w:eastAsia="zh-CN"/>
              </w:rPr>
              <w:t>0</w:t>
            </w:r>
            <w:r>
              <w:rPr>
                <w:rFonts w:hint="default" w:ascii="Times New Roman" w:hAnsi="Times New Roman" w:eastAsia="宋体" w:cs="Times New Roman"/>
                <w:color w:val="auto"/>
                <w:sz w:val="24"/>
                <w:szCs w:val="24"/>
                <w:lang w:eastAsia="zh-CN"/>
              </w:rPr>
              <w:t>″</w:t>
            </w:r>
            <w:r>
              <w:rPr>
                <w:rFonts w:hint="eastAsia" w:ascii="Times New Roman" w:hAnsi="Times New Roman" w:cs="Times New Roman"/>
                <w:color w:val="auto"/>
                <w:sz w:val="24"/>
                <w:szCs w:val="24"/>
                <w:lang w:eastAsia="zh-CN"/>
              </w:rPr>
              <w:t>；</w:t>
            </w:r>
          </w:p>
          <w:p>
            <w:pPr>
              <w:pStyle w:val="1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val="en-US" w:eastAsia="zh-CN"/>
              </w:rPr>
              <w:t>B</w:t>
            </w:r>
            <w:r>
              <w:rPr>
                <w:rFonts w:hint="default" w:ascii="Times New Roman" w:hAnsi="Times New Roman" w:eastAsia="宋体" w:cs="Times New Roman"/>
                <w:color w:val="auto"/>
                <w:sz w:val="24"/>
                <w:szCs w:val="24"/>
                <w:lang w:val="en-US" w:eastAsia="zh-CN"/>
              </w:rPr>
              <w:t>锅炉房中心坐标：E80°29′6.94</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N44°6′50.34</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w:t>
            </w:r>
            <w:r>
              <w:rPr>
                <w:rFonts w:hint="eastAsia" w:ascii="Times New Roman" w:hAnsi="Times New Roman" w:cs="Times New Roman"/>
                <w:color w:val="auto"/>
                <w:sz w:val="24"/>
                <w:szCs w:val="24"/>
                <w:lang w:eastAsia="zh-CN"/>
              </w:rPr>
              <w:t>；</w:t>
            </w:r>
          </w:p>
          <w:p>
            <w:pPr>
              <w:pStyle w:val="1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val="en-US" w:eastAsia="zh-CN"/>
              </w:rPr>
              <w:t>A4</w:t>
            </w:r>
            <w:r>
              <w:rPr>
                <w:rFonts w:hint="eastAsia" w:ascii="Times New Roman" w:hAnsi="Times New Roman" w:eastAsia="宋体" w:cs="Times New Roman"/>
                <w:color w:val="auto"/>
                <w:sz w:val="24"/>
                <w:szCs w:val="24"/>
                <w:lang w:val="en-US" w:eastAsia="zh-CN"/>
              </w:rPr>
              <w:t>换热站坐标：</w:t>
            </w:r>
            <w:r>
              <w:rPr>
                <w:rFonts w:hint="default" w:ascii="Times New Roman" w:hAnsi="Times New Roman" w:eastAsia="宋体" w:cs="Times New Roman"/>
                <w:color w:val="auto"/>
                <w:sz w:val="24"/>
                <w:szCs w:val="24"/>
                <w:lang w:val="en-US" w:eastAsia="zh-CN"/>
              </w:rPr>
              <w:t>E</w:t>
            </w:r>
            <w:r>
              <w:rPr>
                <w:rFonts w:hint="default" w:ascii="Times New Roman" w:hAnsi="Times New Roman" w:eastAsia="宋体" w:cs="Times New Roman"/>
                <w:color w:val="auto"/>
                <w:sz w:val="24"/>
                <w:szCs w:val="24"/>
                <w:lang w:eastAsia="zh-CN"/>
              </w:rPr>
              <w:t>80°29′9.22</w:t>
            </w:r>
            <w:r>
              <w:rPr>
                <w:rFonts w:hint="eastAsia" w:ascii="Times New Roman" w:hAnsi="Times New Roman" w:cs="Times New Roman"/>
                <w:color w:val="auto"/>
                <w:sz w:val="24"/>
                <w:szCs w:val="24"/>
                <w:lang w:val="en-US" w:eastAsia="zh-CN"/>
              </w:rPr>
              <w:t>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N</w:t>
            </w:r>
            <w:r>
              <w:rPr>
                <w:rFonts w:hint="default" w:ascii="Times New Roman" w:hAnsi="Times New Roman" w:eastAsia="宋体" w:cs="Times New Roman"/>
                <w:color w:val="auto"/>
                <w:sz w:val="24"/>
                <w:szCs w:val="24"/>
                <w:lang w:eastAsia="zh-CN"/>
              </w:rPr>
              <w:t>44°7′20.52</w:t>
            </w: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eastAsia" w:ascii="Times New Roman" w:hAnsi="Times New Roman" w:cs="Times New Roman"/>
                <w:color w:val="auto"/>
                <w:sz w:val="24"/>
                <w:szCs w:val="24"/>
                <w:lang w:eastAsia="zh-CN"/>
              </w:rPr>
              <w:t>；</w:t>
            </w:r>
          </w:p>
          <w:p>
            <w:pPr>
              <w:pStyle w:val="1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val="en-US" w:eastAsia="zh-CN"/>
              </w:rPr>
              <w:t>A5</w:t>
            </w:r>
            <w:r>
              <w:rPr>
                <w:rFonts w:hint="eastAsia" w:ascii="Times New Roman" w:hAnsi="Times New Roman" w:eastAsia="宋体" w:cs="Times New Roman"/>
                <w:color w:val="auto"/>
                <w:sz w:val="24"/>
                <w:szCs w:val="24"/>
                <w:lang w:val="en-US" w:eastAsia="zh-CN"/>
              </w:rPr>
              <w:t>换热站坐标：</w:t>
            </w:r>
            <w:r>
              <w:rPr>
                <w:rFonts w:hint="default" w:ascii="Times New Roman" w:hAnsi="Times New Roman" w:eastAsia="宋体" w:cs="Times New Roman"/>
                <w:color w:val="auto"/>
                <w:sz w:val="24"/>
                <w:szCs w:val="24"/>
                <w:lang w:val="en-US" w:eastAsia="zh-CN"/>
              </w:rPr>
              <w:t>E</w:t>
            </w:r>
            <w:r>
              <w:rPr>
                <w:rFonts w:hint="default" w:ascii="Times New Roman" w:hAnsi="Times New Roman" w:eastAsia="宋体" w:cs="Times New Roman"/>
                <w:color w:val="auto"/>
                <w:sz w:val="24"/>
                <w:szCs w:val="24"/>
                <w:lang w:eastAsia="zh-CN"/>
              </w:rPr>
              <w:t>80°29′23.47</w:t>
            </w: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N</w:t>
            </w:r>
            <w:r>
              <w:rPr>
                <w:rFonts w:hint="default" w:ascii="Times New Roman" w:hAnsi="Times New Roman" w:eastAsia="宋体" w:cs="Times New Roman"/>
                <w:color w:val="auto"/>
                <w:sz w:val="24"/>
                <w:szCs w:val="24"/>
                <w:lang w:eastAsia="zh-CN"/>
              </w:rPr>
              <w:t>44°7′20.53</w:t>
            </w:r>
            <w:r>
              <w:rPr>
                <w:rFonts w:hint="eastAsia" w:ascii="Times New Roman" w:hAnsi="Times New Roman" w:cs="Times New Roman"/>
                <w:color w:val="auto"/>
                <w:sz w:val="24"/>
                <w:szCs w:val="24"/>
                <w:lang w:val="en-US" w:eastAsia="zh-CN"/>
              </w:rPr>
              <w:t>0</w:t>
            </w:r>
            <w:r>
              <w:rPr>
                <w:rFonts w:hint="default" w:ascii="Times New Roman" w:hAnsi="Times New Roman" w:eastAsia="宋体" w:cs="Times New Roman"/>
                <w:color w:val="auto"/>
                <w:sz w:val="24"/>
                <w:szCs w:val="24"/>
                <w:lang w:eastAsia="zh-CN"/>
              </w:rPr>
              <w:t>″</w:t>
            </w:r>
            <w:r>
              <w:rPr>
                <w:rFonts w:hint="eastAsia" w:ascii="Times New Roman" w:hAnsi="Times New Roman" w:cs="Times New Roman"/>
                <w:color w:val="auto"/>
                <w:sz w:val="24"/>
                <w:szCs w:val="24"/>
                <w:lang w:eastAsia="zh-CN"/>
              </w:rPr>
              <w:t>；</w:t>
            </w:r>
          </w:p>
          <w:p>
            <w:pPr>
              <w:pStyle w:val="1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val="en-US" w:eastAsia="zh-CN"/>
              </w:rPr>
              <w:t>B2</w:t>
            </w:r>
            <w:r>
              <w:rPr>
                <w:rFonts w:hint="eastAsia" w:ascii="Times New Roman" w:hAnsi="Times New Roman" w:eastAsia="宋体" w:cs="Times New Roman"/>
                <w:color w:val="auto"/>
                <w:sz w:val="24"/>
                <w:szCs w:val="24"/>
                <w:lang w:val="en-US" w:eastAsia="zh-CN"/>
              </w:rPr>
              <w:t>换热站坐标：</w:t>
            </w:r>
            <w:r>
              <w:rPr>
                <w:rFonts w:hint="default" w:ascii="Times New Roman" w:hAnsi="Times New Roman" w:eastAsia="宋体" w:cs="Times New Roman"/>
                <w:color w:val="auto"/>
                <w:sz w:val="24"/>
                <w:szCs w:val="24"/>
                <w:lang w:val="en-US" w:eastAsia="zh-CN"/>
              </w:rPr>
              <w:t>E</w:t>
            </w:r>
            <w:r>
              <w:rPr>
                <w:rFonts w:hint="default" w:ascii="Times New Roman" w:hAnsi="Times New Roman" w:eastAsia="宋体" w:cs="Times New Roman"/>
                <w:color w:val="auto"/>
                <w:sz w:val="24"/>
                <w:szCs w:val="24"/>
                <w:lang w:eastAsia="zh-CN"/>
              </w:rPr>
              <w:t>80°29′23.</w:t>
            </w:r>
            <w:r>
              <w:rPr>
                <w:rFonts w:hint="eastAsia" w:ascii="Times New Roman" w:hAnsi="Times New Roman" w:cs="Times New Roman"/>
                <w:color w:val="auto"/>
                <w:sz w:val="24"/>
                <w:szCs w:val="24"/>
                <w:lang w:val="en-US" w:eastAsia="zh-CN"/>
              </w:rPr>
              <w:t>799</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N</w:t>
            </w:r>
            <w:r>
              <w:rPr>
                <w:rFonts w:hint="default" w:ascii="Times New Roman" w:hAnsi="Times New Roman" w:eastAsia="宋体" w:cs="Times New Roman"/>
                <w:color w:val="auto"/>
                <w:sz w:val="24"/>
                <w:szCs w:val="24"/>
                <w:lang w:eastAsia="zh-CN"/>
              </w:rPr>
              <w:t>44°6′44.07</w:t>
            </w:r>
            <w:r>
              <w:rPr>
                <w:rFonts w:hint="eastAsia"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eastAsia" w:ascii="Times New Roman" w:hAnsi="Times New Roman" w:cs="Times New Roman"/>
                <w:color w:val="auto"/>
                <w:sz w:val="24"/>
                <w:szCs w:val="24"/>
                <w:lang w:eastAsia="zh-CN"/>
              </w:rPr>
              <w:t>；</w:t>
            </w:r>
          </w:p>
          <w:p>
            <w:pPr>
              <w:pStyle w:val="1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val="en-US" w:eastAsia="zh-CN"/>
              </w:rPr>
              <w:t>B3</w:t>
            </w:r>
            <w:r>
              <w:rPr>
                <w:rFonts w:hint="eastAsia" w:ascii="Times New Roman" w:hAnsi="Times New Roman" w:eastAsia="宋体" w:cs="Times New Roman"/>
                <w:color w:val="auto"/>
                <w:sz w:val="24"/>
                <w:szCs w:val="24"/>
                <w:lang w:val="en-US" w:eastAsia="zh-CN"/>
              </w:rPr>
              <w:t>换热站坐标：</w:t>
            </w:r>
            <w:r>
              <w:rPr>
                <w:rFonts w:hint="default" w:ascii="Times New Roman" w:hAnsi="Times New Roman" w:eastAsia="宋体" w:cs="Times New Roman"/>
                <w:color w:val="auto"/>
                <w:sz w:val="24"/>
                <w:szCs w:val="24"/>
                <w:lang w:val="en-US" w:eastAsia="zh-CN"/>
              </w:rPr>
              <w:t>E</w:t>
            </w:r>
            <w:r>
              <w:rPr>
                <w:rFonts w:hint="default" w:ascii="Times New Roman" w:hAnsi="Times New Roman" w:eastAsia="宋体" w:cs="Times New Roman"/>
                <w:color w:val="auto"/>
                <w:sz w:val="24"/>
                <w:szCs w:val="24"/>
                <w:lang w:eastAsia="zh-CN"/>
              </w:rPr>
              <w:t>80°29′21.3</w:t>
            </w:r>
            <w:r>
              <w:rPr>
                <w:rFonts w:hint="eastAsia" w:ascii="Times New Roman" w:hAnsi="Times New Roman" w:cs="Times New Roman"/>
                <w:color w:val="auto"/>
                <w:sz w:val="24"/>
                <w:szCs w:val="24"/>
                <w:lang w:val="en-US" w:eastAsia="zh-CN"/>
              </w:rPr>
              <w:t>39</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N</w:t>
            </w:r>
            <w:r>
              <w:rPr>
                <w:rFonts w:hint="default" w:ascii="Times New Roman" w:hAnsi="Times New Roman" w:eastAsia="宋体" w:cs="Times New Roman"/>
                <w:color w:val="auto"/>
                <w:sz w:val="24"/>
                <w:szCs w:val="24"/>
                <w:lang w:eastAsia="zh-CN"/>
              </w:rPr>
              <w:t>44°6′27.6</w:t>
            </w:r>
            <w:r>
              <w:rPr>
                <w:rFonts w:hint="eastAsia" w:ascii="Times New Roman" w:hAnsi="Times New Roman" w:cs="Times New Roman"/>
                <w:color w:val="auto"/>
                <w:sz w:val="24"/>
                <w:szCs w:val="24"/>
                <w:lang w:val="en-US" w:eastAsia="zh-CN"/>
              </w:rPr>
              <w:t>8</w:t>
            </w:r>
            <w:r>
              <w:rPr>
                <w:rFonts w:hint="default" w:ascii="Times New Roman" w:hAnsi="Times New Roman" w:eastAsia="宋体" w:cs="Times New Roman"/>
                <w:color w:val="auto"/>
                <w:sz w:val="24"/>
                <w:szCs w:val="24"/>
                <w:lang w:eastAsia="zh-CN"/>
              </w:rPr>
              <w:t>9″</w:t>
            </w:r>
            <w:r>
              <w:rPr>
                <w:rFonts w:hint="eastAsia" w:ascii="Times New Roman" w:hAnsi="Times New Roman" w:cs="Times New Roman"/>
                <w:color w:val="auto"/>
                <w:sz w:val="24"/>
                <w:szCs w:val="24"/>
                <w:lang w:eastAsia="zh-CN"/>
              </w:rPr>
              <w:t>；</w:t>
            </w:r>
          </w:p>
          <w:p>
            <w:pPr>
              <w:pStyle w:val="1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cs="Times New Roman"/>
                <w:color w:val="auto"/>
                <w:sz w:val="24"/>
                <w:szCs w:val="24"/>
                <w:lang w:eastAsia="zh-CN"/>
              </w:rPr>
            </w:pPr>
            <w:r>
              <w:rPr>
                <w:rFonts w:hint="eastAsia" w:ascii="Times New Roman" w:hAnsi="Times New Roman" w:cs="Times New Roman"/>
                <w:color w:val="auto"/>
                <w:sz w:val="24"/>
                <w:szCs w:val="24"/>
                <w:lang w:val="en-US" w:eastAsia="zh-CN"/>
              </w:rPr>
              <w:t>B4</w:t>
            </w:r>
            <w:r>
              <w:rPr>
                <w:rFonts w:hint="eastAsia" w:cs="Times New Roman"/>
                <w:color w:val="auto"/>
                <w:sz w:val="24"/>
                <w:szCs w:val="24"/>
                <w:lang w:val="en-US" w:eastAsia="zh-CN"/>
              </w:rPr>
              <w:t>B5合建</w:t>
            </w:r>
            <w:r>
              <w:rPr>
                <w:rFonts w:hint="eastAsia" w:ascii="Times New Roman" w:hAnsi="Times New Roman" w:eastAsia="宋体" w:cs="Times New Roman"/>
                <w:color w:val="auto"/>
                <w:sz w:val="24"/>
                <w:szCs w:val="24"/>
                <w:lang w:val="en-US" w:eastAsia="zh-CN"/>
              </w:rPr>
              <w:t>换热站坐标：</w:t>
            </w:r>
            <w:r>
              <w:rPr>
                <w:rFonts w:hint="default" w:ascii="Times New Roman" w:hAnsi="Times New Roman" w:eastAsia="宋体" w:cs="Times New Roman"/>
                <w:color w:val="auto"/>
                <w:sz w:val="24"/>
                <w:szCs w:val="24"/>
                <w:lang w:val="en-US" w:eastAsia="zh-CN"/>
              </w:rPr>
              <w:t>E</w:t>
            </w:r>
            <w:r>
              <w:rPr>
                <w:rFonts w:hint="default" w:ascii="Times New Roman" w:hAnsi="Times New Roman" w:eastAsia="宋体" w:cs="Times New Roman"/>
                <w:color w:val="auto"/>
                <w:sz w:val="24"/>
                <w:szCs w:val="24"/>
                <w:lang w:eastAsia="zh-CN"/>
              </w:rPr>
              <w:t>80°29′2.06</w:t>
            </w: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N</w:t>
            </w:r>
            <w:r>
              <w:rPr>
                <w:rFonts w:hint="default" w:ascii="Times New Roman" w:hAnsi="Times New Roman" w:eastAsia="宋体" w:cs="Times New Roman"/>
                <w:color w:val="auto"/>
                <w:sz w:val="24"/>
                <w:szCs w:val="24"/>
                <w:lang w:eastAsia="zh-CN"/>
              </w:rPr>
              <w:t>44°6′24.70</w:t>
            </w:r>
            <w:r>
              <w:rPr>
                <w:rFonts w:hint="eastAsia" w:ascii="Times New Roman" w:hAnsi="Times New Roman" w:cs="Times New Roman"/>
                <w:color w:val="auto"/>
                <w:sz w:val="24"/>
                <w:szCs w:val="24"/>
                <w:lang w:val="en-US" w:eastAsia="zh-CN"/>
              </w:rPr>
              <w:t>0</w:t>
            </w:r>
            <w:r>
              <w:rPr>
                <w:rFonts w:hint="default" w:ascii="Times New Roman" w:hAnsi="Times New Roman" w:eastAsia="宋体" w:cs="Times New Roman"/>
                <w:color w:val="auto"/>
                <w:sz w:val="24"/>
                <w:szCs w:val="24"/>
                <w:lang w:eastAsia="zh-CN"/>
              </w:rPr>
              <w:t>″</w:t>
            </w:r>
            <w:r>
              <w:rPr>
                <w:rFonts w:hint="eastAsia" w:cs="Times New Roman"/>
                <w:color w:val="auto"/>
                <w:sz w:val="24"/>
                <w:szCs w:val="24"/>
                <w:lang w:eastAsia="zh-CN"/>
              </w:rPr>
              <w:t>。</w:t>
            </w:r>
          </w:p>
          <w:p>
            <w:pPr>
              <w:pStyle w:val="1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highlight w:val="none"/>
                <w:vertAlign w:val="baseline"/>
                <w:lang w:val="en-US" w:eastAsia="zh-CN"/>
              </w:rPr>
            </w:pPr>
            <w:r>
              <w:rPr>
                <w:rFonts w:hint="eastAsia" w:cs="Times New Roman"/>
                <w:color w:val="auto"/>
                <w:sz w:val="24"/>
                <w:szCs w:val="24"/>
                <w:lang w:eastAsia="zh-CN"/>
              </w:rPr>
              <w:t>地理位置</w:t>
            </w:r>
            <w:r>
              <w:rPr>
                <w:rFonts w:hint="eastAsia" w:cs="Times New Roman"/>
                <w:color w:val="auto"/>
                <w:sz w:val="24"/>
                <w:szCs w:val="24"/>
                <w:highlight w:val="none"/>
                <w:lang w:eastAsia="zh-CN"/>
              </w:rPr>
              <w:t>图，见附图</w:t>
            </w:r>
            <w:r>
              <w:rPr>
                <w:rFonts w:hint="eastAsia" w:cs="Times New Roman"/>
                <w:color w:val="auto"/>
                <w:sz w:val="24"/>
                <w:szCs w:val="24"/>
                <w:highlight w:val="none"/>
                <w:lang w:val="en-US" w:eastAsia="zh-CN"/>
              </w:rPr>
              <w:t>1；外环境示意图，</w:t>
            </w:r>
            <w:r>
              <w:rPr>
                <w:rFonts w:hint="eastAsia" w:cs="Times New Roman"/>
                <w:color w:val="auto"/>
                <w:sz w:val="24"/>
                <w:szCs w:val="24"/>
                <w:lang w:val="en-US" w:eastAsia="zh-CN"/>
              </w:rPr>
              <w:t>见附图2</w:t>
            </w:r>
            <w:r>
              <w:rPr>
                <w:rFonts w:hint="eastAsia" w:ascii="Times New Roman" w:hAnsi="Times New Roman" w:cs="Times New Roman"/>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98" w:type="dxa"/>
            <w:noWrap w:val="0"/>
            <w:tcMar>
              <w:top w:w="16" w:type="dxa"/>
              <w:left w:w="16" w:type="dxa"/>
              <w:right w:w="16"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国民经济</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行业类别</w:t>
            </w:r>
          </w:p>
        </w:tc>
        <w:tc>
          <w:tcPr>
            <w:tcW w:w="193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24"/>
                <w:szCs w:val="24"/>
              </w:rPr>
              <w:t>D4430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热力生产和供应</w:t>
            </w:r>
          </w:p>
        </w:tc>
        <w:tc>
          <w:tcPr>
            <w:tcW w:w="187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bookmarkStart w:id="1" w:name="_Hlk49843745"/>
            <w:r>
              <w:rPr>
                <w:rFonts w:hint="default" w:ascii="Times New Roman" w:hAnsi="Times New Roman" w:eastAsia="宋体" w:cs="Times New Roman"/>
                <w:color w:val="auto"/>
                <w:sz w:val="24"/>
              </w:rPr>
              <w:t>建设项目</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行业类别</w:t>
            </w:r>
            <w:bookmarkEnd w:id="1"/>
          </w:p>
        </w:tc>
        <w:tc>
          <w:tcPr>
            <w:tcW w:w="3262" w:type="dxa"/>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四十一、电力、热力生产和供应业--热力生产和供应工程（包括建设单位自建自用的供热工程）--天然气锅炉总容量1吨/小时（0.7兆瓦）以上的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98" w:type="dxa"/>
            <w:noWrap w:val="0"/>
            <w:tcMar>
              <w:top w:w="16" w:type="dxa"/>
              <w:left w:w="16" w:type="dxa"/>
              <w:right w:w="16"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建设性质</w:t>
            </w:r>
          </w:p>
        </w:tc>
        <w:tc>
          <w:tcPr>
            <w:tcW w:w="1934" w:type="dxa"/>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新建（迁建）</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4"/>
              </w:rPr>
            </w:pPr>
            <w:r>
              <w:rPr>
                <w:rFonts w:hint="eastAsia" w:cs="Times New Roman"/>
                <w:color w:val="auto"/>
                <w:sz w:val="24"/>
                <w:lang w:eastAsia="zh-CN"/>
              </w:rPr>
              <w:t>□</w:t>
            </w:r>
            <w:r>
              <w:rPr>
                <w:rFonts w:hint="default" w:ascii="Times New Roman" w:hAnsi="Times New Roman" w:eastAsia="宋体" w:cs="Times New Roman"/>
                <w:color w:val="auto"/>
                <w:sz w:val="24"/>
              </w:rPr>
              <w:t>改建</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4"/>
              </w:rPr>
            </w:pPr>
            <w:r>
              <w:rPr>
                <w:rFonts w:hint="eastAsia" w:cs="Times New Roman"/>
                <w:color w:val="auto"/>
                <w:sz w:val="24"/>
                <w:lang w:eastAsia="zh-CN"/>
              </w:rPr>
              <w:t>□</w:t>
            </w:r>
            <w:r>
              <w:rPr>
                <w:rFonts w:hint="default" w:ascii="Times New Roman" w:hAnsi="Times New Roman" w:eastAsia="宋体" w:cs="Times New Roman"/>
                <w:color w:val="auto"/>
                <w:sz w:val="24"/>
              </w:rPr>
              <w:t>扩建</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2"/>
                <w:sz w:val="24"/>
                <w:szCs w:val="24"/>
                <w:lang w:val="en-US" w:eastAsia="zh-CN" w:bidi="ar-SA"/>
              </w:rPr>
            </w:pPr>
            <w:r>
              <w:rPr>
                <w:rFonts w:hint="eastAsia" w:cs="Times New Roman"/>
                <w:color w:val="auto"/>
                <w:sz w:val="24"/>
                <w:lang w:eastAsia="zh-CN"/>
              </w:rPr>
              <w:t>□</w:t>
            </w:r>
            <w:r>
              <w:rPr>
                <w:rFonts w:hint="default" w:ascii="Times New Roman" w:hAnsi="Times New Roman" w:eastAsia="宋体" w:cs="Times New Roman"/>
                <w:color w:val="auto"/>
                <w:sz w:val="24"/>
              </w:rPr>
              <w:t>技术改造</w:t>
            </w:r>
          </w:p>
        </w:tc>
        <w:tc>
          <w:tcPr>
            <w:tcW w:w="187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建设项目</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rPr>
              <w:t>申报情形</w:t>
            </w:r>
          </w:p>
        </w:tc>
        <w:tc>
          <w:tcPr>
            <w:tcW w:w="3262" w:type="dxa"/>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首次申报项目</w:t>
            </w:r>
            <w:r>
              <w:rPr>
                <w:rFonts w:hint="eastAsia" w:cs="Times New Roman"/>
                <w:color w:val="auto"/>
                <w:sz w:val="24"/>
                <w:lang w:eastAsia="zh-CN"/>
              </w:rPr>
              <w:t>（</w:t>
            </w:r>
            <w:r>
              <w:rPr>
                <w:rFonts w:hint="eastAsia" w:cs="Times New Roman"/>
                <w:color w:val="auto"/>
                <w:sz w:val="24"/>
                <w:lang w:val="en-US" w:eastAsia="zh-CN"/>
              </w:rPr>
              <w:t>补做环评</w:t>
            </w:r>
            <w:r>
              <w:rPr>
                <w:rFonts w:hint="eastAsia" w:cs="Times New Roman"/>
                <w:color w:val="auto"/>
                <w:sz w:val="24"/>
                <w:lang w:eastAsia="zh-CN"/>
              </w:rPr>
              <w:t>）</w:t>
            </w:r>
            <w:r>
              <w:rPr>
                <w:rFonts w:hint="default" w:ascii="Times New Roman" w:hAnsi="Times New Roman" w:eastAsia="宋体" w:cs="Times New Roman"/>
                <w:color w:val="auto"/>
                <w:sz w:val="24"/>
              </w:rPr>
              <w:t xml:space="preserve"> </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4"/>
              </w:rPr>
            </w:pPr>
            <w:r>
              <w:rPr>
                <w:rFonts w:hint="eastAsia" w:cs="Times New Roman"/>
                <w:color w:val="auto"/>
                <w:sz w:val="24"/>
                <w:lang w:eastAsia="zh-CN"/>
              </w:rPr>
              <w:t>□</w:t>
            </w:r>
            <w:r>
              <w:rPr>
                <w:rFonts w:hint="default" w:ascii="Times New Roman" w:hAnsi="Times New Roman" w:eastAsia="宋体" w:cs="Times New Roman"/>
                <w:color w:val="auto"/>
                <w:sz w:val="24"/>
              </w:rPr>
              <w:t>不予批准后再次申报项目</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4"/>
              </w:rPr>
            </w:pPr>
            <w:r>
              <w:rPr>
                <w:rFonts w:hint="eastAsia" w:cs="Times New Roman"/>
                <w:color w:val="auto"/>
                <w:sz w:val="24"/>
                <w:lang w:eastAsia="zh-CN"/>
              </w:rPr>
              <w:t>□</w:t>
            </w:r>
            <w:r>
              <w:rPr>
                <w:rFonts w:hint="default" w:ascii="Times New Roman" w:hAnsi="Times New Roman" w:eastAsia="宋体" w:cs="Times New Roman"/>
                <w:color w:val="auto"/>
                <w:sz w:val="24"/>
              </w:rPr>
              <w:t xml:space="preserve">超五年重新审核项目     </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2"/>
                <w:sz w:val="24"/>
                <w:szCs w:val="24"/>
                <w:lang w:val="en-US" w:eastAsia="zh-CN" w:bidi="ar-SA"/>
              </w:rPr>
            </w:pPr>
            <w:r>
              <w:rPr>
                <w:rFonts w:hint="eastAsia" w:cs="Times New Roman"/>
                <w:color w:val="auto"/>
                <w:sz w:val="24"/>
                <w:lang w:eastAsia="zh-CN"/>
              </w:rPr>
              <w:t>□</w:t>
            </w:r>
            <w:r>
              <w:rPr>
                <w:rFonts w:hint="default" w:ascii="Times New Roman" w:hAnsi="Times New Roman" w:eastAsia="宋体" w:cs="Times New Roman"/>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98" w:type="dxa"/>
            <w:noWrap w:val="0"/>
            <w:tcMar>
              <w:top w:w="16" w:type="dxa"/>
              <w:left w:w="16" w:type="dxa"/>
              <w:right w:w="16"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项目审批（核准/备案）部门（选填）</w:t>
            </w:r>
          </w:p>
        </w:tc>
        <w:tc>
          <w:tcPr>
            <w:tcW w:w="193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highlight w:val="none"/>
                <w:lang w:eastAsia="zh-CN"/>
              </w:rPr>
              <w:t>霍尔果斯市</w:t>
            </w:r>
            <w:r>
              <w:rPr>
                <w:rFonts w:hint="default" w:ascii="Times New Roman" w:hAnsi="Times New Roman" w:eastAsia="宋体" w:cs="Times New Roman"/>
                <w:color w:val="auto"/>
                <w:sz w:val="24"/>
                <w:highlight w:val="none"/>
                <w:lang w:eastAsia="zh-CN"/>
              </w:rPr>
              <w:t>发展和改革委员会</w:t>
            </w:r>
          </w:p>
        </w:tc>
        <w:tc>
          <w:tcPr>
            <w:tcW w:w="187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项目审批（核准/</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rPr>
              <w:t>备案）文号（选填）</w:t>
            </w:r>
          </w:p>
        </w:tc>
        <w:tc>
          <w:tcPr>
            <w:tcW w:w="326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sz w:val="24"/>
                <w:highlight w:val="none"/>
                <w:lang w:eastAsia="zh-CN"/>
              </w:rPr>
              <w:t>霍</w:t>
            </w:r>
            <w:r>
              <w:rPr>
                <w:rFonts w:hint="default" w:ascii="Times New Roman" w:hAnsi="Times New Roman" w:eastAsia="宋体" w:cs="Times New Roman"/>
                <w:color w:val="auto"/>
                <w:sz w:val="24"/>
                <w:highlight w:val="none"/>
                <w:lang w:eastAsia="zh-CN"/>
              </w:rPr>
              <w:t>市发改</w:t>
            </w:r>
            <w:r>
              <w:rPr>
                <w:rFonts w:hint="eastAsia" w:ascii="Times New Roman" w:hAnsi="Times New Roman" w:cs="Times New Roman"/>
                <w:color w:val="auto"/>
                <w:sz w:val="24"/>
                <w:highlight w:val="none"/>
                <w:lang w:eastAsia="zh-CN"/>
              </w:rPr>
              <w:t>投资</w:t>
            </w:r>
            <w:r>
              <w:rPr>
                <w:rFonts w:hint="default" w:ascii="Times New Roman" w:hAnsi="Times New Roman" w:eastAsia="宋体" w:cs="Times New Roman"/>
                <w:color w:val="auto"/>
                <w:sz w:val="24"/>
                <w:highlight w:val="none"/>
                <w:lang w:val="en-US" w:eastAsia="zh-CN"/>
              </w:rPr>
              <w:t>[202</w:t>
            </w:r>
            <w:r>
              <w:rPr>
                <w:rFonts w:hint="eastAsia" w:ascii="Times New Roman" w:hAnsi="Times New Roman"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77</w:t>
            </w:r>
            <w:r>
              <w:rPr>
                <w:rFonts w:hint="default" w:ascii="Times New Roman" w:hAnsi="Times New Roman" w:eastAsia="宋体" w:cs="Times New Roman"/>
                <w:color w:val="auto"/>
                <w:sz w:val="24"/>
                <w:highlight w:val="none"/>
                <w:lang w:val="en-US" w:eastAsia="zh-CN"/>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98" w:type="dxa"/>
            <w:noWrap w:val="0"/>
            <w:tcMar>
              <w:top w:w="16" w:type="dxa"/>
              <w:left w:w="16" w:type="dxa"/>
              <w:right w:w="16"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总投资（万元）</w:t>
            </w:r>
          </w:p>
        </w:tc>
        <w:tc>
          <w:tcPr>
            <w:tcW w:w="193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sz w:val="24"/>
                <w:highlight w:val="none"/>
                <w:lang w:val="en-US" w:eastAsia="zh-CN"/>
              </w:rPr>
              <w:t>13300</w:t>
            </w:r>
          </w:p>
        </w:tc>
        <w:tc>
          <w:tcPr>
            <w:tcW w:w="1876"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highlight w:val="none"/>
              </w:rPr>
              <w:t>环保投资（万元）</w:t>
            </w:r>
          </w:p>
        </w:tc>
        <w:tc>
          <w:tcPr>
            <w:tcW w:w="326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97.1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98" w:type="dxa"/>
            <w:noWrap w:val="0"/>
            <w:tcMar>
              <w:top w:w="16" w:type="dxa"/>
              <w:left w:w="16" w:type="dxa"/>
              <w:right w:w="16"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环保投资占比（%）</w:t>
            </w:r>
          </w:p>
        </w:tc>
        <w:tc>
          <w:tcPr>
            <w:tcW w:w="193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0.</w:t>
            </w:r>
            <w:r>
              <w:rPr>
                <w:rFonts w:hint="eastAsia" w:cs="Times New Roman"/>
                <w:color w:val="auto"/>
                <w:kern w:val="2"/>
                <w:sz w:val="24"/>
                <w:szCs w:val="24"/>
                <w:highlight w:val="none"/>
                <w:lang w:val="en-US" w:eastAsia="zh-CN" w:bidi="ar-SA"/>
              </w:rPr>
              <w:t>73</w:t>
            </w:r>
          </w:p>
        </w:tc>
        <w:tc>
          <w:tcPr>
            <w:tcW w:w="1876"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highlight w:val="none"/>
              </w:rPr>
              <w:t>施工工期</w:t>
            </w:r>
          </w:p>
        </w:tc>
        <w:tc>
          <w:tcPr>
            <w:tcW w:w="326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个月</w:t>
            </w:r>
            <w:r>
              <w:rPr>
                <w:rFonts w:hint="default" w:ascii="Times New Roman" w:hAnsi="Times New Roman" w:eastAsia="宋体" w:cs="Times New Roman"/>
                <w:color w:val="auto"/>
                <w:sz w:val="24"/>
                <w:highlight w:val="none"/>
                <w:lang w:val="en-US" w:eastAsia="zh-CN"/>
              </w:rPr>
              <w:t>(202</w:t>
            </w:r>
            <w:r>
              <w:rPr>
                <w:rFonts w:hint="eastAsia" w:ascii="Times New Roman" w:hAnsi="Times New Roman" w:cs="Times New Roman"/>
                <w:color w:val="auto"/>
                <w:sz w:val="24"/>
                <w:highlight w:val="none"/>
                <w:lang w:val="en-US" w:eastAsia="zh-CN"/>
              </w:rPr>
              <w:t>3</w:t>
            </w:r>
            <w:r>
              <w:rPr>
                <w:rFonts w:hint="default"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7</w:t>
            </w:r>
            <w:r>
              <w:rPr>
                <w:rFonts w:hint="default" w:ascii="Times New Roman" w:hAnsi="Times New Roman" w:eastAsia="宋体" w:cs="Times New Roman"/>
                <w:color w:val="auto"/>
                <w:sz w:val="24"/>
                <w:highlight w:val="none"/>
                <w:lang w:val="en-US" w:eastAsia="zh-CN"/>
              </w:rPr>
              <w:t>-202</w:t>
            </w:r>
            <w:r>
              <w:rPr>
                <w:rFonts w:hint="eastAsia" w:ascii="Times New Roman" w:hAnsi="Times New Roman" w:cs="Times New Roman"/>
                <w:color w:val="auto"/>
                <w:sz w:val="24"/>
                <w:highlight w:val="none"/>
                <w:lang w:val="en-US" w:eastAsia="zh-CN"/>
              </w:rPr>
              <w:t>3</w:t>
            </w:r>
            <w:r>
              <w:rPr>
                <w:rFonts w:hint="default"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98" w:type="dxa"/>
            <w:noWrap w:val="0"/>
            <w:tcMar>
              <w:top w:w="16" w:type="dxa"/>
              <w:left w:w="16" w:type="dxa"/>
              <w:right w:w="16"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是否开工建设</w:t>
            </w:r>
          </w:p>
        </w:tc>
        <w:tc>
          <w:tcPr>
            <w:tcW w:w="1934" w:type="dxa"/>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24"/>
              </w:rPr>
            </w:pPr>
            <w:r>
              <w:rPr>
                <w:rFonts w:hint="eastAsia" w:cs="Times New Roman"/>
                <w:color w:val="auto"/>
                <w:sz w:val="24"/>
                <w:lang w:eastAsia="zh-CN"/>
              </w:rPr>
              <w:t>□</w:t>
            </w:r>
            <w:r>
              <w:rPr>
                <w:rFonts w:hint="default" w:ascii="Times New Roman" w:hAnsi="Times New Roman" w:eastAsia="宋体" w:cs="Times New Roman"/>
                <w:color w:val="auto"/>
                <w:sz w:val="24"/>
              </w:rPr>
              <w:t>否</w:t>
            </w:r>
          </w:p>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2"/>
                <w:sz w:val="24"/>
                <w:szCs w:val="24"/>
                <w:lang w:val="en-US" w:eastAsia="zh-CN" w:bidi="ar-SA"/>
              </w:rPr>
            </w:pPr>
            <w:r>
              <w:rPr>
                <w:rFonts w:hint="eastAsia" w:cs="Times New Roman"/>
                <w:color w:val="auto"/>
                <w:sz w:val="24"/>
                <w:lang w:eastAsia="zh-CN"/>
              </w:rPr>
              <w:t>☑</w:t>
            </w:r>
            <w:r>
              <w:rPr>
                <w:rFonts w:hint="default" w:ascii="Times New Roman" w:hAnsi="Times New Roman" w:eastAsia="宋体" w:cs="Times New Roman"/>
                <w:color w:val="auto"/>
                <w:sz w:val="24"/>
              </w:rPr>
              <w:t>是</w:t>
            </w:r>
            <w:r>
              <w:rPr>
                <w:rFonts w:hint="default" w:ascii="Times New Roman" w:hAnsi="Times New Roman" w:eastAsia="宋体" w:cs="Times New Roman"/>
                <w:color w:val="auto"/>
                <w:sz w:val="24"/>
                <w:u w:val="single"/>
              </w:rPr>
              <w:t xml:space="preserve"> </w:t>
            </w:r>
            <w:r>
              <w:rPr>
                <w:rFonts w:hint="eastAsia" w:cs="Times New Roman"/>
                <w:color w:val="auto"/>
                <w:sz w:val="24"/>
                <w:u w:val="single"/>
                <w:lang w:val="en-US" w:eastAsia="zh-CN"/>
              </w:rPr>
              <w:t>项目锅炉设备已安装完成，未投产；伊犁州生态环境局对建设单位未批先建行为进行了处罚（伊州环罚字[2023]48号），建设单位已足额缴纳了罚款。</w:t>
            </w:r>
            <w:r>
              <w:rPr>
                <w:rFonts w:hint="eastAsia" w:cs="Times New Roman"/>
                <w:color w:val="auto"/>
                <w:sz w:val="24"/>
                <w:u w:val="single"/>
                <w:lang w:val="en-US" w:eastAsia="zh-CN"/>
              </w:rPr>
              <w:t>目前已全部建成，因园区入驻企业少，未正式运行</w:t>
            </w:r>
            <w:r>
              <w:rPr>
                <w:rFonts w:hint="default" w:ascii="Times New Roman" w:hAnsi="Times New Roman" w:eastAsia="宋体" w:cs="Times New Roman"/>
                <w:color w:val="auto"/>
                <w:sz w:val="24"/>
                <w:u w:val="single"/>
              </w:rPr>
              <w:t xml:space="preserve">     </w:t>
            </w:r>
          </w:p>
        </w:tc>
        <w:tc>
          <w:tcPr>
            <w:tcW w:w="1876"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pacing w:val="-6"/>
                <w:sz w:val="24"/>
              </w:rPr>
            </w:pPr>
            <w:r>
              <w:rPr>
                <w:rFonts w:hint="default" w:ascii="Times New Roman" w:hAnsi="Times New Roman" w:eastAsia="宋体" w:cs="Times New Roman"/>
                <w:color w:val="auto"/>
                <w:spacing w:val="-6"/>
                <w:sz w:val="24"/>
              </w:rPr>
              <w:t>用地（用海）</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pacing w:val="-6"/>
                <w:sz w:val="24"/>
              </w:rPr>
              <w:t>面积（m</w:t>
            </w:r>
            <w:r>
              <w:rPr>
                <w:rFonts w:hint="default" w:ascii="Times New Roman" w:hAnsi="Times New Roman" w:eastAsia="宋体" w:cs="Times New Roman"/>
                <w:color w:val="auto"/>
                <w:spacing w:val="-6"/>
                <w:sz w:val="24"/>
                <w:vertAlign w:val="superscript"/>
              </w:rPr>
              <w:t>2</w:t>
            </w:r>
            <w:r>
              <w:rPr>
                <w:rFonts w:hint="default" w:ascii="Times New Roman" w:hAnsi="Times New Roman" w:eastAsia="宋体" w:cs="Times New Roman"/>
                <w:color w:val="auto"/>
                <w:spacing w:val="-6"/>
                <w:sz w:val="24"/>
              </w:rPr>
              <w:t>）</w:t>
            </w:r>
          </w:p>
        </w:tc>
        <w:tc>
          <w:tcPr>
            <w:tcW w:w="326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sz w:val="24"/>
                <w:highlight w:val="none"/>
                <w:lang w:val="en-US" w:eastAsia="zh-CN"/>
              </w:rPr>
              <w:t>7651</w:t>
            </w:r>
            <w:r>
              <w:rPr>
                <w:rFonts w:hint="default" w:ascii="Times New Roman" w:hAnsi="Times New Roman" w:eastAsia="宋体" w:cs="Times New Roman"/>
                <w:color w:val="auto"/>
                <w:sz w:val="24"/>
                <w:highlight w:val="none"/>
                <w:lang w:val="en-US" w:eastAsia="zh-CN"/>
              </w:rPr>
              <w:t>m</w:t>
            </w:r>
            <w:r>
              <w:rPr>
                <w:rFonts w:hint="default" w:ascii="Times New Roman" w:hAnsi="Times New Roman" w:eastAsia="宋体" w:cs="Times New Roman"/>
                <w:color w:val="auto"/>
                <w:sz w:val="24"/>
                <w:highlight w:val="none"/>
                <w:vertAlign w:val="superscript"/>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798" w:type="dxa"/>
            <w:noWrap w:val="0"/>
            <w:vAlign w:val="center"/>
          </w:tcPr>
          <w:p>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专项评价设置情况</w:t>
            </w:r>
          </w:p>
        </w:tc>
        <w:tc>
          <w:tcPr>
            <w:tcW w:w="7072" w:type="dxa"/>
            <w:gridSpan w:val="3"/>
            <w:noWrap w:val="0"/>
            <w:vAlign w:val="center"/>
          </w:tcPr>
          <w:p>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98" w:type="dxa"/>
            <w:noWrap w:val="0"/>
            <w:vAlign w:val="center"/>
          </w:tcPr>
          <w:p>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规划情况</w:t>
            </w:r>
          </w:p>
        </w:tc>
        <w:tc>
          <w:tcPr>
            <w:tcW w:w="7072" w:type="dxa"/>
            <w:gridSpan w:val="3"/>
            <w:noWrap w:val="0"/>
            <w:vAlign w:val="center"/>
          </w:tcPr>
          <w:p>
            <w:pPr>
              <w:pStyle w:val="24"/>
              <w:keepNext w:val="0"/>
              <w:keepLines w:val="0"/>
              <w:pageBreakBefore w:val="0"/>
              <w:suppressLineNumbers w:val="0"/>
              <w:kinsoku/>
              <w:wordWrap/>
              <w:overflowPunct/>
              <w:topLinePunct w:val="0"/>
              <w:bidi w:val="0"/>
              <w:adjustRightInd/>
              <w:spacing w:before="0" w:beforeAutospacing="0" w:after="0" w:afterLines="0" w:afterAutospacing="0" w:line="240" w:lineRule="auto"/>
              <w:ind w:left="0" w:right="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79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规划环境影响评价情况</w:t>
            </w:r>
          </w:p>
        </w:tc>
        <w:tc>
          <w:tcPr>
            <w:tcW w:w="7072" w:type="dxa"/>
            <w:gridSpan w:val="3"/>
            <w:noWrap w:val="0"/>
            <w:vAlign w:val="center"/>
          </w:tcPr>
          <w:p>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798" w:type="dxa"/>
            <w:noWrap w:val="0"/>
            <w:vAlign w:val="center"/>
          </w:tcPr>
          <w:p>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规划及规划环境影响评价符合性分析</w:t>
            </w:r>
          </w:p>
        </w:tc>
        <w:tc>
          <w:tcPr>
            <w:tcW w:w="7072"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80" w:lineRule="exact"/>
              <w:ind w:left="0" w:right="0" w:firstLine="0" w:firstLineChars="0"/>
              <w:jc w:val="center"/>
              <w:textAlignment w:val="auto"/>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b w:val="0"/>
                <w:bCs w:val="0"/>
                <w:color w:val="auto"/>
                <w:kern w:val="0"/>
                <w:sz w:val="24"/>
                <w:highlight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98" w:type="dxa"/>
            <w:noWrap w:val="0"/>
            <w:vAlign w:val="center"/>
          </w:tcPr>
          <w:p>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其他符合性分析</w:t>
            </w:r>
          </w:p>
        </w:tc>
        <w:tc>
          <w:tcPr>
            <w:tcW w:w="7072" w:type="dxa"/>
            <w:gridSpan w:val="3"/>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jc w:val="left"/>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 xml:space="preserve">1 </w:t>
            </w:r>
            <w:r>
              <w:rPr>
                <w:rFonts w:hint="default" w:ascii="Times New Roman" w:hAnsi="Times New Roman" w:eastAsia="宋体" w:cs="Times New Roman"/>
                <w:b/>
                <w:bCs/>
                <w:color w:val="auto"/>
                <w:sz w:val="24"/>
                <w:szCs w:val="24"/>
                <w:highlight w:val="none"/>
              </w:rPr>
              <w:t>产业政策符合性分析</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szCs w:val="24"/>
                <w:highlight w:val="none"/>
              </w:rPr>
              <w:t>根据《产业结构调整指导目录（20</w:t>
            </w:r>
            <w:r>
              <w:rPr>
                <w:rFonts w:hint="eastAsia"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年本）》</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本项目中</w:t>
            </w:r>
            <w:r>
              <w:rPr>
                <w:rFonts w:hint="eastAsia" w:cs="Times New Roman"/>
                <w:color w:val="auto"/>
                <w:sz w:val="24"/>
                <w:szCs w:val="24"/>
                <w:highlight w:val="none"/>
                <w:lang w:val="en-US" w:eastAsia="zh-CN"/>
              </w:rPr>
              <w:t>燃气</w:t>
            </w:r>
            <w:r>
              <w:rPr>
                <w:rFonts w:hint="default" w:ascii="Times New Roman" w:hAnsi="Times New Roman" w:eastAsia="宋体" w:cs="Times New Roman"/>
                <w:color w:val="auto"/>
                <w:sz w:val="24"/>
                <w:szCs w:val="24"/>
                <w:highlight w:val="none"/>
                <w:lang w:eastAsia="zh-CN"/>
              </w:rPr>
              <w:t>锅炉建设属于国家产业政策中的鼓励类“</w:t>
            </w:r>
            <w:r>
              <w:rPr>
                <w:rFonts w:hint="default" w:ascii="Times New Roman" w:hAnsi="Times New Roman" w:eastAsia="宋体" w:cs="Times New Roman"/>
                <w:color w:val="auto"/>
                <w:sz w:val="24"/>
                <w:szCs w:val="24"/>
                <w:highlight w:val="none"/>
              </w:rPr>
              <w:t>“二十</w:t>
            </w:r>
            <w:r>
              <w:rPr>
                <w:rFonts w:hint="default" w:ascii="Times New Roman" w:hAnsi="Times New Roman" w:eastAsia="宋体" w:cs="Times New Roman"/>
                <w:color w:val="auto"/>
                <w:sz w:val="24"/>
                <w:szCs w:val="24"/>
                <w:highlight w:val="none"/>
                <w:lang w:eastAsia="zh-CN"/>
              </w:rPr>
              <w:t>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城镇基础设施</w:t>
            </w:r>
            <w:r>
              <w:rPr>
                <w:rFonts w:hint="default" w:ascii="Times New Roman" w:hAnsi="Times New Roman" w:eastAsia="宋体" w:cs="Times New Roman"/>
                <w:color w:val="auto"/>
                <w:sz w:val="24"/>
                <w:szCs w:val="24"/>
                <w:highlight w:val="none"/>
              </w:rPr>
              <w:t>中</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市政基础设施：</w:t>
            </w:r>
            <w:r>
              <w:rPr>
                <w:rFonts w:hint="default" w:ascii="Times New Roman" w:hAnsi="Times New Roman" w:eastAsia="宋体" w:cs="Times New Roman"/>
                <w:color w:val="auto"/>
                <w:sz w:val="24"/>
                <w:szCs w:val="24"/>
                <w:highlight w:val="none"/>
              </w:rPr>
              <w:t>供热建设和改造工程</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cs="Times New Roman"/>
                <w:color w:val="auto"/>
                <w:sz w:val="24"/>
                <w:szCs w:val="24"/>
                <w:highlight w:val="none"/>
                <w:lang w:eastAsia="zh-CN"/>
              </w:rPr>
              <w:t>，属于鼓励类项目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本项目的建设符合国家产业政策要求</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ightChars="0"/>
              <w:textAlignment w:val="auto"/>
              <w:rPr>
                <w:rFonts w:hint="default" w:ascii="Times New Roman" w:hAnsi="Times New Roman" w:eastAsia="宋体" w:cs="Times New Roman"/>
                <w:b/>
                <w:bCs/>
                <w:color w:val="auto"/>
                <w:sz w:val="24"/>
                <w:highlight w:val="none"/>
              </w:rPr>
            </w:pPr>
            <w:r>
              <w:rPr>
                <w:rFonts w:hint="eastAsia" w:cs="Times New Roman"/>
                <w:b/>
                <w:bCs/>
                <w:color w:val="auto"/>
                <w:sz w:val="24"/>
                <w:highlight w:val="none"/>
                <w:lang w:val="en-US" w:eastAsia="zh-CN"/>
              </w:rPr>
              <w:t xml:space="preserve">2 </w:t>
            </w:r>
            <w:r>
              <w:rPr>
                <w:rFonts w:hint="default" w:ascii="Times New Roman" w:hAnsi="Times New Roman" w:eastAsia="宋体" w:cs="Times New Roman"/>
                <w:b/>
                <w:bCs/>
                <w:color w:val="auto"/>
                <w:sz w:val="24"/>
                <w:highlight w:val="none"/>
              </w:rPr>
              <w:t>选址合理性分析</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本项目位于</w:t>
            </w:r>
            <w:r>
              <w:rPr>
                <w:rFonts w:hint="eastAsia" w:ascii="Times New Roman" w:hAnsi="Times New Roman" w:cs="Times New Roman"/>
                <w:color w:val="auto"/>
                <w:kern w:val="0"/>
                <w:sz w:val="24"/>
                <w:highlight w:val="none"/>
                <w:lang w:val="en-US" w:eastAsia="zh-CN"/>
              </w:rPr>
              <w:t>霍尔果斯市</w:t>
            </w:r>
            <w:r>
              <w:rPr>
                <w:rFonts w:hint="eastAsia" w:cs="Times New Roman"/>
                <w:color w:val="auto"/>
                <w:kern w:val="0"/>
                <w:sz w:val="24"/>
                <w:highlight w:val="none"/>
                <w:lang w:val="en-US" w:eastAsia="zh-CN"/>
              </w:rPr>
              <w:t>南部</w:t>
            </w:r>
            <w:r>
              <w:rPr>
                <w:rFonts w:hint="eastAsia" w:ascii="Times New Roman" w:hAnsi="Times New Roman" w:cs="Times New Roman"/>
                <w:color w:val="auto"/>
                <w:kern w:val="0"/>
                <w:sz w:val="24"/>
                <w:highlight w:val="none"/>
                <w:lang w:val="en-US" w:eastAsia="zh-CN"/>
              </w:rPr>
              <w:t>产业园</w:t>
            </w:r>
            <w:r>
              <w:rPr>
                <w:rFonts w:hint="default" w:ascii="Times New Roman" w:hAnsi="Times New Roman" w:eastAsia="宋体" w:cs="Times New Roman"/>
                <w:color w:val="auto"/>
                <w:kern w:val="0"/>
                <w:sz w:val="24"/>
                <w:highlight w:val="none"/>
                <w:lang w:val="en-US" w:eastAsia="zh-CN"/>
              </w:rPr>
              <w:t>，</w:t>
            </w:r>
            <w:r>
              <w:rPr>
                <w:rFonts w:hint="eastAsia" w:cs="Times New Roman"/>
                <w:color w:val="auto"/>
                <w:kern w:val="0"/>
                <w:sz w:val="24"/>
                <w:highlight w:val="none"/>
                <w:lang w:val="en-US" w:eastAsia="zh-CN"/>
              </w:rPr>
              <w:t>属于</w:t>
            </w:r>
            <w:r>
              <w:rPr>
                <w:rFonts w:hint="default" w:ascii="Times New Roman" w:hAnsi="Times New Roman" w:eastAsia="宋体" w:cs="Times New Roman"/>
                <w:color w:val="auto"/>
                <w:kern w:val="0"/>
                <w:sz w:val="24"/>
                <w:highlight w:val="none"/>
                <w:lang w:val="en-US" w:eastAsia="zh-CN"/>
              </w:rPr>
              <w:t>产业园</w:t>
            </w:r>
            <w:r>
              <w:rPr>
                <w:rFonts w:hint="eastAsia" w:cs="Times New Roman"/>
                <w:color w:val="auto"/>
                <w:kern w:val="0"/>
                <w:sz w:val="24"/>
                <w:highlight w:val="none"/>
                <w:lang w:val="en-US" w:eastAsia="zh-CN"/>
              </w:rPr>
              <w:t>内配套</w:t>
            </w:r>
            <w:r>
              <w:rPr>
                <w:rFonts w:hint="eastAsia" w:ascii="Times New Roman" w:hAnsi="Times New Roman" w:cs="Times New Roman"/>
                <w:color w:val="auto"/>
                <w:kern w:val="0"/>
                <w:sz w:val="24"/>
                <w:highlight w:val="none"/>
                <w:lang w:val="en-US" w:eastAsia="zh-CN"/>
              </w:rPr>
              <w:t>供热</w:t>
            </w:r>
            <w:r>
              <w:rPr>
                <w:rFonts w:hint="eastAsia" w:cs="Times New Roman"/>
                <w:color w:val="auto"/>
                <w:kern w:val="0"/>
                <w:sz w:val="24"/>
                <w:highlight w:val="none"/>
                <w:lang w:val="en-US" w:eastAsia="zh-CN"/>
              </w:rPr>
              <w:t>工程</w:t>
            </w:r>
            <w:r>
              <w:rPr>
                <w:rFonts w:hint="default" w:ascii="Times New Roman" w:hAnsi="Times New Roman" w:eastAsia="宋体" w:cs="Times New Roman"/>
                <w:color w:val="auto"/>
                <w:kern w:val="0"/>
                <w:sz w:val="24"/>
                <w:highlight w:val="none"/>
                <w:lang w:val="en-US" w:eastAsia="zh-CN"/>
              </w:rPr>
              <w:t>，其中：A锅炉房选址于新型材料一期产业园，B锅炉房选址于装备制造一期产业园，A4、A5换热站选址于环保制造产业园，B2、B3换热站选址于新型材料一期产业园，B4换热站选址于十万平方产业园。</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auto"/>
                <w:kern w:val="0"/>
                <w:sz w:val="24"/>
                <w:lang w:val="en-US" w:eastAsia="zh-CN"/>
              </w:rPr>
            </w:pPr>
            <w:r>
              <w:rPr>
                <w:rFonts w:hint="eastAsia" w:cs="Times New Roman"/>
                <w:color w:val="auto"/>
                <w:kern w:val="0"/>
                <w:sz w:val="24"/>
                <w:lang w:val="en-US" w:eastAsia="zh-CN"/>
              </w:rPr>
              <w:t>（1）规划条件</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cs="Times New Roman"/>
                <w:color w:val="auto"/>
                <w:kern w:val="0"/>
                <w:sz w:val="24"/>
                <w:lang w:val="en-US" w:eastAsia="zh-CN"/>
              </w:rPr>
            </w:pPr>
            <w:r>
              <w:rPr>
                <w:rFonts w:hint="eastAsia" w:ascii="Times New Roman" w:hAnsi="Times New Roman" w:cs="Times New Roman"/>
                <w:color w:val="auto"/>
                <w:kern w:val="0"/>
                <w:sz w:val="24"/>
                <w:lang w:val="en-US" w:eastAsia="zh-CN"/>
              </w:rPr>
              <w:t>霍尔果斯</w:t>
            </w:r>
            <w:r>
              <w:rPr>
                <w:rFonts w:hint="eastAsia" w:cs="Times New Roman"/>
                <w:color w:val="auto"/>
                <w:kern w:val="0"/>
                <w:sz w:val="24"/>
                <w:lang w:val="en-US" w:eastAsia="zh-CN"/>
              </w:rPr>
              <w:t>南部产业园</w:t>
            </w:r>
            <w:r>
              <w:rPr>
                <w:rFonts w:hint="eastAsia" w:ascii="Times New Roman" w:hAnsi="Times New Roman" w:cs="Times New Roman"/>
                <w:color w:val="auto"/>
                <w:kern w:val="0"/>
                <w:sz w:val="24"/>
                <w:lang w:val="en-US" w:eastAsia="zh-CN"/>
              </w:rPr>
              <w:t>总体规划正在编制过程中，</w:t>
            </w:r>
            <w:r>
              <w:rPr>
                <w:rFonts w:hint="eastAsia" w:cs="Times New Roman"/>
                <w:color w:val="auto"/>
                <w:kern w:val="0"/>
                <w:sz w:val="24"/>
                <w:lang w:val="en-US" w:eastAsia="zh-CN"/>
              </w:rPr>
              <w:t>根据《霍尔果斯经济开发区（市）空间规划委员会2022年第五次会议纪要》（霍特空规纪[2022]5号），该会议通过了霍尔果斯市南部产业园热力规划事宜，确定了本项目A锅炉房和B锅炉房选址及对应的供热区域，项目建设满足园区规划要求，选址可行。</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default" w:cs="Times New Roman"/>
                <w:color w:val="auto"/>
                <w:kern w:val="0"/>
                <w:sz w:val="24"/>
                <w:lang w:val="en-US" w:eastAsia="zh-CN"/>
              </w:rPr>
            </w:pPr>
            <w:r>
              <w:rPr>
                <w:rFonts w:hint="eastAsia" w:cs="Times New Roman"/>
                <w:color w:val="auto"/>
                <w:kern w:val="0"/>
                <w:sz w:val="24"/>
                <w:lang w:val="en-US" w:eastAsia="zh-CN"/>
              </w:rPr>
              <w:t>（2）基础设施条件</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本项目建设依托园区内的主要基础设施为给排水、天然气及电力管线，经与建设单位核实，各设施依托情况如下：</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1）天然气</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本项目运行期用气由园区天然气管网供给，目前园区道路一侧已敷设天然气管网，本项目锅炉房用气可就近接入供气管网。</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2）电力</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本项目运行期于锅炉房内自建配电室，接入园区电网；换热站用电由片区电网就近接入，可满足项目需求。</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3）供水</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本项目运行期用水由园区给水设施供给，园区供水主管线已沿现有道路铺设完成，用水就近接入园区给水管网。</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4）排水</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本项目运行期排水可接入园区污水管网，最终排入城南产业园污水处理厂处置。目前，园区排水管线已建成接入污水处理厂，本项目排水就近接入园区排水管网。</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cs="Times New Roman"/>
                <w:color w:val="auto"/>
                <w:spacing w:val="0"/>
                <w:position w:val="0"/>
                <w:sz w:val="24"/>
                <w:szCs w:val="24"/>
                <w:highlight w:val="none"/>
                <w:lang w:val="en-US" w:eastAsia="zh-CN"/>
              </w:rPr>
            </w:pPr>
            <w:r>
              <w:rPr>
                <w:rFonts w:hint="eastAsia" w:cs="Times New Roman"/>
                <w:color w:val="auto"/>
                <w:spacing w:val="0"/>
                <w:position w:val="0"/>
                <w:sz w:val="24"/>
                <w:szCs w:val="24"/>
                <w:highlight w:val="none"/>
                <w:lang w:val="en-US" w:eastAsia="zh-CN"/>
              </w:rPr>
              <w:t>霍尔果斯城南产业园污水处理厂位于霍尔果斯产业园南侧，</w:t>
            </w:r>
            <w:r>
              <w:rPr>
                <w:rFonts w:hint="eastAsia" w:ascii="Times New Roman" w:hAnsi="Times New Roman" w:cs="Times New Roman"/>
                <w:color w:val="auto"/>
                <w:spacing w:val="0"/>
                <w:position w:val="0"/>
                <w:sz w:val="24"/>
                <w:szCs w:val="24"/>
                <w:highlight w:val="none"/>
                <w:lang w:val="en-US" w:eastAsia="zh-CN"/>
              </w:rPr>
              <w:t>污水处理工程</w:t>
            </w:r>
            <w:r>
              <w:rPr>
                <w:rFonts w:hint="eastAsia" w:cs="Times New Roman"/>
                <w:color w:val="auto"/>
                <w:spacing w:val="0"/>
                <w:position w:val="0"/>
                <w:sz w:val="24"/>
                <w:szCs w:val="24"/>
                <w:highlight w:val="none"/>
                <w:lang w:val="en-US" w:eastAsia="zh-CN"/>
              </w:rPr>
              <w:t>近期（至2025年）</w:t>
            </w:r>
            <w:r>
              <w:rPr>
                <w:rFonts w:hint="eastAsia" w:ascii="Times New Roman" w:hAnsi="Times New Roman" w:cs="Times New Roman"/>
                <w:color w:val="auto"/>
                <w:spacing w:val="0"/>
                <w:position w:val="0"/>
                <w:sz w:val="24"/>
                <w:szCs w:val="24"/>
                <w:highlight w:val="none"/>
                <w:lang w:val="en-US" w:eastAsia="zh-CN"/>
              </w:rPr>
              <w:t>设计规模为1</w:t>
            </w:r>
            <w:r>
              <w:rPr>
                <w:rFonts w:hint="eastAsia" w:cs="Times New Roman"/>
                <w:color w:val="auto"/>
                <w:spacing w:val="0"/>
                <w:position w:val="0"/>
                <w:sz w:val="24"/>
                <w:szCs w:val="24"/>
                <w:highlight w:val="none"/>
                <w:lang w:val="en-US" w:eastAsia="zh-CN"/>
              </w:rPr>
              <w:t>×</w:t>
            </w:r>
            <w:r>
              <w:rPr>
                <w:rFonts w:hint="eastAsia" w:ascii="Times New Roman" w:hAnsi="Times New Roman" w:cs="Times New Roman"/>
                <w:color w:val="auto"/>
                <w:spacing w:val="0"/>
                <w:position w:val="0"/>
                <w:sz w:val="24"/>
                <w:szCs w:val="24"/>
                <w:highlight w:val="none"/>
                <w:lang w:val="en-US" w:eastAsia="zh-CN"/>
              </w:rPr>
              <w:t>10</w:t>
            </w:r>
            <w:r>
              <w:rPr>
                <w:rFonts w:hint="eastAsia" w:cs="Times New Roman"/>
                <w:color w:val="auto"/>
                <w:spacing w:val="0"/>
                <w:position w:val="0"/>
                <w:sz w:val="24"/>
                <w:szCs w:val="24"/>
                <w:highlight w:val="none"/>
                <w:vertAlign w:val="superscript"/>
                <w:lang w:val="en-US" w:eastAsia="zh-CN"/>
              </w:rPr>
              <w:t>4</w:t>
            </w:r>
            <w:r>
              <w:rPr>
                <w:rFonts w:hint="eastAsia" w:ascii="Times New Roman" w:hAnsi="Times New Roman" w:cs="Times New Roman"/>
                <w:color w:val="auto"/>
                <w:spacing w:val="0"/>
                <w:position w:val="0"/>
                <w:sz w:val="24"/>
                <w:szCs w:val="24"/>
                <w:highlight w:val="none"/>
                <w:lang w:val="en-US" w:eastAsia="zh-CN"/>
              </w:rPr>
              <w:t>m</w:t>
            </w:r>
            <w:r>
              <w:rPr>
                <w:rFonts w:hint="eastAsia" w:cs="Times New Roman"/>
                <w:color w:val="auto"/>
                <w:spacing w:val="0"/>
                <w:position w:val="0"/>
                <w:sz w:val="24"/>
                <w:szCs w:val="24"/>
                <w:highlight w:val="none"/>
                <w:vertAlign w:val="superscript"/>
                <w:lang w:val="en-US" w:eastAsia="zh-CN"/>
              </w:rPr>
              <w:t>3</w:t>
            </w:r>
            <w:r>
              <w:rPr>
                <w:rFonts w:hint="eastAsia" w:ascii="Times New Roman" w:hAnsi="Times New Roman" w:cs="Times New Roman"/>
                <w:color w:val="auto"/>
                <w:spacing w:val="0"/>
                <w:position w:val="0"/>
                <w:sz w:val="24"/>
                <w:szCs w:val="24"/>
                <w:highlight w:val="none"/>
                <w:lang w:val="en-US" w:eastAsia="zh-CN"/>
              </w:rPr>
              <w:t>/d</w:t>
            </w:r>
            <w:r>
              <w:rPr>
                <w:rFonts w:hint="eastAsia" w:cs="Times New Roman"/>
                <w:color w:val="auto"/>
                <w:spacing w:val="0"/>
                <w:position w:val="0"/>
                <w:sz w:val="24"/>
                <w:szCs w:val="24"/>
                <w:highlight w:val="none"/>
                <w:lang w:val="en-US" w:eastAsia="zh-CN"/>
              </w:rPr>
              <w:t>，远期（至2035年）</w:t>
            </w:r>
            <w:r>
              <w:rPr>
                <w:rFonts w:hint="eastAsia" w:ascii="Times New Roman" w:hAnsi="Times New Roman" w:cs="Times New Roman"/>
                <w:color w:val="auto"/>
                <w:spacing w:val="0"/>
                <w:position w:val="0"/>
                <w:sz w:val="24"/>
                <w:szCs w:val="24"/>
                <w:highlight w:val="none"/>
                <w:lang w:val="en-US" w:eastAsia="zh-CN"/>
              </w:rPr>
              <w:t>设计规模为2</w:t>
            </w:r>
            <w:r>
              <w:rPr>
                <w:rFonts w:hint="eastAsia" w:cs="Times New Roman"/>
                <w:color w:val="auto"/>
                <w:spacing w:val="0"/>
                <w:position w:val="0"/>
                <w:sz w:val="24"/>
                <w:szCs w:val="24"/>
                <w:highlight w:val="none"/>
                <w:lang w:val="en-US" w:eastAsia="zh-CN"/>
              </w:rPr>
              <w:t>×</w:t>
            </w:r>
            <w:r>
              <w:rPr>
                <w:rFonts w:hint="eastAsia" w:ascii="Times New Roman" w:hAnsi="Times New Roman" w:cs="Times New Roman"/>
                <w:color w:val="auto"/>
                <w:spacing w:val="0"/>
                <w:position w:val="0"/>
                <w:sz w:val="24"/>
                <w:szCs w:val="24"/>
                <w:highlight w:val="none"/>
                <w:lang w:val="en-US" w:eastAsia="zh-CN"/>
              </w:rPr>
              <w:t>10</w:t>
            </w:r>
            <w:r>
              <w:rPr>
                <w:rFonts w:hint="eastAsia" w:cs="Times New Roman"/>
                <w:color w:val="auto"/>
                <w:spacing w:val="0"/>
                <w:position w:val="0"/>
                <w:sz w:val="24"/>
                <w:szCs w:val="24"/>
                <w:highlight w:val="none"/>
                <w:vertAlign w:val="superscript"/>
                <w:lang w:val="en-US" w:eastAsia="zh-CN"/>
              </w:rPr>
              <w:t>4</w:t>
            </w:r>
            <w:r>
              <w:rPr>
                <w:rFonts w:hint="eastAsia" w:ascii="Times New Roman" w:hAnsi="Times New Roman" w:cs="Times New Roman"/>
                <w:color w:val="auto"/>
                <w:spacing w:val="0"/>
                <w:position w:val="0"/>
                <w:sz w:val="24"/>
                <w:szCs w:val="24"/>
                <w:highlight w:val="none"/>
                <w:lang w:val="en-US" w:eastAsia="zh-CN"/>
              </w:rPr>
              <w:t>m</w:t>
            </w:r>
            <w:r>
              <w:rPr>
                <w:rFonts w:hint="eastAsia" w:cs="Times New Roman"/>
                <w:color w:val="auto"/>
                <w:spacing w:val="0"/>
                <w:position w:val="0"/>
                <w:sz w:val="24"/>
                <w:szCs w:val="24"/>
                <w:highlight w:val="none"/>
                <w:vertAlign w:val="superscript"/>
                <w:lang w:val="en-US" w:eastAsia="zh-CN"/>
              </w:rPr>
              <w:t>3</w:t>
            </w:r>
            <w:r>
              <w:rPr>
                <w:rFonts w:hint="eastAsia" w:ascii="Times New Roman" w:hAnsi="Times New Roman" w:cs="Times New Roman"/>
                <w:color w:val="auto"/>
                <w:spacing w:val="0"/>
                <w:position w:val="0"/>
                <w:sz w:val="24"/>
                <w:szCs w:val="24"/>
                <w:highlight w:val="none"/>
                <w:lang w:val="en-US" w:eastAsia="zh-CN"/>
              </w:rPr>
              <w:t>/d。污水处理采用格栅+曝气沉砂池+水解酸化+CASS+深度处理+高级催化氧化(臭氧)+消毒池工艺，出水水质执行《城镇污水处理厂污染物排放标准》(GB18918-2002)的一级A标准，同时满足《城市污水再生利用 绿地灌溉水质》(GB/T25499-2010)表1基本控制项目及限值作为园区绿化、杂用及下游荒漠生态植被恢复用水</w:t>
            </w:r>
            <w:r>
              <w:rPr>
                <w:rFonts w:hint="default" w:ascii="Times New Roman" w:hAnsi="Times New Roman" w:eastAsia="宋体" w:cs="Times New Roman"/>
                <w:color w:val="auto"/>
                <w:spacing w:val="0"/>
                <w:position w:val="0"/>
                <w:sz w:val="24"/>
                <w:szCs w:val="24"/>
                <w:highlight w:val="none"/>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cs="Times New Roman"/>
                <w:color w:val="auto"/>
                <w:kern w:val="0"/>
                <w:sz w:val="24"/>
                <w:highlight w:val="none"/>
                <w:lang w:val="en-US" w:eastAsia="zh-CN"/>
              </w:rPr>
            </w:pPr>
            <w:r>
              <w:rPr>
                <w:rFonts w:hint="eastAsia" w:cs="Times New Roman"/>
                <w:color w:val="auto"/>
                <w:spacing w:val="0"/>
                <w:position w:val="0"/>
                <w:sz w:val="24"/>
                <w:szCs w:val="24"/>
                <w:highlight w:val="none"/>
                <w:lang w:val="en-US" w:eastAsia="zh-CN"/>
              </w:rPr>
              <w:t>霍尔果斯城南产业园污水处理厂建设项目已编制环境影响报告书并于2021年2月5日取得了《关于霍尔果斯城南产业园污水处理厂建设项目环境影响报告书的批复》（新环审[2021]27号）。污水处理厂已建成，目前属于试运行阶段</w:t>
            </w:r>
            <w:r>
              <w:rPr>
                <w:rFonts w:hint="eastAsia" w:cs="Times New Roman"/>
                <w:color w:val="auto"/>
                <w:spacing w:val="0"/>
                <w:position w:val="0"/>
                <w:sz w:val="24"/>
                <w:szCs w:val="24"/>
                <w:highlight w:val="none"/>
                <w:lang w:eastAsia="zh-CN"/>
              </w:rPr>
              <w:t>，初期园区水量较小，可满足本项目建成后排水需求。</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default" w:cs="Times New Roman"/>
                <w:color w:val="auto"/>
                <w:kern w:val="0"/>
                <w:sz w:val="24"/>
                <w:lang w:val="en-US" w:eastAsia="zh-CN"/>
              </w:rPr>
            </w:pPr>
            <w:r>
              <w:rPr>
                <w:rFonts w:hint="eastAsia" w:cs="Times New Roman"/>
                <w:color w:val="auto"/>
                <w:kern w:val="0"/>
                <w:sz w:val="24"/>
                <w:lang w:val="en-US" w:eastAsia="zh-CN"/>
              </w:rPr>
              <w:t>（3）生态环境保护制约要素</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auto"/>
                <w:kern w:val="0"/>
                <w:sz w:val="24"/>
                <w:lang w:val="en-US" w:eastAsia="zh-CN"/>
              </w:rPr>
            </w:pPr>
            <w:r>
              <w:rPr>
                <w:rFonts w:hint="eastAsia" w:cs="Times New Roman"/>
                <w:color w:val="auto"/>
                <w:kern w:val="0"/>
                <w:sz w:val="24"/>
                <w:lang w:val="en-US" w:eastAsia="zh-CN"/>
              </w:rPr>
              <w:t>本项目运行期污染物排放主要为锅炉运行产生的污染物，锅炉房拟建位置均位于园区中工业企业集中分布的地块，周边无环境保护目标分布，且本项目为燃气锅炉，天然气属于清洁燃料，进行低氮燃烧和烟气再循环后烟气污染物排放浓度低，周边无制约性环境保护目标分布，从生态环境保护角度分析，本项目选址可行。</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rightChars="0"/>
              <w:textAlignment w:val="auto"/>
              <w:rPr>
                <w:rFonts w:hint="default" w:ascii="Times New Roman" w:hAnsi="Times New Roman" w:eastAsia="宋体" w:cs="Times New Roman"/>
                <w:b/>
                <w:bCs/>
                <w:color w:val="auto"/>
                <w:sz w:val="24"/>
                <w:highlight w:val="none"/>
                <w:lang w:val="en-US" w:eastAsia="zh-CN"/>
              </w:rPr>
            </w:pPr>
            <w:r>
              <w:rPr>
                <w:rFonts w:hint="eastAsia" w:cs="Times New Roman"/>
                <w:b/>
                <w:bCs/>
                <w:color w:val="auto"/>
                <w:sz w:val="24"/>
                <w:highlight w:val="none"/>
                <w:lang w:val="en-US" w:eastAsia="zh-CN"/>
              </w:rPr>
              <w:t xml:space="preserve">3 </w:t>
            </w:r>
            <w:r>
              <w:rPr>
                <w:rFonts w:hint="eastAsia" w:eastAsia="宋体" w:cs="Times New Roman"/>
                <w:b/>
                <w:bCs/>
                <w:color w:val="auto"/>
                <w:sz w:val="24"/>
                <w:highlight w:val="none"/>
                <w:lang w:val="en-US" w:eastAsia="zh-CN"/>
              </w:rPr>
              <w:t>与园区供热规划衔接内容</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cs="Times New Roman"/>
                <w:color w:val="auto"/>
                <w:kern w:val="0"/>
                <w:sz w:val="24"/>
                <w:lang w:val="en-US" w:eastAsia="zh-CN"/>
              </w:rPr>
            </w:pPr>
            <w:r>
              <w:rPr>
                <w:rFonts w:hint="eastAsia" w:cs="Times New Roman"/>
                <w:color w:val="auto"/>
                <w:kern w:val="0"/>
                <w:sz w:val="24"/>
                <w:lang w:val="en-US" w:eastAsia="zh-CN"/>
              </w:rPr>
              <w:t>项目建设于霍尔果斯市南部产业园，为园区集中供热设施，霍尔果斯市南部产业园</w:t>
            </w:r>
            <w:r>
              <w:rPr>
                <w:rFonts w:hint="eastAsia" w:cs="Times New Roman"/>
                <w:color w:val="auto"/>
                <w:kern w:val="0"/>
                <w:sz w:val="24"/>
                <w:highlight w:val="none"/>
                <w:lang w:val="en-US" w:eastAsia="zh-CN"/>
              </w:rPr>
              <w:t>规划及规划环评未完成、发布。</w:t>
            </w:r>
            <w:r>
              <w:rPr>
                <w:rFonts w:hint="eastAsia" w:cs="Times New Roman"/>
                <w:color w:val="auto"/>
                <w:kern w:val="0"/>
                <w:sz w:val="24"/>
                <w:lang w:val="en-US" w:eastAsia="zh-CN"/>
              </w:rPr>
              <w:t>南部产业园地理交通条件优越，区内交通四通八达，道路宽敞平坦。随着园区企业的入驻、居住小区及商业配套的建设，园区配套基础设施建设仍需不断完善。目前该区域供热设施缺乏，无法满足园区企业实际供热的需要，若不及时解决，将迫使热用户自建小锅炉自行供热，致使能源浪费和环境污染，在此基础上，项目的建设是迫切且必需的。</w:t>
            </w:r>
          </w:p>
          <w:p>
            <w:pPr>
              <w:keepNext/>
              <w:keepLines/>
              <w:widowControl/>
              <w:suppressLineNumbers w:val="0"/>
              <w:adjustRightInd w:val="0"/>
              <w:snapToGrid w:val="0"/>
              <w:spacing w:before="0" w:beforeAutospacing="0" w:after="0" w:afterAutospacing="0" w:line="360" w:lineRule="auto"/>
              <w:ind w:left="0" w:right="0" w:firstLine="480" w:firstLineChars="200"/>
              <w:outlineLvl w:val="2"/>
              <w:rPr>
                <w:rFonts w:hint="eastAsia" w:ascii="Times New Roman" w:hAnsi="Times New Roman" w:cs="Times New Roman"/>
                <w:b/>
                <w:bCs/>
                <w:color w:val="auto"/>
                <w:sz w:val="24"/>
                <w:szCs w:val="24"/>
                <w:highlight w:val="none"/>
                <w:lang w:val="en-US" w:eastAsia="zh-CN"/>
              </w:rPr>
            </w:pPr>
            <w:r>
              <w:rPr>
                <w:rFonts w:hint="eastAsia" w:cs="Times New Roman"/>
                <w:color w:val="auto"/>
                <w:kern w:val="0"/>
                <w:sz w:val="24"/>
                <w:highlight w:val="none"/>
                <w:lang w:val="en-US" w:eastAsia="zh-CN"/>
              </w:rPr>
              <w:t>根据《霍</w:t>
            </w:r>
            <w:r>
              <w:rPr>
                <w:rFonts w:hint="eastAsia" w:cs="Times New Roman"/>
                <w:color w:val="auto"/>
                <w:kern w:val="0"/>
                <w:sz w:val="24"/>
                <w:lang w:val="en-US" w:eastAsia="zh-CN"/>
              </w:rPr>
              <w:t>尔果斯经济开发区（市）空间规划委员会2022年第五次会议纪要》（霍特空规纪[2022]5号）中“霍尔果斯市南部产业园项目热力规划事宜”内容，确定了将园区供热范围划分为两个供热区域，分别建设A锅炉房和B进行供热，会议已通过该项目规划布局方案（详见附件）。</w:t>
            </w:r>
          </w:p>
          <w:p>
            <w:pPr>
              <w:keepNext/>
              <w:keepLines/>
              <w:widowControl/>
              <w:suppressLineNumbers w:val="0"/>
              <w:shd w:val="clear"/>
              <w:adjustRightInd w:val="0"/>
              <w:snapToGrid w:val="0"/>
              <w:spacing w:before="0" w:beforeAutospacing="0" w:after="0" w:afterAutospacing="0" w:line="360" w:lineRule="auto"/>
              <w:ind w:left="0" w:right="0"/>
              <w:outlineLvl w:val="2"/>
              <w:rPr>
                <w:rFonts w:hint="eastAsia" w:eastAsia="宋体"/>
                <w:color w:val="auto"/>
                <w:sz w:val="24"/>
                <w:szCs w:val="22"/>
                <w:highlight w:val="none"/>
                <w:lang w:val="en-US" w:eastAsia="zh-CN"/>
              </w:rPr>
            </w:pPr>
            <w:r>
              <w:rPr>
                <w:rFonts w:hint="eastAsia" w:cs="Times New Roman"/>
                <w:b/>
                <w:bCs/>
                <w:color w:val="auto"/>
                <w:sz w:val="24"/>
                <w:szCs w:val="24"/>
                <w:highlight w:val="none"/>
                <w:lang w:val="en-US" w:eastAsia="zh-CN"/>
              </w:rPr>
              <w:t xml:space="preserve">4 </w:t>
            </w:r>
            <w:r>
              <w:rPr>
                <w:rFonts w:hint="default" w:ascii="Times New Roman" w:hAnsi="Times New Roman" w:eastAsia="宋体" w:cs="Times New Roman"/>
                <w:b/>
                <w:bCs/>
                <w:color w:val="auto"/>
                <w:sz w:val="24"/>
                <w:szCs w:val="24"/>
                <w:highlight w:val="none"/>
                <w:lang w:val="en-US" w:eastAsia="zh-CN"/>
              </w:rPr>
              <w:t>与</w:t>
            </w:r>
            <w:r>
              <w:rPr>
                <w:rFonts w:hint="eastAsia" w:ascii="Times New Roman" w:hAnsi="Times New Roman" w:cs="Times New Roman"/>
                <w:b/>
                <w:bCs/>
                <w:color w:val="auto"/>
                <w:sz w:val="24"/>
                <w:highlight w:val="none"/>
                <w:lang w:eastAsia="zh-CN"/>
              </w:rPr>
              <w:t>《</w:t>
            </w:r>
            <w:r>
              <w:rPr>
                <w:rFonts w:hint="eastAsia" w:ascii="Times New Roman" w:hAnsi="Times New Roman" w:cs="Times New Roman"/>
                <w:b/>
                <w:bCs/>
                <w:color w:val="auto"/>
                <w:sz w:val="24"/>
                <w:highlight w:val="none"/>
              </w:rPr>
              <w:t>新疆维吾尔自治区“三线一单”生态环境分区管控方案</w:t>
            </w:r>
            <w:r>
              <w:rPr>
                <w:rFonts w:hint="eastAsia" w:ascii="Times New Roman" w:hAnsi="Times New Roman" w:cs="Times New Roman"/>
                <w:b/>
                <w:bCs/>
                <w:color w:val="auto"/>
                <w:sz w:val="24"/>
                <w:highlight w:val="none"/>
                <w:lang w:eastAsia="zh-CN"/>
              </w:rPr>
              <w:t>》</w:t>
            </w:r>
            <w:r>
              <w:rPr>
                <w:rFonts w:hint="eastAsia" w:ascii="Times New Roman" w:hAnsi="Times New Roman" w:cs="Times New Roman"/>
                <w:b/>
                <w:bCs/>
                <w:color w:val="auto"/>
                <w:sz w:val="24"/>
                <w:highlight w:val="none"/>
              </w:rPr>
              <w:t>符合性</w:t>
            </w:r>
            <w:r>
              <w:rPr>
                <w:rFonts w:hint="eastAsia" w:ascii="Times New Roman" w:hAnsi="Times New Roman" w:cs="Times New Roman"/>
                <w:b/>
                <w:bCs/>
                <w:color w:val="auto"/>
                <w:sz w:val="24"/>
                <w:highlight w:val="none"/>
                <w:lang w:val="en-US" w:eastAsia="zh-CN"/>
              </w:rPr>
              <w:t>分析</w:t>
            </w:r>
          </w:p>
          <w:p>
            <w:pPr>
              <w:keepNext w:val="0"/>
              <w:keepLines w:val="0"/>
              <w:widowControl/>
              <w:suppressLineNumbers w:val="0"/>
              <w:autoSpaceDE w:val="0"/>
              <w:autoSpaceDN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本项目属于</w:t>
            </w:r>
            <w:r>
              <w:rPr>
                <w:rFonts w:hint="eastAsia" w:ascii="Times New Roman" w:hAnsi="Times New Roman" w:cs="Times New Roman"/>
                <w:color w:val="auto"/>
                <w:sz w:val="24"/>
                <w:highlight w:val="none"/>
                <w:lang w:val="en-US" w:eastAsia="zh-CN"/>
              </w:rPr>
              <w:t>热力供应项目</w:t>
            </w:r>
            <w:r>
              <w:rPr>
                <w:rFonts w:hint="eastAsia"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对照《新疆维吾尔自治区“三线一单”生态环境分区管控方案》，本项目与其符合性分析</w:t>
            </w:r>
            <w:r>
              <w:rPr>
                <w:rFonts w:hint="eastAsia" w:cs="Times New Roman"/>
                <w:color w:val="auto"/>
                <w:sz w:val="24"/>
                <w:highlight w:val="none"/>
                <w:lang w:eastAsia="zh-CN"/>
              </w:rPr>
              <w:t>，</w:t>
            </w:r>
            <w:r>
              <w:rPr>
                <w:rFonts w:hint="eastAsia" w:cs="Times New Roman"/>
                <w:color w:val="auto"/>
                <w:sz w:val="24"/>
                <w:highlight w:val="none"/>
                <w:lang w:val="en-US" w:eastAsia="zh-CN"/>
              </w:rPr>
              <w:t>见表1-1</w:t>
            </w:r>
            <w:r>
              <w:rPr>
                <w:rFonts w:hint="eastAsia" w:ascii="Times New Roman" w:hAnsi="Times New Roman" w:cs="Times New Roman"/>
                <w:color w:val="auto"/>
                <w:sz w:val="24"/>
                <w:highlight w:val="none"/>
              </w:rPr>
              <w:t>。</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表1-</w:t>
            </w:r>
            <w:r>
              <w:rPr>
                <w:rFonts w:hint="eastAsia" w:ascii="Times New Roman" w:hAnsi="Times New Roman" w:cs="Times New Roman"/>
                <w:b/>
                <w:color w:val="auto"/>
                <w:sz w:val="24"/>
                <w:szCs w:val="24"/>
                <w:highlight w:val="none"/>
                <w:lang w:val="en-US" w:eastAsia="zh-CN"/>
              </w:rPr>
              <w:t>1</w:t>
            </w:r>
            <w:r>
              <w:rPr>
                <w:rFonts w:hint="default" w:ascii="Times New Roman" w:hAnsi="Times New Roman" w:cs="Times New Roman"/>
                <w:b/>
                <w:color w:val="auto"/>
                <w:sz w:val="24"/>
                <w:szCs w:val="24"/>
                <w:highlight w:val="none"/>
              </w:rPr>
              <w:t xml:space="preserve"> </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rPr>
              <w:t>与</w:t>
            </w:r>
            <w:r>
              <w:rPr>
                <w:rFonts w:hint="eastAsia" w:ascii="Times New Roman" w:hAnsi="Times New Roman" w:cs="Times New Roman"/>
                <w:b/>
                <w:color w:val="auto"/>
                <w:sz w:val="24"/>
                <w:szCs w:val="24"/>
                <w:highlight w:val="none"/>
                <w:lang w:eastAsia="zh-CN"/>
              </w:rPr>
              <w:t>《</w:t>
            </w:r>
            <w:r>
              <w:rPr>
                <w:rFonts w:hint="eastAsia" w:ascii="Times New Roman" w:hAnsi="Times New Roman" w:cs="Times New Roman"/>
                <w:b/>
                <w:color w:val="auto"/>
                <w:sz w:val="24"/>
                <w:szCs w:val="24"/>
                <w:highlight w:val="none"/>
              </w:rPr>
              <w:t>新疆维吾尔自治区“三线一单”生态环境分区管控方案</w:t>
            </w:r>
            <w:r>
              <w:rPr>
                <w:rFonts w:hint="eastAsia" w:ascii="Times New Roman" w:hAnsi="Times New Roman" w:cs="Times New Roman"/>
                <w:b/>
                <w:color w:val="auto"/>
                <w:sz w:val="24"/>
                <w:szCs w:val="24"/>
                <w:highlight w:val="none"/>
                <w:lang w:eastAsia="zh-CN"/>
              </w:rPr>
              <w:t>》</w:t>
            </w:r>
            <w:r>
              <w:rPr>
                <w:rFonts w:hint="default" w:ascii="Times New Roman" w:hAnsi="Times New Roman" w:cs="Times New Roman"/>
                <w:b/>
                <w:color w:val="auto"/>
                <w:sz w:val="24"/>
                <w:szCs w:val="24"/>
                <w:highlight w:val="none"/>
              </w:rPr>
              <w:t>符合性分析</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3"/>
              <w:gridCol w:w="2042"/>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857"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olor w:val="auto"/>
                      <w:kern w:val="0"/>
                      <w:szCs w:val="21"/>
                      <w:highlight w:val="none"/>
                      <w:lang w:eastAsia="zh-CN"/>
                    </w:rPr>
                  </w:pPr>
                  <w:r>
                    <w:rPr>
                      <w:rFonts w:hint="eastAsia" w:ascii="Times New Roman" w:hAnsi="Times New Roman" w:eastAsia="宋体" w:cs="Times New Roman"/>
                      <w:color w:val="auto"/>
                      <w:sz w:val="21"/>
                      <w:szCs w:val="21"/>
                      <w:highlight w:val="none"/>
                      <w:lang w:val="en-US" w:eastAsia="zh-CN"/>
                    </w:rPr>
                    <w:t>主要目标</w:t>
                  </w:r>
                </w:p>
              </w:tc>
              <w:tc>
                <w:tcPr>
                  <w:tcW w:w="1491"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项目情况</w:t>
                  </w:r>
                </w:p>
              </w:tc>
              <w:tc>
                <w:tcPr>
                  <w:tcW w:w="650"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57"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生态保护红线。按照</w:t>
                  </w:r>
                  <w:r>
                    <w:rPr>
                      <w:rFonts w:hint="eastAsia" w:ascii="Times New Roman" w:hAnsi="Times New Roman"/>
                      <w:color w:val="auto"/>
                      <w:kern w:val="0"/>
                      <w:szCs w:val="21"/>
                      <w:highlight w:val="none"/>
                      <w:lang w:eastAsia="zh-CN"/>
                    </w:rPr>
                    <w:t>“</w:t>
                  </w:r>
                  <w:r>
                    <w:rPr>
                      <w:rFonts w:hint="default" w:ascii="Times New Roman" w:hAnsi="Times New Roman"/>
                      <w:color w:val="auto"/>
                      <w:kern w:val="0"/>
                      <w:szCs w:val="21"/>
                      <w:highlight w:val="none"/>
                    </w:rPr>
                    <w:t>生态功能不降低、面积不减少、性质不改变</w:t>
                  </w:r>
                  <w:r>
                    <w:rPr>
                      <w:rFonts w:hint="eastAsia" w:ascii="Times New Roman" w:hAnsi="Times New Roman"/>
                      <w:color w:val="auto"/>
                      <w:kern w:val="0"/>
                      <w:szCs w:val="21"/>
                      <w:highlight w:val="none"/>
                      <w:lang w:eastAsia="zh-CN"/>
                    </w:rPr>
                    <w:t>”</w:t>
                  </w:r>
                  <w:r>
                    <w:rPr>
                      <w:rFonts w:hint="default" w:ascii="Times New Roman" w:hAnsi="Times New Roman"/>
                      <w:color w:val="auto"/>
                      <w:kern w:val="0"/>
                      <w:szCs w:val="21"/>
                      <w:highlight w:val="none"/>
                    </w:rPr>
                    <w:t>的基本要求</w:t>
                  </w:r>
                  <w:r>
                    <w:rPr>
                      <w:rFonts w:hint="eastAsia" w:ascii="Times New Roman" w:hAnsi="Times New Roman"/>
                      <w:color w:val="auto"/>
                      <w:kern w:val="0"/>
                      <w:szCs w:val="21"/>
                      <w:highlight w:val="none"/>
                      <w:lang w:eastAsia="zh-CN"/>
                    </w:rPr>
                    <w:t>，</w:t>
                  </w:r>
                  <w:r>
                    <w:rPr>
                      <w:rFonts w:hint="default" w:ascii="Times New Roman" w:hAnsi="Times New Roman"/>
                      <w:color w:val="auto"/>
                      <w:kern w:val="0"/>
                      <w:szCs w:val="21"/>
                      <w:highlight w:val="none"/>
                    </w:rPr>
                    <w:t>对划定的生态保护红线实施严</w:t>
                  </w:r>
                  <w:r>
                    <w:rPr>
                      <w:rFonts w:hint="default" w:ascii="Times New Roman" w:hAnsi="Times New Roman"/>
                      <w:color w:val="auto"/>
                      <w:spacing w:val="-6"/>
                      <w:kern w:val="0"/>
                      <w:sz w:val="21"/>
                      <w:szCs w:val="21"/>
                      <w:highlight w:val="none"/>
                    </w:rPr>
                    <w:t>格管控</w:t>
                  </w:r>
                  <w:r>
                    <w:rPr>
                      <w:rFonts w:hint="eastAsia" w:ascii="Times New Roman" w:hAnsi="Times New Roman"/>
                      <w:color w:val="auto"/>
                      <w:spacing w:val="-6"/>
                      <w:kern w:val="0"/>
                      <w:sz w:val="21"/>
                      <w:szCs w:val="21"/>
                      <w:highlight w:val="none"/>
                      <w:lang w:eastAsia="zh-CN"/>
                    </w:rPr>
                    <w:t>，</w:t>
                  </w:r>
                  <w:r>
                    <w:rPr>
                      <w:rFonts w:hint="default" w:ascii="Times New Roman" w:hAnsi="Times New Roman"/>
                      <w:color w:val="auto"/>
                      <w:spacing w:val="-6"/>
                      <w:kern w:val="0"/>
                      <w:sz w:val="21"/>
                      <w:szCs w:val="21"/>
                      <w:highlight w:val="none"/>
                    </w:rPr>
                    <w:t>保障和维护国家生态安全的底线和生命线。</w:t>
                  </w:r>
                </w:p>
              </w:tc>
              <w:tc>
                <w:tcPr>
                  <w:tcW w:w="1491"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eastAsia" w:ascii="Times New Roman" w:hAnsi="Times New Roman" w:eastAsia="宋体"/>
                      <w:color w:val="auto"/>
                      <w:kern w:val="0"/>
                      <w:szCs w:val="21"/>
                      <w:highlight w:val="yellow"/>
                      <w:lang w:eastAsia="zh-CN"/>
                    </w:rPr>
                  </w:pPr>
                  <w:r>
                    <w:rPr>
                      <w:rFonts w:hint="default" w:ascii="Times New Roman" w:hAnsi="Times New Roman"/>
                      <w:color w:val="auto"/>
                      <w:kern w:val="0"/>
                      <w:szCs w:val="21"/>
                      <w:highlight w:val="none"/>
                    </w:rPr>
                    <w:t>本项目</w:t>
                  </w:r>
                  <w:r>
                    <w:rPr>
                      <w:rFonts w:hint="eastAsia" w:ascii="Times New Roman" w:hAnsi="Times New Roman"/>
                      <w:color w:val="auto"/>
                      <w:kern w:val="0"/>
                      <w:szCs w:val="21"/>
                      <w:highlight w:val="none"/>
                      <w:lang w:eastAsia="zh-CN"/>
                    </w:rPr>
                    <w:t>选址于霍尔果斯市</w:t>
                  </w:r>
                  <w:r>
                    <w:rPr>
                      <w:rFonts w:hint="eastAsia"/>
                      <w:color w:val="auto"/>
                      <w:kern w:val="0"/>
                      <w:szCs w:val="21"/>
                      <w:highlight w:val="none"/>
                      <w:lang w:eastAsia="zh-CN"/>
                    </w:rPr>
                    <w:t>南部产业园</w:t>
                  </w:r>
                  <w:r>
                    <w:rPr>
                      <w:rFonts w:hint="eastAsia" w:ascii="Times New Roman" w:hAnsi="Times New Roman"/>
                      <w:color w:val="auto"/>
                      <w:kern w:val="0"/>
                      <w:szCs w:val="21"/>
                      <w:highlight w:val="none"/>
                      <w:lang w:eastAsia="zh-CN"/>
                    </w:rPr>
                    <w:t>，选址不涉及生态保护红线占用</w:t>
                  </w:r>
                  <w:r>
                    <w:rPr>
                      <w:rFonts w:hint="eastAsia"/>
                      <w:color w:val="auto"/>
                      <w:kern w:val="0"/>
                      <w:szCs w:val="21"/>
                      <w:highlight w:val="none"/>
                      <w:lang w:eastAsia="zh-CN"/>
                    </w:rPr>
                    <w:t>。</w:t>
                  </w:r>
                </w:p>
              </w:tc>
              <w:tc>
                <w:tcPr>
                  <w:tcW w:w="650"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57"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环境质量底线。全区水环境质量持续改善</w:t>
                  </w:r>
                  <w:r>
                    <w:rPr>
                      <w:rFonts w:hint="eastAsia" w:ascii="Times New Roman" w:hAnsi="Times New Roman"/>
                      <w:color w:val="auto"/>
                      <w:kern w:val="0"/>
                      <w:szCs w:val="21"/>
                      <w:highlight w:val="none"/>
                      <w:lang w:eastAsia="zh-CN"/>
                    </w:rPr>
                    <w:t>，</w:t>
                  </w:r>
                  <w:r>
                    <w:rPr>
                      <w:rFonts w:hint="default" w:ascii="Times New Roman" w:hAnsi="Times New Roman"/>
                      <w:color w:val="auto"/>
                      <w:kern w:val="0"/>
                      <w:szCs w:val="21"/>
                      <w:highlight w:val="none"/>
                    </w:rPr>
                    <w:t>受污染地表水体得到有效治理</w:t>
                  </w:r>
                  <w:r>
                    <w:rPr>
                      <w:rFonts w:hint="eastAsia" w:ascii="Times New Roman" w:hAnsi="Times New Roman"/>
                      <w:color w:val="auto"/>
                      <w:kern w:val="0"/>
                      <w:szCs w:val="21"/>
                      <w:highlight w:val="none"/>
                      <w:lang w:eastAsia="zh-CN"/>
                    </w:rPr>
                    <w:t>，</w:t>
                  </w:r>
                  <w:r>
                    <w:rPr>
                      <w:rFonts w:hint="default" w:ascii="Times New Roman" w:hAnsi="Times New Roman"/>
                      <w:color w:val="auto"/>
                      <w:kern w:val="0"/>
                      <w:szCs w:val="21"/>
                      <w:highlight w:val="none"/>
                    </w:rPr>
                    <w:t>饮用水安全保障水平持续提升</w:t>
                  </w:r>
                  <w:r>
                    <w:rPr>
                      <w:rFonts w:hint="eastAsia" w:ascii="Times New Roman" w:hAnsi="Times New Roman"/>
                      <w:color w:val="auto"/>
                      <w:kern w:val="0"/>
                      <w:szCs w:val="21"/>
                      <w:highlight w:val="none"/>
                      <w:lang w:eastAsia="zh-CN"/>
                    </w:rPr>
                    <w:t>，</w:t>
                  </w:r>
                  <w:r>
                    <w:rPr>
                      <w:rFonts w:hint="default" w:ascii="Times New Roman" w:hAnsi="Times New Roman"/>
                      <w:color w:val="auto"/>
                      <w:kern w:val="0"/>
                      <w:szCs w:val="21"/>
                      <w:highlight w:val="none"/>
                    </w:rPr>
                    <w:t>地下水超采得到严格控制</w:t>
                  </w:r>
                  <w:r>
                    <w:rPr>
                      <w:rFonts w:hint="eastAsia" w:ascii="Times New Roman" w:hAnsi="Times New Roman"/>
                      <w:color w:val="auto"/>
                      <w:kern w:val="0"/>
                      <w:szCs w:val="21"/>
                      <w:highlight w:val="none"/>
                      <w:lang w:eastAsia="zh-CN"/>
                    </w:rPr>
                    <w:t>，</w:t>
                  </w:r>
                  <w:r>
                    <w:rPr>
                      <w:rFonts w:hint="default" w:ascii="Times New Roman" w:hAnsi="Times New Roman"/>
                      <w:color w:val="auto"/>
                      <w:kern w:val="0"/>
                      <w:szCs w:val="21"/>
                      <w:highlight w:val="none"/>
                    </w:rPr>
                    <w:t>地下水水质保持稳定</w:t>
                  </w:r>
                  <w:r>
                    <w:rPr>
                      <w:rFonts w:hint="eastAsia" w:ascii="Times New Roman" w:hAnsi="Times New Roman"/>
                      <w:color w:val="auto"/>
                      <w:kern w:val="0"/>
                      <w:szCs w:val="21"/>
                      <w:highlight w:val="none"/>
                      <w:lang w:eastAsia="zh-CN"/>
                    </w:rPr>
                    <w:t>；</w:t>
                  </w:r>
                  <w:r>
                    <w:rPr>
                      <w:rFonts w:hint="default" w:ascii="Times New Roman" w:hAnsi="Times New Roman"/>
                      <w:color w:val="auto"/>
                      <w:kern w:val="0"/>
                      <w:szCs w:val="21"/>
                      <w:highlight w:val="none"/>
                    </w:rPr>
                    <w:t>全区环境空气质量有所提升</w:t>
                  </w:r>
                  <w:r>
                    <w:rPr>
                      <w:rFonts w:hint="eastAsia" w:ascii="Times New Roman" w:hAnsi="Times New Roman"/>
                      <w:color w:val="auto"/>
                      <w:kern w:val="0"/>
                      <w:szCs w:val="21"/>
                      <w:highlight w:val="none"/>
                      <w:lang w:eastAsia="zh-CN"/>
                    </w:rPr>
                    <w:t>，</w:t>
                  </w:r>
                  <w:r>
                    <w:rPr>
                      <w:rFonts w:hint="default" w:ascii="Times New Roman" w:hAnsi="Times New Roman"/>
                      <w:color w:val="auto"/>
                      <w:kern w:val="0"/>
                      <w:szCs w:val="21"/>
                      <w:highlight w:val="none"/>
                    </w:rPr>
                    <w:t>重污染天数持续减少</w:t>
                  </w:r>
                  <w:r>
                    <w:rPr>
                      <w:rFonts w:hint="eastAsia" w:ascii="Times New Roman" w:hAnsi="Times New Roman"/>
                      <w:color w:val="auto"/>
                      <w:kern w:val="0"/>
                      <w:szCs w:val="21"/>
                      <w:highlight w:val="none"/>
                      <w:lang w:eastAsia="zh-CN"/>
                    </w:rPr>
                    <w:t>，</w:t>
                  </w:r>
                  <w:r>
                    <w:rPr>
                      <w:rFonts w:hint="default" w:ascii="Times New Roman" w:hAnsi="Times New Roman"/>
                      <w:color w:val="auto"/>
                      <w:kern w:val="0"/>
                      <w:szCs w:val="21"/>
                      <w:highlight w:val="none"/>
                    </w:rPr>
                    <w:t>已达标城市环境空气质量保持稳定</w:t>
                  </w:r>
                  <w:r>
                    <w:rPr>
                      <w:rFonts w:hint="eastAsia" w:ascii="Times New Roman" w:hAnsi="Times New Roman"/>
                      <w:color w:val="auto"/>
                      <w:kern w:val="0"/>
                      <w:szCs w:val="21"/>
                      <w:highlight w:val="none"/>
                      <w:lang w:eastAsia="zh-CN"/>
                    </w:rPr>
                    <w:t>，</w:t>
                  </w:r>
                  <w:r>
                    <w:rPr>
                      <w:rFonts w:hint="default" w:ascii="Times New Roman" w:hAnsi="Times New Roman"/>
                      <w:color w:val="auto"/>
                      <w:kern w:val="0"/>
                      <w:szCs w:val="21"/>
                      <w:highlight w:val="none"/>
                    </w:rPr>
                    <w:t>未达标城市环境空气质量持续改善</w:t>
                  </w:r>
                  <w:r>
                    <w:rPr>
                      <w:rFonts w:hint="eastAsia" w:ascii="Times New Roman" w:hAnsi="Times New Roman"/>
                      <w:color w:val="auto"/>
                      <w:kern w:val="0"/>
                      <w:szCs w:val="21"/>
                      <w:highlight w:val="none"/>
                      <w:lang w:eastAsia="zh-CN"/>
                    </w:rPr>
                    <w:t>，</w:t>
                  </w:r>
                  <w:r>
                    <w:rPr>
                      <w:rFonts w:hint="default" w:ascii="Times New Roman" w:hAnsi="Times New Roman"/>
                      <w:color w:val="auto"/>
                      <w:kern w:val="0"/>
                      <w:szCs w:val="21"/>
                      <w:highlight w:val="none"/>
                    </w:rPr>
                    <w:t>沙尘影响严重地区做好防风固沙、生态环境保护修复等工作</w:t>
                  </w:r>
                  <w:r>
                    <w:rPr>
                      <w:rFonts w:hint="eastAsia" w:ascii="Times New Roman" w:hAnsi="Times New Roman"/>
                      <w:color w:val="auto"/>
                      <w:kern w:val="0"/>
                      <w:szCs w:val="21"/>
                      <w:highlight w:val="none"/>
                      <w:lang w:eastAsia="zh-CN"/>
                    </w:rPr>
                    <w:t>；</w:t>
                  </w:r>
                  <w:r>
                    <w:rPr>
                      <w:rFonts w:hint="default" w:ascii="Times New Roman" w:hAnsi="Times New Roman"/>
                      <w:color w:val="auto"/>
                      <w:kern w:val="0"/>
                      <w:szCs w:val="21"/>
                      <w:highlight w:val="none"/>
                    </w:rPr>
                    <w:t>全区土壤环境质量保持稳定</w:t>
                  </w:r>
                  <w:r>
                    <w:rPr>
                      <w:rFonts w:hint="eastAsia" w:ascii="Times New Roman" w:hAnsi="Times New Roman"/>
                      <w:color w:val="auto"/>
                      <w:kern w:val="0"/>
                      <w:szCs w:val="21"/>
                      <w:highlight w:val="none"/>
                      <w:lang w:eastAsia="zh-CN"/>
                    </w:rPr>
                    <w:t>，</w:t>
                  </w:r>
                  <w:r>
                    <w:rPr>
                      <w:rFonts w:hint="default" w:ascii="Times New Roman" w:hAnsi="Times New Roman"/>
                      <w:color w:val="auto"/>
                      <w:kern w:val="0"/>
                      <w:szCs w:val="21"/>
                      <w:highlight w:val="none"/>
                    </w:rPr>
                    <w:t>污染地块安全利用水平稳中有升</w:t>
                  </w:r>
                  <w:r>
                    <w:rPr>
                      <w:rFonts w:hint="eastAsia" w:ascii="Times New Roman" w:hAnsi="Times New Roman"/>
                      <w:color w:val="auto"/>
                      <w:kern w:val="0"/>
                      <w:szCs w:val="21"/>
                      <w:highlight w:val="none"/>
                      <w:lang w:eastAsia="zh-CN"/>
                    </w:rPr>
                    <w:t>，</w:t>
                  </w:r>
                  <w:r>
                    <w:rPr>
                      <w:rFonts w:hint="default" w:ascii="Times New Roman" w:hAnsi="Times New Roman"/>
                      <w:color w:val="auto"/>
                      <w:kern w:val="0"/>
                      <w:szCs w:val="21"/>
                      <w:highlight w:val="none"/>
                    </w:rPr>
                    <w:t>土壤环境风险得到进一步管控。</w:t>
                  </w:r>
                </w:p>
              </w:tc>
              <w:tc>
                <w:tcPr>
                  <w:tcW w:w="1491"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default" w:ascii="Times New Roman" w:hAnsi="Times New Roman"/>
                      <w:color w:val="auto"/>
                      <w:kern w:val="0"/>
                      <w:szCs w:val="21"/>
                      <w:highlight w:val="yellow"/>
                    </w:rPr>
                  </w:pPr>
                  <w:r>
                    <w:rPr>
                      <w:rFonts w:hint="eastAsia"/>
                      <w:color w:val="auto"/>
                      <w:kern w:val="0"/>
                      <w:szCs w:val="21"/>
                      <w:highlight w:val="none"/>
                      <w:lang w:val="en-US" w:eastAsia="zh-CN"/>
                    </w:rPr>
                    <w:t>运行期</w:t>
                  </w:r>
                  <w:r>
                    <w:rPr>
                      <w:rFonts w:hint="eastAsia" w:ascii="Times New Roman" w:hAnsi="Times New Roman"/>
                      <w:color w:val="auto"/>
                      <w:kern w:val="0"/>
                      <w:szCs w:val="21"/>
                      <w:highlight w:val="none"/>
                      <w:lang w:eastAsia="zh-CN"/>
                    </w:rPr>
                    <w:t>锅炉排污水及生活污水水质简单，可经园区管网排入污水处理厂处置；锅炉房地面混凝土硬化，对区域水环境及土壤环境基本无影响</w:t>
                  </w:r>
                  <w:r>
                    <w:rPr>
                      <w:rFonts w:hint="default" w:ascii="Times New Roman" w:hAnsi="Times New Roman"/>
                      <w:color w:val="auto"/>
                      <w:spacing w:val="-6"/>
                      <w:kern w:val="0"/>
                      <w:sz w:val="21"/>
                      <w:szCs w:val="21"/>
                      <w:highlight w:val="none"/>
                    </w:rPr>
                    <w:t>。</w:t>
                  </w:r>
                </w:p>
              </w:tc>
              <w:tc>
                <w:tcPr>
                  <w:tcW w:w="650"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57"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资源利用上线。强化节约集约利用</w:t>
                  </w:r>
                  <w:r>
                    <w:rPr>
                      <w:rFonts w:hint="eastAsia" w:ascii="Times New Roman" w:hAnsi="Times New Roman"/>
                      <w:color w:val="auto"/>
                      <w:kern w:val="0"/>
                      <w:szCs w:val="21"/>
                      <w:highlight w:val="none"/>
                      <w:lang w:eastAsia="zh-CN"/>
                    </w:rPr>
                    <w:t>，</w:t>
                  </w:r>
                  <w:r>
                    <w:rPr>
                      <w:rFonts w:hint="default" w:ascii="Times New Roman" w:hAnsi="Times New Roman"/>
                      <w:color w:val="auto"/>
                      <w:kern w:val="0"/>
                      <w:szCs w:val="21"/>
                      <w:highlight w:val="none"/>
                    </w:rPr>
                    <w:t>续提升资源能源利用效率</w:t>
                  </w:r>
                  <w:r>
                    <w:rPr>
                      <w:rFonts w:hint="eastAsia" w:ascii="Times New Roman" w:hAnsi="Times New Roman"/>
                      <w:color w:val="auto"/>
                      <w:kern w:val="0"/>
                      <w:szCs w:val="21"/>
                      <w:highlight w:val="none"/>
                      <w:lang w:eastAsia="zh-CN"/>
                    </w:rPr>
                    <w:t>，</w:t>
                  </w:r>
                  <w:r>
                    <w:rPr>
                      <w:rFonts w:hint="default" w:ascii="Times New Roman" w:hAnsi="Times New Roman"/>
                      <w:color w:val="auto"/>
                      <w:kern w:val="0"/>
                      <w:szCs w:val="21"/>
                      <w:highlight w:val="none"/>
                    </w:rPr>
                    <w:t>水资源、土地资源、能源消耗等达到国家、自治区下达的总量和强度控制目标。加快区域低碳发展</w:t>
                  </w:r>
                  <w:r>
                    <w:rPr>
                      <w:rFonts w:hint="eastAsia" w:ascii="Times New Roman" w:hAnsi="Times New Roman"/>
                      <w:color w:val="auto"/>
                      <w:kern w:val="0"/>
                      <w:szCs w:val="21"/>
                      <w:highlight w:val="none"/>
                      <w:lang w:eastAsia="zh-CN"/>
                    </w:rPr>
                    <w:t>，</w:t>
                  </w:r>
                  <w:r>
                    <w:rPr>
                      <w:rFonts w:hint="default" w:ascii="Times New Roman" w:hAnsi="Times New Roman"/>
                      <w:color w:val="auto"/>
                      <w:kern w:val="0"/>
                      <w:szCs w:val="21"/>
                      <w:highlight w:val="none"/>
                    </w:rPr>
                    <w:t>积极推动乌鲁木齐市、昌吉市、伊宁市、和田市等4个国家级低碳试点城市发挥低碳试点示范和引领作用。</w:t>
                  </w:r>
                </w:p>
              </w:tc>
              <w:tc>
                <w:tcPr>
                  <w:tcW w:w="1491"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default" w:ascii="Times New Roman" w:hAnsi="Times New Roman"/>
                      <w:color w:val="auto"/>
                      <w:kern w:val="0"/>
                      <w:szCs w:val="21"/>
                      <w:highlight w:val="yellow"/>
                    </w:rPr>
                  </w:pPr>
                  <w:r>
                    <w:rPr>
                      <w:rFonts w:hint="default" w:ascii="Times New Roman" w:hAnsi="Times New Roman"/>
                      <w:color w:val="auto"/>
                      <w:kern w:val="0"/>
                      <w:szCs w:val="21"/>
                      <w:highlight w:val="none"/>
                    </w:rPr>
                    <w:t>项目</w:t>
                  </w:r>
                  <w:r>
                    <w:rPr>
                      <w:rFonts w:hint="eastAsia"/>
                      <w:color w:val="auto"/>
                      <w:kern w:val="0"/>
                      <w:szCs w:val="21"/>
                      <w:highlight w:val="none"/>
                      <w:lang w:val="en-US" w:eastAsia="zh-CN"/>
                    </w:rPr>
                    <w:t>投运</w:t>
                  </w:r>
                  <w:r>
                    <w:rPr>
                      <w:rFonts w:hint="default" w:ascii="Times New Roman" w:hAnsi="Times New Roman"/>
                      <w:color w:val="auto"/>
                      <w:kern w:val="0"/>
                      <w:szCs w:val="21"/>
                      <w:highlight w:val="none"/>
                    </w:rPr>
                    <w:t>过程中会消耗一定</w:t>
                  </w:r>
                  <w:r>
                    <w:rPr>
                      <w:rFonts w:hint="eastAsia" w:ascii="Times New Roman" w:hAnsi="Times New Roman"/>
                      <w:color w:val="auto"/>
                      <w:kern w:val="0"/>
                      <w:szCs w:val="21"/>
                      <w:highlight w:val="none"/>
                      <w:lang w:val="en-US" w:eastAsia="zh-CN"/>
                    </w:rPr>
                    <w:t>水、</w:t>
                  </w:r>
                  <w:r>
                    <w:rPr>
                      <w:rFonts w:hint="eastAsia" w:ascii="Times New Roman" w:hAnsi="Times New Roman"/>
                      <w:color w:val="auto"/>
                      <w:kern w:val="0"/>
                      <w:szCs w:val="21"/>
                      <w:highlight w:val="none"/>
                    </w:rPr>
                    <w:t>电</w:t>
                  </w:r>
                  <w:r>
                    <w:rPr>
                      <w:rFonts w:hint="eastAsia" w:ascii="Times New Roman" w:hAnsi="Times New Roman"/>
                      <w:color w:val="auto"/>
                      <w:kern w:val="0"/>
                      <w:szCs w:val="21"/>
                      <w:highlight w:val="none"/>
                      <w:lang w:eastAsia="zh-CN"/>
                    </w:rPr>
                    <w:t>、</w:t>
                  </w:r>
                  <w:r>
                    <w:rPr>
                      <w:rFonts w:hint="eastAsia" w:ascii="Times New Roman" w:hAnsi="Times New Roman"/>
                      <w:color w:val="auto"/>
                      <w:kern w:val="0"/>
                      <w:szCs w:val="21"/>
                      <w:highlight w:val="none"/>
                      <w:lang w:val="en-US" w:eastAsia="zh-CN"/>
                    </w:rPr>
                    <w:t>天然气资源</w:t>
                  </w:r>
                  <w:r>
                    <w:rPr>
                      <w:rFonts w:hint="default" w:ascii="Times New Roman" w:hAnsi="Times New Roman"/>
                      <w:color w:val="auto"/>
                      <w:kern w:val="0"/>
                      <w:szCs w:val="21"/>
                      <w:highlight w:val="none"/>
                    </w:rPr>
                    <w:t>，资源消耗量总体相对区域资源利用总量较少</w:t>
                  </w:r>
                  <w:r>
                    <w:rPr>
                      <w:rFonts w:hint="eastAsia" w:ascii="Times New Roman" w:hAnsi="Times New Roman"/>
                      <w:color w:val="auto"/>
                      <w:kern w:val="0"/>
                      <w:szCs w:val="21"/>
                      <w:highlight w:val="none"/>
                      <w:lang w:eastAsia="zh-CN"/>
                    </w:rPr>
                    <w:t>，</w:t>
                  </w:r>
                  <w:r>
                    <w:rPr>
                      <w:rFonts w:hint="eastAsia" w:ascii="Times New Roman" w:hAnsi="Times New Roman"/>
                      <w:color w:val="auto"/>
                      <w:kern w:val="0"/>
                      <w:szCs w:val="21"/>
                      <w:highlight w:val="none"/>
                    </w:rPr>
                    <w:t>符合资源利用上限要求</w:t>
                  </w:r>
                  <w:r>
                    <w:rPr>
                      <w:rFonts w:hint="default" w:ascii="Times New Roman" w:hAnsi="Times New Roman"/>
                      <w:color w:val="auto"/>
                      <w:kern w:val="0"/>
                      <w:szCs w:val="21"/>
                      <w:highlight w:val="none"/>
                    </w:rPr>
                    <w:t>。</w:t>
                  </w:r>
                </w:p>
              </w:tc>
              <w:tc>
                <w:tcPr>
                  <w:tcW w:w="650"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857"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环境准入负面清单</w:t>
                  </w:r>
                  <w:r>
                    <w:rPr>
                      <w:rFonts w:hint="eastAsia" w:ascii="Times New Roman" w:hAnsi="Times New Roman"/>
                      <w:color w:val="auto"/>
                      <w:kern w:val="0"/>
                      <w:szCs w:val="21"/>
                      <w:highlight w:val="none"/>
                      <w:lang w:eastAsia="zh-CN"/>
                    </w:rPr>
                    <w:t>。</w:t>
                  </w:r>
                  <w:r>
                    <w:rPr>
                      <w:rFonts w:hint="default" w:ascii="Times New Roman" w:hAnsi="Times New Roman"/>
                      <w:color w:val="auto"/>
                      <w:kern w:val="0"/>
                      <w:szCs w:val="21"/>
                      <w:highlight w:val="none"/>
                    </w:rPr>
                    <w:t>基于生态保护红线、环境质量底线和资源利用上线，以清单方式列出的禁止、限制等差别化环境准入条件和要求，要在规划环评清单式管理试点的基础上，从布置选址、资源利用效率、资源配置方式等方面入手，制定环境准入负面清单，充分发挥负面清单对产业发展和项目准入的指导和约束作用。</w:t>
                  </w:r>
                </w:p>
              </w:tc>
              <w:tc>
                <w:tcPr>
                  <w:tcW w:w="1491"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default" w:ascii="Times New Roman" w:hAnsi="Times New Roman" w:eastAsia="宋体"/>
                      <w:color w:val="auto"/>
                      <w:kern w:val="0"/>
                      <w:szCs w:val="21"/>
                      <w:highlight w:val="yellow"/>
                      <w:lang w:val="en-US" w:eastAsia="zh-CN"/>
                    </w:rPr>
                  </w:pPr>
                  <w:r>
                    <w:rPr>
                      <w:rFonts w:hint="eastAsia" w:ascii="Times New Roman" w:hAnsi="Times New Roman"/>
                      <w:color w:val="auto"/>
                      <w:kern w:val="0"/>
                      <w:szCs w:val="21"/>
                      <w:highlight w:val="none"/>
                      <w:lang w:val="en-US" w:eastAsia="zh-CN"/>
                    </w:rPr>
                    <w:t>本项目不属于</w:t>
                  </w:r>
                  <w:r>
                    <w:rPr>
                      <w:rFonts w:hint="default" w:ascii="Times New Roman" w:hAnsi="Times New Roman"/>
                      <w:color w:val="auto"/>
                      <w:kern w:val="0"/>
                      <w:szCs w:val="21"/>
                      <w:highlight w:val="none"/>
                    </w:rPr>
                    <w:t>《新疆维吾尔自治区28个国家重点生态功能区县（市）产业准入负面清单（试行）》</w:t>
                  </w:r>
                  <w:r>
                    <w:rPr>
                      <w:rFonts w:hint="eastAsia" w:ascii="Times New Roman" w:hAnsi="Times New Roman"/>
                      <w:color w:val="auto"/>
                      <w:kern w:val="0"/>
                      <w:szCs w:val="21"/>
                      <w:highlight w:val="none"/>
                      <w:lang w:val="en-US" w:eastAsia="zh-CN"/>
                    </w:rPr>
                    <w:t>所列负面清单，项目建设满足霍尔果斯市生态环境准入清单要求。</w:t>
                  </w:r>
                </w:p>
              </w:tc>
              <w:tc>
                <w:tcPr>
                  <w:tcW w:w="650"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default" w:ascii="Times New Roman" w:hAnsi="Times New Roman"/>
                      <w:color w:val="auto"/>
                      <w:kern w:val="0"/>
                      <w:szCs w:val="21"/>
                      <w:highlight w:val="yellow"/>
                    </w:rPr>
                  </w:pPr>
                  <w:r>
                    <w:rPr>
                      <w:rFonts w:hint="default" w:ascii="Times New Roman" w:hAnsi="Times New Roman"/>
                      <w:color w:val="auto"/>
                      <w:kern w:val="0"/>
                      <w:szCs w:val="21"/>
                      <w:highlight w:val="none"/>
                    </w:rPr>
                    <w:t>符合</w:t>
                  </w:r>
                </w:p>
              </w:tc>
            </w:tr>
          </w:tbl>
          <w:p>
            <w:pPr>
              <w:pStyle w:val="76"/>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80" w:firstLineChars="200"/>
              <w:jc w:val="left"/>
              <w:textAlignment w:val="auto"/>
              <w:rPr>
                <w:rFonts w:hint="eastAsia" w:cs="Times New Roman"/>
                <w:color w:val="auto"/>
                <w:sz w:val="24"/>
                <w:highlight w:val="none"/>
                <w:lang w:val="en-US" w:eastAsia="zh-CN"/>
              </w:rPr>
            </w:pPr>
          </w:p>
          <w:p>
            <w:pPr>
              <w:pStyle w:val="76"/>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80" w:firstLineChars="200"/>
              <w:jc w:val="left"/>
              <w:textAlignment w:val="auto"/>
              <w:rPr>
                <w:rFonts w:hint="default" w:ascii="Times New Roman" w:hAnsi="Times New Roman" w:cs="Times New Roman"/>
                <w:color w:val="auto"/>
                <w:sz w:val="24"/>
                <w:highlight w:val="none"/>
              </w:rPr>
            </w:pPr>
            <w:r>
              <w:rPr>
                <w:rFonts w:hint="eastAsia" w:cs="Times New Roman"/>
                <w:color w:val="auto"/>
                <w:sz w:val="24"/>
                <w:highlight w:val="none"/>
                <w:lang w:val="en-US" w:eastAsia="zh-CN"/>
              </w:rPr>
              <w:t>由表1-1可知：</w:t>
            </w:r>
            <w:r>
              <w:rPr>
                <w:rFonts w:hint="eastAsia" w:ascii="Times New Roman" w:hAnsi="Times New Roman" w:cs="Times New Roman"/>
                <w:color w:val="auto"/>
                <w:sz w:val="24"/>
                <w:highlight w:val="none"/>
              </w:rPr>
              <w:t>本项目符合</w:t>
            </w:r>
            <w:r>
              <w:rPr>
                <w:rFonts w:hint="default" w:ascii="Times New Roman" w:hAnsi="Times New Roman" w:cs="Times New Roman"/>
                <w:color w:val="auto"/>
                <w:sz w:val="24"/>
                <w:highlight w:val="none"/>
              </w:rPr>
              <w:t>《新疆</w:t>
            </w:r>
            <w:r>
              <w:rPr>
                <w:rFonts w:hint="eastAsia" w:ascii="Times New Roman" w:hAnsi="Times New Roman" w:cs="Times New Roman"/>
                <w:color w:val="auto"/>
                <w:sz w:val="24"/>
                <w:highlight w:val="none"/>
              </w:rPr>
              <w:t>维吾尔自治区</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三线一单</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生态环境分区管控方案》</w:t>
            </w:r>
            <w:r>
              <w:rPr>
                <w:rFonts w:hint="eastAsia" w:ascii="Times New Roman" w:hAnsi="Times New Roman" w:cs="Times New Roman"/>
                <w:color w:val="auto"/>
                <w:sz w:val="24"/>
                <w:highlight w:val="none"/>
                <w:lang w:eastAsia="zh-CN"/>
              </w:rPr>
              <w:t>中管控要求</w:t>
            </w:r>
            <w:r>
              <w:rPr>
                <w:rFonts w:hint="default" w:ascii="Times New Roman" w:hAnsi="Times New Roman" w:cs="Times New Roman"/>
                <w:color w:val="auto"/>
                <w:sz w:val="24"/>
                <w:highlight w:val="none"/>
              </w:rPr>
              <w:t>。</w:t>
            </w:r>
          </w:p>
          <w:p>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2"/>
              <w:rPr>
                <w:rFonts w:hint="eastAsia" w:ascii="Times New Roman" w:hAnsi="Times New Roman" w:eastAsia="宋体" w:cs="Times New Roman"/>
                <w:b/>
                <w:bCs/>
                <w:color w:val="auto"/>
                <w:spacing w:val="0"/>
                <w:sz w:val="24"/>
                <w:highlight w:val="none"/>
              </w:rPr>
            </w:pPr>
            <w:r>
              <w:rPr>
                <w:rFonts w:hint="eastAsia" w:cs="Times New Roman"/>
                <w:b/>
                <w:bCs/>
                <w:color w:val="auto"/>
                <w:spacing w:val="-6"/>
                <w:sz w:val="24"/>
                <w:lang w:val="en-US" w:eastAsia="zh-CN"/>
              </w:rPr>
              <w:t>5</w:t>
            </w:r>
            <w:r>
              <w:rPr>
                <w:rFonts w:hint="eastAsia" w:cs="Times New Roman"/>
                <w:b/>
                <w:bCs/>
                <w:color w:val="auto"/>
                <w:spacing w:val="-6"/>
                <w:sz w:val="24"/>
                <w:highlight w:val="none"/>
                <w:lang w:val="en-US" w:eastAsia="zh-CN"/>
              </w:rPr>
              <w:t xml:space="preserve"> </w:t>
            </w:r>
            <w:r>
              <w:rPr>
                <w:rFonts w:hint="eastAsia" w:ascii="Times New Roman" w:hAnsi="Times New Roman" w:eastAsia="宋体" w:cs="Times New Roman"/>
                <w:b/>
                <w:bCs/>
                <w:color w:val="auto"/>
                <w:spacing w:val="0"/>
                <w:sz w:val="24"/>
                <w:highlight w:val="none"/>
              </w:rPr>
              <w:t>与</w:t>
            </w:r>
            <w:r>
              <w:rPr>
                <w:rFonts w:hint="eastAsia" w:ascii="Times New Roman" w:hAnsi="Times New Roman" w:eastAsia="宋体" w:cs="Times New Roman"/>
                <w:b/>
                <w:bCs/>
                <w:color w:val="auto"/>
                <w:spacing w:val="0"/>
                <w:sz w:val="24"/>
                <w:highlight w:val="none"/>
                <w:lang w:eastAsia="zh-CN"/>
              </w:rPr>
              <w:t>《</w:t>
            </w:r>
            <w:r>
              <w:rPr>
                <w:rFonts w:hint="eastAsia" w:cs="Times New Roman"/>
                <w:b/>
                <w:bCs/>
                <w:color w:val="auto"/>
                <w:spacing w:val="0"/>
                <w:sz w:val="24"/>
                <w:highlight w:val="none"/>
                <w:lang w:val="en-US" w:eastAsia="zh-CN"/>
              </w:rPr>
              <w:t>新疆维吾尔自治区七大片区“三线一单”生态环境分区管控要求</w:t>
            </w:r>
            <w:r>
              <w:rPr>
                <w:rFonts w:hint="eastAsia" w:ascii="Times New Roman" w:hAnsi="Times New Roman" w:eastAsia="宋体" w:cs="Times New Roman"/>
                <w:b/>
                <w:bCs/>
                <w:color w:val="auto"/>
                <w:spacing w:val="0"/>
                <w:sz w:val="24"/>
                <w:highlight w:val="none"/>
                <w:lang w:eastAsia="zh-CN"/>
              </w:rPr>
              <w:t>》</w:t>
            </w:r>
            <w:r>
              <w:rPr>
                <w:rFonts w:hint="eastAsia" w:ascii="Times New Roman" w:hAnsi="Times New Roman" w:eastAsia="宋体" w:cs="Times New Roman"/>
                <w:b/>
                <w:bCs/>
                <w:color w:val="auto"/>
                <w:spacing w:val="0"/>
                <w:sz w:val="24"/>
                <w:highlight w:val="none"/>
              </w:rPr>
              <w:t>符合性分析</w:t>
            </w:r>
          </w:p>
          <w:p>
            <w:pPr>
              <w:keepNext w:val="0"/>
              <w:keepLines w:val="0"/>
              <w:widowControl/>
              <w:suppressLineNumbers w:val="0"/>
              <w:autoSpaceDE w:val="0"/>
              <w:autoSpaceDN w:val="0"/>
              <w:adjustRightInd w:val="0"/>
              <w:snapToGrid w:val="0"/>
              <w:spacing w:before="0" w:beforeAutospacing="0" w:after="0" w:afterAutospacing="0" w:line="360" w:lineRule="auto"/>
              <w:ind w:left="0" w:right="0" w:firstLine="480" w:firstLineChars="200"/>
              <w:rPr>
                <w:rFonts w:hint="eastAsia" w:cs="Times New Roman"/>
                <w:color w:val="auto"/>
                <w:sz w:val="24"/>
                <w:highlight w:val="red"/>
                <w:lang w:eastAsia="zh-CN"/>
              </w:rPr>
            </w:pPr>
            <w:r>
              <w:rPr>
                <w:rFonts w:hint="eastAsia" w:cs="Times New Roman"/>
                <w:color w:val="auto"/>
                <w:sz w:val="24"/>
                <w:highlight w:val="none"/>
                <w:lang w:eastAsia="zh-CN"/>
              </w:rPr>
              <w:t>对照</w:t>
            </w:r>
            <w:r>
              <w:rPr>
                <w:rFonts w:hint="eastAsia" w:ascii="Times New Roman" w:hAnsi="Times New Roman" w:eastAsia="宋体" w:cs="Times New Roman"/>
                <w:color w:val="auto"/>
                <w:sz w:val="24"/>
                <w:highlight w:val="none"/>
                <w:lang w:eastAsia="zh-Hans"/>
              </w:rPr>
              <w:t>《</w:t>
            </w:r>
            <w:r>
              <w:rPr>
                <w:rFonts w:hint="eastAsia" w:ascii="Times New Roman" w:hAnsi="Times New Roman" w:eastAsia="宋体" w:cs="Times New Roman"/>
                <w:color w:val="auto"/>
                <w:sz w:val="24"/>
                <w:highlight w:val="none"/>
                <w:lang w:val="en-US" w:eastAsia="zh-Hans"/>
              </w:rPr>
              <w:t>新疆维吾尔自治区七大片区“三线一单”生态</w:t>
            </w:r>
            <w:r>
              <w:rPr>
                <w:rFonts w:hint="eastAsia" w:cs="Times New Roman"/>
                <w:color w:val="auto"/>
                <w:sz w:val="24"/>
                <w:highlight w:val="none"/>
                <w:lang w:val="en-US" w:eastAsia="zh-CN"/>
              </w:rPr>
              <w:t>环境</w:t>
            </w:r>
            <w:r>
              <w:rPr>
                <w:rFonts w:hint="eastAsia" w:ascii="Times New Roman" w:hAnsi="Times New Roman" w:eastAsia="宋体" w:cs="Times New Roman"/>
                <w:color w:val="auto"/>
                <w:sz w:val="24"/>
                <w:highlight w:val="none"/>
                <w:lang w:val="en-US" w:eastAsia="zh-Hans"/>
              </w:rPr>
              <w:t>分区管控要求</w:t>
            </w:r>
            <w:r>
              <w:rPr>
                <w:rFonts w:hint="eastAsia" w:ascii="Times New Roman" w:hAnsi="Times New Roman" w:eastAsia="宋体" w:cs="Times New Roman"/>
                <w:color w:val="auto"/>
                <w:sz w:val="24"/>
                <w:highlight w:val="none"/>
                <w:lang w:eastAsia="zh-Hans"/>
              </w:rPr>
              <w:t>》</w:t>
            </w:r>
            <w:r>
              <w:rPr>
                <w:rFonts w:hint="eastAsia" w:cs="Times New Roman"/>
                <w:color w:val="auto"/>
                <w:sz w:val="24"/>
                <w:highlight w:val="none"/>
                <w:lang w:eastAsia="zh-CN"/>
              </w:rPr>
              <w:t>，本项目位于七大片区中的伊犁河谷片区，项目建设与其符合性分析，</w:t>
            </w:r>
            <w:r>
              <w:rPr>
                <w:rFonts w:hint="eastAsia" w:cs="Times New Roman"/>
                <w:color w:val="auto"/>
                <w:sz w:val="24"/>
                <w:highlight w:val="none"/>
                <w:lang w:val="en-US" w:eastAsia="zh-CN"/>
              </w:rPr>
              <w:t>见表1-2。</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表1-</w:t>
            </w:r>
            <w:r>
              <w:rPr>
                <w:rFonts w:hint="eastAsia" w:ascii="Times New Roman" w:hAnsi="Times New Roman" w:cs="Times New Roman"/>
                <w:b/>
                <w:color w:val="auto"/>
                <w:sz w:val="24"/>
                <w:szCs w:val="24"/>
                <w:highlight w:val="none"/>
                <w:lang w:val="en-US" w:eastAsia="zh-CN"/>
              </w:rPr>
              <w:t>2</w:t>
            </w:r>
            <w:r>
              <w:rPr>
                <w:rFonts w:hint="default" w:ascii="Times New Roman" w:hAnsi="Times New Roman" w:cs="Times New Roman"/>
                <w:b/>
                <w:color w:val="auto"/>
                <w:sz w:val="24"/>
                <w:szCs w:val="24"/>
                <w:highlight w:val="none"/>
              </w:rPr>
              <w:t xml:space="preserve"> </w:t>
            </w:r>
            <w:r>
              <w:rPr>
                <w:rFonts w:hint="eastAsia" w:ascii="Times New Roman" w:hAnsi="Times New Roman" w:cs="Times New Roman"/>
                <w:b/>
                <w:color w:val="auto"/>
                <w:sz w:val="24"/>
                <w:szCs w:val="24"/>
                <w:highlight w:val="none"/>
                <w:lang w:eastAsia="zh-CN"/>
              </w:rPr>
              <w:t>七大片区</w:t>
            </w:r>
            <w:r>
              <w:rPr>
                <w:rFonts w:hint="eastAsia" w:ascii="Times New Roman" w:hAnsi="Times New Roman" w:cs="Times New Roman"/>
                <w:b/>
                <w:color w:val="auto"/>
                <w:sz w:val="24"/>
                <w:szCs w:val="24"/>
                <w:highlight w:val="none"/>
                <w:lang w:val="en-US" w:eastAsia="zh-CN"/>
              </w:rPr>
              <w:t>“三线一单”生态环境分区管控要求</w:t>
            </w:r>
            <w:r>
              <w:rPr>
                <w:rFonts w:hint="default" w:ascii="Times New Roman" w:hAnsi="Times New Roman" w:cs="Times New Roman"/>
                <w:b/>
                <w:color w:val="auto"/>
                <w:sz w:val="24"/>
                <w:szCs w:val="24"/>
                <w:highlight w:val="none"/>
              </w:rPr>
              <w:t>符合性分析</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4168"/>
              <w:gridCol w:w="1285"/>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367"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olor w:val="auto"/>
                      <w:kern w:val="0"/>
                      <w:szCs w:val="21"/>
                      <w:highlight w:val="none"/>
                      <w:lang w:eastAsia="zh-CN"/>
                    </w:rPr>
                  </w:pPr>
                  <w:r>
                    <w:rPr>
                      <w:rFonts w:hint="eastAsia"/>
                      <w:color w:val="auto"/>
                      <w:kern w:val="0"/>
                      <w:szCs w:val="21"/>
                      <w:highlight w:val="none"/>
                      <w:lang w:eastAsia="zh-CN"/>
                    </w:rPr>
                    <w:t>类别</w:t>
                  </w:r>
                </w:p>
              </w:tc>
              <w:tc>
                <w:tcPr>
                  <w:tcW w:w="3043"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主要目标</w:t>
                  </w:r>
                </w:p>
              </w:tc>
              <w:tc>
                <w:tcPr>
                  <w:tcW w:w="938"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项目情况</w:t>
                  </w:r>
                </w:p>
              </w:tc>
              <w:tc>
                <w:tcPr>
                  <w:tcW w:w="650"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7" w:type="pct"/>
                  <w:vMerge w:val="restar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olor w:val="auto"/>
                      <w:kern w:val="0"/>
                      <w:szCs w:val="21"/>
                      <w:highlight w:val="none"/>
                      <w:lang w:eastAsia="zh-CN"/>
                    </w:rPr>
                  </w:pPr>
                  <w:r>
                    <w:rPr>
                      <w:rFonts w:hint="eastAsia"/>
                      <w:color w:val="auto"/>
                      <w:kern w:val="0"/>
                      <w:szCs w:val="21"/>
                      <w:highlight w:val="none"/>
                      <w:lang w:eastAsia="zh-CN"/>
                    </w:rPr>
                    <w:t>总体要求</w:t>
                  </w:r>
                </w:p>
              </w:tc>
              <w:tc>
                <w:tcPr>
                  <w:tcW w:w="3043"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eastAsia" w:ascii="Times New Roman" w:hAnsi="Times New Roman"/>
                      <w:color w:val="auto"/>
                      <w:kern w:val="0"/>
                      <w:szCs w:val="21"/>
                      <w:highlight w:val="none"/>
                    </w:rPr>
                    <w:t>空间布局约束。严格执行国家、自治区产业政策和环境准入要求，严禁“三高”项目进新疆，坚决遏制“两高”项目盲目发展。不得在水源涵养区、饮用水水源保护区内和河流、湖泊、水库周围建设重化工、涉重金属等工业污染项目。推动项目集聚发展，新建、改建、扩建工业项目原则上应布置于由县级及以上人民政府批准建立、环境保护基础设施完善的产业园区、工业聚集区或规划矿区，并且符合相关规划和规划环评要求。</w:t>
                  </w:r>
                </w:p>
              </w:tc>
              <w:tc>
                <w:tcPr>
                  <w:tcW w:w="938"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olor w:val="auto"/>
                      <w:kern w:val="0"/>
                      <w:szCs w:val="21"/>
                      <w:highlight w:val="yellow"/>
                      <w:lang w:eastAsia="zh-CN"/>
                    </w:rPr>
                  </w:pPr>
                  <w:r>
                    <w:rPr>
                      <w:rFonts w:hint="default" w:ascii="Times New Roman" w:hAnsi="Times New Roman"/>
                      <w:color w:val="auto"/>
                      <w:kern w:val="0"/>
                      <w:szCs w:val="21"/>
                      <w:highlight w:val="none"/>
                    </w:rPr>
                    <w:t>本项目</w:t>
                  </w:r>
                  <w:r>
                    <w:rPr>
                      <w:rFonts w:hint="eastAsia"/>
                      <w:color w:val="auto"/>
                      <w:kern w:val="0"/>
                      <w:szCs w:val="21"/>
                      <w:highlight w:val="none"/>
                      <w:lang w:eastAsia="zh-CN"/>
                    </w:rPr>
                    <w:t>不属于“</w:t>
                  </w:r>
                  <w:r>
                    <w:rPr>
                      <w:rFonts w:hint="eastAsia"/>
                      <w:color w:val="auto"/>
                      <w:kern w:val="0"/>
                      <w:szCs w:val="21"/>
                      <w:highlight w:val="none"/>
                      <w:lang w:val="en-US" w:eastAsia="zh-CN"/>
                    </w:rPr>
                    <w:t>三高</w:t>
                  </w:r>
                  <w:r>
                    <w:rPr>
                      <w:rFonts w:hint="eastAsia"/>
                      <w:color w:val="auto"/>
                      <w:kern w:val="0"/>
                      <w:szCs w:val="21"/>
                      <w:highlight w:val="none"/>
                      <w:lang w:eastAsia="zh-CN"/>
                    </w:rPr>
                    <w:t>”项目，选址于霍尔果斯市南部产业园区，属于园区集中供热配套项目。</w:t>
                  </w:r>
                </w:p>
              </w:tc>
              <w:tc>
                <w:tcPr>
                  <w:tcW w:w="650"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7" w:type="pct"/>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3043"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default" w:ascii="Times New Roman" w:hAnsi="Times New Roman"/>
                      <w:color w:val="auto"/>
                      <w:kern w:val="0"/>
                      <w:szCs w:val="21"/>
                      <w:highlight w:val="none"/>
                    </w:rPr>
                  </w:pPr>
                  <w:r>
                    <w:rPr>
                      <w:rFonts w:hint="eastAsia" w:ascii="Times New Roman" w:hAnsi="Times New Roman"/>
                      <w:color w:val="auto"/>
                      <w:kern w:val="0"/>
                      <w:szCs w:val="21"/>
                      <w:highlight w:val="none"/>
                    </w:rPr>
                    <w:t>污染物排放管控。深化行业污染源头治理，深入开展火电行业减排，全力推进钢铁行业超低排放改造，有序推进石化行业“泄漏检测与修复”技术改造。强化煤化工、石化、有机化工、表面涂装、包装印刷等重点行业挥发性有机物控制。深入开展燃煤锅炉污染综合整治，深化工业炉窑综合治理。加强“散乱污”企业综合整治。优化区域交通运输结构，加快货物运输绿色转型，做好车油联合管控。以改善流域水环境质量为核心，强化源头控制，“一河（湖）一策”精准施治，减少水污染物排放，持续改善水环境质量。强化园区（工业集聚区）水污染防治，不断提高工业用水重复利用率。加快实施城镇污水处理设施提质增效，补齐生活污水收集和处理设施短板，提高再生水回用比例。持续推进农业农村污染防治。提升土壤环境监管能力，加强污染地块安全利用监管。强化工矿用地管理，严格建设用地土壤环境风险管控。加强农用地土壤污染源头控制，科学施用化肥农药，提高农膜回收率。</w:t>
                  </w:r>
                </w:p>
              </w:tc>
              <w:tc>
                <w:tcPr>
                  <w:tcW w:w="938"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default" w:ascii="Times New Roman" w:hAnsi="Times New Roman"/>
                      <w:color w:val="auto"/>
                      <w:kern w:val="0"/>
                      <w:szCs w:val="21"/>
                      <w:highlight w:val="yellow"/>
                    </w:rPr>
                  </w:pPr>
                  <w:r>
                    <w:rPr>
                      <w:rFonts w:hint="eastAsia"/>
                      <w:color w:val="auto"/>
                      <w:kern w:val="0"/>
                      <w:szCs w:val="21"/>
                      <w:highlight w:val="none"/>
                      <w:lang w:eastAsia="zh-CN"/>
                    </w:rPr>
                    <w:t>运行期</w:t>
                  </w:r>
                  <w:r>
                    <w:rPr>
                      <w:rFonts w:hint="eastAsia" w:ascii="Times New Roman" w:hAnsi="Times New Roman"/>
                      <w:color w:val="auto"/>
                      <w:kern w:val="0"/>
                      <w:szCs w:val="21"/>
                      <w:highlight w:val="none"/>
                      <w:lang w:eastAsia="zh-CN"/>
                    </w:rPr>
                    <w:t>产生的废水水质简单，可经园区污水管网排入污水处理厂处置；锅炉房地面混凝土硬化，对区域水环境及土壤环境基本无影响</w:t>
                  </w:r>
                  <w:r>
                    <w:rPr>
                      <w:rFonts w:hint="default" w:ascii="Times New Roman" w:hAnsi="Times New Roman"/>
                      <w:color w:val="auto"/>
                      <w:spacing w:val="-6"/>
                      <w:kern w:val="0"/>
                      <w:sz w:val="21"/>
                      <w:szCs w:val="21"/>
                      <w:highlight w:val="none"/>
                    </w:rPr>
                    <w:t>。</w:t>
                  </w:r>
                </w:p>
              </w:tc>
              <w:tc>
                <w:tcPr>
                  <w:tcW w:w="650"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7" w:type="pct"/>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3043"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default" w:ascii="Times New Roman" w:hAnsi="Times New Roman"/>
                      <w:color w:val="auto"/>
                      <w:kern w:val="0"/>
                      <w:szCs w:val="21"/>
                      <w:highlight w:val="none"/>
                    </w:rPr>
                  </w:pPr>
                  <w:r>
                    <w:rPr>
                      <w:rFonts w:hint="eastAsia" w:ascii="Times New Roman" w:hAnsi="Times New Roman"/>
                      <w:color w:val="auto"/>
                      <w:kern w:val="0"/>
                      <w:szCs w:val="21"/>
                      <w:highlight w:val="none"/>
                    </w:rPr>
                    <w:t>环境风险防控。禁止在化工园区外新建、扩建危险化学品生产项目。严格落实危险废物处置相关要求。加强重点流域水环境风险管控，保障水环境安全。</w:t>
                  </w:r>
                </w:p>
              </w:tc>
              <w:tc>
                <w:tcPr>
                  <w:tcW w:w="938"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eastAsia" w:ascii="Times New Roman" w:hAnsi="Times New Roman" w:eastAsia="宋体"/>
                      <w:color w:val="auto"/>
                      <w:kern w:val="0"/>
                      <w:szCs w:val="21"/>
                      <w:highlight w:val="yellow"/>
                      <w:lang w:eastAsia="zh-CN"/>
                    </w:rPr>
                  </w:pPr>
                  <w:r>
                    <w:rPr>
                      <w:rFonts w:hint="eastAsia"/>
                      <w:color w:val="auto"/>
                      <w:kern w:val="0"/>
                      <w:szCs w:val="21"/>
                      <w:highlight w:val="none"/>
                      <w:lang w:eastAsia="zh-CN"/>
                    </w:rPr>
                    <w:t>项目不</w:t>
                  </w:r>
                  <w:r>
                    <w:rPr>
                      <w:rFonts w:hint="eastAsia"/>
                      <w:color w:val="auto"/>
                      <w:kern w:val="0"/>
                      <w:szCs w:val="21"/>
                      <w:highlight w:val="none"/>
                      <w:lang w:val="en-US" w:eastAsia="zh-CN"/>
                    </w:rPr>
                    <w:t>涉及</w:t>
                  </w:r>
                  <w:r>
                    <w:rPr>
                      <w:rFonts w:hint="eastAsia"/>
                      <w:color w:val="auto"/>
                      <w:kern w:val="0"/>
                      <w:szCs w:val="21"/>
                      <w:highlight w:val="none"/>
                      <w:lang w:eastAsia="zh-CN"/>
                    </w:rPr>
                    <w:t>危化品</w:t>
                  </w:r>
                  <w:r>
                    <w:rPr>
                      <w:rFonts w:hint="eastAsia"/>
                      <w:color w:val="auto"/>
                      <w:kern w:val="0"/>
                      <w:szCs w:val="21"/>
                      <w:highlight w:val="none"/>
                      <w:lang w:val="en-US" w:eastAsia="zh-CN"/>
                    </w:rPr>
                    <w:t>生产</w:t>
                  </w:r>
                  <w:r>
                    <w:rPr>
                      <w:rFonts w:hint="eastAsia"/>
                      <w:color w:val="auto"/>
                      <w:kern w:val="0"/>
                      <w:szCs w:val="21"/>
                      <w:highlight w:val="none"/>
                      <w:lang w:eastAsia="zh-CN"/>
                    </w:rPr>
                    <w:t>，运行期与地表水无水力联系。</w:t>
                  </w:r>
                </w:p>
              </w:tc>
              <w:tc>
                <w:tcPr>
                  <w:tcW w:w="650"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7" w:type="pct"/>
                  <w:vMerge w:val="continue"/>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3043"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default" w:ascii="Times New Roman" w:hAnsi="Times New Roman"/>
                      <w:color w:val="auto"/>
                      <w:kern w:val="0"/>
                      <w:szCs w:val="21"/>
                      <w:highlight w:val="none"/>
                    </w:rPr>
                  </w:pPr>
                  <w:r>
                    <w:rPr>
                      <w:rFonts w:hint="eastAsia" w:ascii="Times New Roman" w:hAnsi="Times New Roman"/>
                      <w:color w:val="auto"/>
                      <w:kern w:val="0"/>
                      <w:szCs w:val="21"/>
                      <w:highlight w:val="none"/>
                    </w:rPr>
                    <w:t>资源利用效率要求。优化能源结构，控制煤炭等化石能源使用量，鼓励使用清洁能源，协同推进减污降碳。全面实施节水工程，合理开发利用水资源，提升水资源利用效率，保障生态用水，严防地下水超采。</w:t>
                  </w:r>
                </w:p>
              </w:tc>
              <w:tc>
                <w:tcPr>
                  <w:tcW w:w="938"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default" w:ascii="Times New Roman" w:hAnsi="Times New Roman" w:eastAsia="宋体"/>
                      <w:color w:val="auto"/>
                      <w:kern w:val="0"/>
                      <w:szCs w:val="21"/>
                      <w:highlight w:val="yellow"/>
                      <w:lang w:val="en-US" w:eastAsia="zh-CN"/>
                    </w:rPr>
                  </w:pPr>
                  <w:r>
                    <w:rPr>
                      <w:rFonts w:hint="eastAsia"/>
                      <w:color w:val="auto"/>
                      <w:kern w:val="0"/>
                      <w:szCs w:val="21"/>
                      <w:highlight w:val="none"/>
                      <w:lang w:val="en-US" w:eastAsia="zh-CN"/>
                    </w:rPr>
                    <w:t>项目使用天然气作为燃料，属于清洁能源，锅炉将加装低氮燃烧器和烟气再循环装置；运行期供暖用水循环使用。</w:t>
                  </w:r>
                </w:p>
              </w:tc>
              <w:tc>
                <w:tcPr>
                  <w:tcW w:w="650"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olor w:val="auto"/>
                      <w:kern w:val="0"/>
                      <w:szCs w:val="21"/>
                      <w:highlight w:val="yellow"/>
                    </w:rPr>
                  </w:pPr>
                  <w:r>
                    <w:rPr>
                      <w:rFonts w:hint="default" w:ascii="Times New Roman" w:hAnsi="Times New Roman"/>
                      <w:color w:val="auto"/>
                      <w:kern w:val="0"/>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67"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eastAsia" w:ascii="Times New Roman" w:hAnsi="Times New Roman" w:eastAsia="宋体"/>
                      <w:color w:val="auto"/>
                      <w:kern w:val="0"/>
                      <w:szCs w:val="21"/>
                      <w:highlight w:val="none"/>
                      <w:lang w:eastAsia="zh-CN"/>
                    </w:rPr>
                  </w:pPr>
                  <w:r>
                    <w:rPr>
                      <w:rFonts w:hint="eastAsia"/>
                      <w:color w:val="auto"/>
                      <w:kern w:val="0"/>
                      <w:szCs w:val="21"/>
                      <w:highlight w:val="none"/>
                      <w:lang w:eastAsia="zh-CN"/>
                    </w:rPr>
                    <w:t>伊犁河谷片区管控要求</w:t>
                  </w:r>
                </w:p>
              </w:tc>
              <w:tc>
                <w:tcPr>
                  <w:tcW w:w="3043"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伊犁河谷片区包括伊犁哈萨克自治州州直全境(不含奎屯市)。</w:t>
                  </w:r>
                </w:p>
                <w:p>
                  <w:pPr>
                    <w:keepNext w:val="0"/>
                    <w:keepLines w:val="0"/>
                    <w:suppressLineNumbers w:val="0"/>
                    <w:autoSpaceDE w:val="0"/>
                    <w:autoSpaceDN w:val="0"/>
                    <w:adjustRightInd w:val="0"/>
                    <w:snapToGrid w:val="0"/>
                    <w:spacing w:before="0" w:beforeAutospacing="0" w:after="0" w:afterAutospacing="0"/>
                    <w:ind w:left="0" w:right="0"/>
                    <w:jc w:val="both"/>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重点维护伊犁河上游山区水源涵养和生物多样性功能，实现生态环境保护、资源开发、旅游与畜牧业协调发展。加强伊犁河谷平原绿洲农业生态功能区基本农田、基本草原、河谷林保护。严格控制重化工产业无序发展，昭苏县、特克斯县严禁布局重化工项目，新源县、尼勒克县、巩留县原则上不再新增重化工项目。</w:t>
                  </w:r>
                </w:p>
                <w:p>
                  <w:pPr>
                    <w:keepNext w:val="0"/>
                    <w:keepLines w:val="0"/>
                    <w:suppressLineNumbers w:val="0"/>
                    <w:autoSpaceDE w:val="0"/>
                    <w:autoSpaceDN w:val="0"/>
                    <w:adjustRightInd w:val="0"/>
                    <w:snapToGrid w:val="0"/>
                    <w:spacing w:before="0" w:beforeAutospacing="0" w:after="0" w:afterAutospacing="0"/>
                    <w:ind w:left="0" w:right="0"/>
                    <w:jc w:val="both"/>
                    <w:rPr>
                      <w:rFonts w:hint="eastAsia" w:ascii="Times New Roman" w:hAnsi="Times New Roman"/>
                      <w:color w:val="auto"/>
                      <w:kern w:val="0"/>
                      <w:szCs w:val="21"/>
                      <w:highlight w:val="none"/>
                    </w:rPr>
                  </w:pPr>
                  <w:r>
                    <w:rPr>
                      <w:rFonts w:hint="eastAsia" w:ascii="Times New Roman" w:hAnsi="Times New Roman"/>
                      <w:color w:val="auto"/>
                      <w:kern w:val="0"/>
                      <w:szCs w:val="21"/>
                      <w:highlight w:val="none"/>
                    </w:rPr>
                    <w:t>强化跨界河流-伊犁河突发水环境污染事故的环境风险防控。严格管控河流两岸汇水区内分布的污水处理设施、排污口、尾矿库以及沿河公路段危险品运输、上游山区段矿产资源开发等活动，配备应急设施和物资，建立风险防控体系。</w:t>
                  </w:r>
                </w:p>
              </w:tc>
              <w:tc>
                <w:tcPr>
                  <w:tcW w:w="938"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both"/>
                    <w:rPr>
                      <w:rFonts w:hint="eastAsia"/>
                      <w:color w:val="auto"/>
                      <w:kern w:val="0"/>
                      <w:szCs w:val="21"/>
                      <w:highlight w:val="none"/>
                      <w:lang w:val="en-US" w:eastAsia="zh-CN"/>
                    </w:rPr>
                  </w:pPr>
                  <w:r>
                    <w:rPr>
                      <w:rFonts w:hint="eastAsia"/>
                      <w:color w:val="auto"/>
                      <w:kern w:val="0"/>
                      <w:szCs w:val="21"/>
                      <w:highlight w:val="none"/>
                      <w:lang w:val="en-US" w:eastAsia="zh-CN"/>
                    </w:rPr>
                    <w:t>本项目位于霍尔果斯市南部产业园，选址不涉及上述保护区；项目不属于化工项目，运行期与地表水体无直接水力联系；运行期将按要求制定应急预案，配置应急设施以防控环境风险。</w:t>
                  </w:r>
                </w:p>
              </w:tc>
              <w:tc>
                <w:tcPr>
                  <w:tcW w:w="650" w:type="pct"/>
                  <w:tcBorders>
                    <w:tl2br w:val="nil"/>
                    <w:tr2bl w:val="nil"/>
                  </w:tcBorders>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Times New Roman" w:hAnsi="Times New Roman" w:eastAsia="宋体"/>
                      <w:color w:val="auto"/>
                      <w:kern w:val="0"/>
                      <w:szCs w:val="21"/>
                      <w:highlight w:val="none"/>
                      <w:lang w:eastAsia="zh-CN"/>
                    </w:rPr>
                  </w:pPr>
                  <w:r>
                    <w:rPr>
                      <w:rFonts w:hint="eastAsia"/>
                      <w:color w:val="auto"/>
                      <w:kern w:val="0"/>
                      <w:szCs w:val="21"/>
                      <w:highlight w:val="none"/>
                      <w:lang w:eastAsia="zh-CN"/>
                    </w:rPr>
                    <w:t>符合</w:t>
                  </w:r>
                </w:p>
              </w:tc>
            </w:tr>
          </w:tbl>
          <w:p>
            <w:pPr>
              <w:pStyle w:val="76"/>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80" w:firstLineChars="200"/>
              <w:jc w:val="left"/>
              <w:textAlignment w:val="auto"/>
              <w:rPr>
                <w:rFonts w:hint="eastAsia" w:cs="Times New Roman"/>
                <w:color w:val="auto"/>
                <w:sz w:val="24"/>
                <w:highlight w:val="none"/>
                <w:lang w:val="en-US" w:eastAsia="zh-CN"/>
              </w:rPr>
            </w:pPr>
          </w:p>
          <w:p>
            <w:pPr>
              <w:pStyle w:val="76"/>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80" w:firstLineChars="200"/>
              <w:jc w:val="left"/>
              <w:textAlignment w:val="auto"/>
              <w:rPr>
                <w:rFonts w:hint="default" w:ascii="Times New Roman" w:hAnsi="Times New Roman" w:cs="Times New Roman"/>
                <w:color w:val="auto"/>
                <w:sz w:val="24"/>
                <w:highlight w:val="none"/>
              </w:rPr>
            </w:pPr>
            <w:r>
              <w:rPr>
                <w:rFonts w:hint="eastAsia" w:cs="Times New Roman"/>
                <w:color w:val="auto"/>
                <w:sz w:val="24"/>
                <w:highlight w:val="none"/>
                <w:lang w:val="en-US" w:eastAsia="zh-CN"/>
              </w:rPr>
              <w:t>由表1-2可知：</w:t>
            </w:r>
            <w:r>
              <w:rPr>
                <w:rFonts w:hint="eastAsia" w:cs="Times New Roman"/>
                <w:color w:val="auto"/>
                <w:sz w:val="24"/>
                <w:highlight w:val="none"/>
                <w:lang w:eastAsia="zh-CN"/>
              </w:rPr>
              <w:t>本项目建设</w:t>
            </w:r>
            <w:r>
              <w:rPr>
                <w:rFonts w:hint="eastAsia" w:ascii="Times New Roman" w:hAnsi="Times New Roman" w:eastAsia="宋体" w:cs="Times New Roman"/>
                <w:color w:val="auto"/>
                <w:sz w:val="24"/>
                <w:highlight w:val="none"/>
                <w:lang w:eastAsia="zh-Hans"/>
              </w:rPr>
              <w:t>《</w:t>
            </w:r>
            <w:r>
              <w:rPr>
                <w:rFonts w:hint="eastAsia" w:ascii="Times New Roman" w:hAnsi="Times New Roman" w:eastAsia="宋体" w:cs="Times New Roman"/>
                <w:color w:val="auto"/>
                <w:sz w:val="24"/>
                <w:highlight w:val="none"/>
                <w:lang w:val="en-US" w:eastAsia="zh-Hans"/>
              </w:rPr>
              <w:t>新疆维吾尔自治区七大片区“三线一单”生态</w:t>
            </w:r>
            <w:r>
              <w:rPr>
                <w:rFonts w:hint="eastAsia" w:cs="Times New Roman"/>
                <w:color w:val="auto"/>
                <w:sz w:val="24"/>
                <w:highlight w:val="none"/>
                <w:lang w:val="en-US" w:eastAsia="zh-CN"/>
              </w:rPr>
              <w:t>环境</w:t>
            </w:r>
            <w:r>
              <w:rPr>
                <w:rFonts w:hint="eastAsia" w:ascii="Times New Roman" w:hAnsi="Times New Roman" w:eastAsia="宋体" w:cs="Times New Roman"/>
                <w:color w:val="auto"/>
                <w:sz w:val="24"/>
                <w:highlight w:val="none"/>
                <w:lang w:val="en-US" w:eastAsia="zh-Hans"/>
              </w:rPr>
              <w:t>分区管控要求</w:t>
            </w:r>
            <w:r>
              <w:rPr>
                <w:rFonts w:hint="eastAsia" w:ascii="Times New Roman" w:hAnsi="Times New Roman" w:eastAsia="宋体" w:cs="Times New Roman"/>
                <w:color w:val="auto"/>
                <w:sz w:val="24"/>
                <w:highlight w:val="none"/>
                <w:lang w:eastAsia="zh-Hans"/>
              </w:rPr>
              <w:t>》</w:t>
            </w:r>
            <w:r>
              <w:rPr>
                <w:rFonts w:hint="eastAsia" w:cs="Times New Roman"/>
                <w:color w:val="auto"/>
                <w:sz w:val="24"/>
                <w:highlight w:val="none"/>
                <w:lang w:eastAsia="zh-CN"/>
              </w:rPr>
              <w:t>中相关管控要求。</w:t>
            </w:r>
          </w:p>
          <w:p>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2"/>
              <w:rPr>
                <w:rFonts w:hint="eastAsia" w:ascii="Times New Roman" w:hAnsi="Times New Roman" w:eastAsia="宋体" w:cs="Times New Roman"/>
                <w:b/>
                <w:bCs/>
                <w:color w:val="auto"/>
                <w:spacing w:val="0"/>
                <w:sz w:val="24"/>
                <w:highlight w:val="none"/>
              </w:rPr>
            </w:pPr>
            <w:r>
              <w:rPr>
                <w:rFonts w:hint="eastAsia" w:cs="Times New Roman"/>
                <w:b/>
                <w:bCs/>
                <w:color w:val="auto"/>
                <w:spacing w:val="-6"/>
                <w:sz w:val="24"/>
                <w:highlight w:val="none"/>
                <w:lang w:val="en-US" w:eastAsia="zh-CN"/>
              </w:rPr>
              <w:t xml:space="preserve">6 </w:t>
            </w:r>
            <w:r>
              <w:rPr>
                <w:rFonts w:hint="eastAsia" w:ascii="Times New Roman" w:hAnsi="Times New Roman" w:eastAsia="宋体" w:cs="Times New Roman"/>
                <w:b/>
                <w:bCs/>
                <w:color w:val="auto"/>
                <w:spacing w:val="0"/>
                <w:sz w:val="24"/>
                <w:highlight w:val="none"/>
                <w:lang w:eastAsia="zh-CN"/>
              </w:rPr>
              <w:t>《</w:t>
            </w:r>
            <w:r>
              <w:rPr>
                <w:rFonts w:hint="eastAsia" w:ascii="Times New Roman" w:hAnsi="Times New Roman" w:eastAsia="宋体" w:cs="Times New Roman"/>
                <w:b/>
                <w:bCs/>
                <w:color w:val="auto"/>
                <w:spacing w:val="0"/>
                <w:sz w:val="24"/>
                <w:highlight w:val="none"/>
                <w:lang w:val="en-US" w:eastAsia="zh-CN"/>
              </w:rPr>
              <w:t>伊犁州直</w:t>
            </w:r>
            <w:r>
              <w:rPr>
                <w:rFonts w:hint="eastAsia" w:ascii="Times New Roman" w:hAnsi="Times New Roman" w:eastAsia="宋体" w:cs="Times New Roman"/>
                <w:b/>
                <w:bCs/>
                <w:color w:val="auto"/>
                <w:spacing w:val="0"/>
                <w:sz w:val="24"/>
                <w:highlight w:val="none"/>
              </w:rPr>
              <w:t>“三线一单”生态环境分区管控方案</w:t>
            </w:r>
            <w:r>
              <w:rPr>
                <w:rFonts w:hint="eastAsia" w:ascii="Times New Roman" w:hAnsi="Times New Roman" w:eastAsia="宋体" w:cs="Times New Roman"/>
                <w:b/>
                <w:bCs/>
                <w:color w:val="auto"/>
                <w:spacing w:val="0"/>
                <w:sz w:val="24"/>
                <w:highlight w:val="none"/>
                <w:lang w:eastAsia="zh-CN"/>
              </w:rPr>
              <w:t>》</w:t>
            </w:r>
            <w:r>
              <w:rPr>
                <w:rFonts w:hint="eastAsia" w:ascii="Times New Roman" w:hAnsi="Times New Roman" w:eastAsia="宋体" w:cs="Times New Roman"/>
                <w:b/>
                <w:bCs/>
                <w:color w:val="auto"/>
                <w:spacing w:val="0"/>
                <w:sz w:val="24"/>
                <w:highlight w:val="none"/>
              </w:rPr>
              <w:t>符合性分析</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eastAsia="zh-Hans"/>
              </w:rPr>
              <w:t>根据</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伊犁州直</w:t>
            </w:r>
            <w:r>
              <w:rPr>
                <w:rFonts w:hint="eastAsia" w:ascii="Times New Roman" w:hAnsi="Times New Roman" w:eastAsia="宋体" w:cs="Times New Roman"/>
                <w:color w:val="auto"/>
                <w:sz w:val="24"/>
                <w:highlight w:val="none"/>
              </w:rPr>
              <w:t>“三线一单”生态环境分区管控方案》可知，</w:t>
            </w:r>
            <w:r>
              <w:rPr>
                <w:rFonts w:hint="eastAsia" w:ascii="Times New Roman" w:hAnsi="Times New Roman" w:eastAsia="宋体" w:cs="Times New Roman"/>
                <w:color w:val="auto"/>
                <w:sz w:val="24"/>
                <w:highlight w:val="none"/>
                <w:lang w:val="en-US" w:eastAsia="zh-CN"/>
              </w:rPr>
              <w:t>伊犁州直共划定</w:t>
            </w:r>
            <w:r>
              <w:rPr>
                <w:rFonts w:hint="default" w:ascii="Times New Roman" w:hAnsi="Times New Roman" w:eastAsia="宋体" w:cs="Times New Roman"/>
                <w:color w:val="auto"/>
                <w:sz w:val="24"/>
                <w:highlight w:val="none"/>
                <w:lang w:val="en-US" w:eastAsia="zh-CN"/>
              </w:rPr>
              <w:t>145</w:t>
            </w:r>
            <w:r>
              <w:rPr>
                <w:rFonts w:hint="eastAsia" w:ascii="Times New Roman" w:hAnsi="Times New Roman" w:eastAsia="宋体" w:cs="Times New Roman"/>
                <w:color w:val="auto"/>
                <w:sz w:val="24"/>
                <w:highlight w:val="none"/>
                <w:lang w:val="en-US" w:eastAsia="zh-CN"/>
              </w:rPr>
              <w:t>个环境管控单元，分为优先保护单元、重点管控单元和一般管控单元三类，实施分类管控。</w:t>
            </w:r>
            <w:r>
              <w:rPr>
                <w:rFonts w:hint="eastAsia" w:ascii="Times New Roman" w:hAnsi="Times New Roman" w:eastAsia="宋体" w:cs="Times New Roman"/>
                <w:color w:val="auto"/>
                <w:sz w:val="24"/>
                <w:highlight w:val="none"/>
              </w:rPr>
              <w:t>本项目</w:t>
            </w:r>
            <w:r>
              <w:rPr>
                <w:rFonts w:hint="eastAsia" w:cs="Times New Roman"/>
                <w:color w:val="auto"/>
                <w:sz w:val="24"/>
                <w:highlight w:val="none"/>
                <w:lang w:val="en-US" w:eastAsia="zh-CN"/>
              </w:rPr>
              <w:t>位于工业园区，属于重点管控单元，环境管控单元图，详见附图3</w:t>
            </w:r>
            <w:r>
              <w:rPr>
                <w:rFonts w:hint="eastAsia" w:ascii="Times New Roman" w:hAnsi="Times New Roman" w:eastAsia="宋体" w:cs="Times New Roman"/>
                <w:color w:val="auto"/>
                <w:sz w:val="24"/>
                <w:highlight w:val="none"/>
                <w:lang w:val="en-US" w:eastAsia="zh-CN"/>
              </w:rPr>
              <w:t>。</w:t>
            </w:r>
          </w:p>
          <w:p>
            <w:pPr>
              <w:pStyle w:val="6"/>
              <w:pageBreakBefore w:val="0"/>
              <w:suppressLineNumbers w:val="0"/>
              <w:kinsoku/>
              <w:wordWrap/>
              <w:overflowPunct/>
              <w:topLinePunct w:val="0"/>
              <w:bidi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本项目与《伊犁州直区域空间生态评价暨“三线一单”生态环境准入清单》符合性分析，</w:t>
            </w:r>
            <w:r>
              <w:rPr>
                <w:rFonts w:hint="default" w:ascii="Times New Roman" w:hAnsi="Times New Roman" w:eastAsia="宋体" w:cs="Times New Roman"/>
                <w:b w:val="0"/>
                <w:bCs w:val="0"/>
                <w:color w:val="auto"/>
                <w:kern w:val="2"/>
                <w:sz w:val="24"/>
                <w:szCs w:val="24"/>
                <w:highlight w:val="none"/>
                <w:lang w:val="en-US" w:eastAsia="zh-CN" w:bidi="ar-SA"/>
              </w:rPr>
              <w:t>见表1-</w:t>
            </w:r>
            <w:r>
              <w:rPr>
                <w:rFonts w:hint="default" w:ascii="Times New Roman" w:hAnsi="Times New Roman" w:cs="Times New Roman"/>
                <w:b w:val="0"/>
                <w:bCs w:val="0"/>
                <w:color w:val="auto"/>
                <w:kern w:val="2"/>
                <w:sz w:val="24"/>
                <w:szCs w:val="24"/>
                <w:highlight w:val="none"/>
                <w:lang w:val="en-US" w:eastAsia="zh-CN" w:bidi="ar-SA"/>
              </w:rPr>
              <w:t>3</w:t>
            </w:r>
            <w:r>
              <w:rPr>
                <w:rFonts w:hint="default" w:ascii="Times New Roman" w:hAnsi="Times New Roman" w:eastAsia="宋体" w:cs="Times New Roman"/>
                <w:b w:val="0"/>
                <w:bCs w:val="0"/>
                <w:color w:val="auto"/>
                <w:kern w:val="2"/>
                <w:sz w:val="24"/>
                <w:szCs w:val="24"/>
                <w:highlight w:val="none"/>
                <w:lang w:val="en-US" w:eastAsia="zh-CN" w:bidi="ar-SA"/>
              </w:rPr>
              <w:t>。</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表1-</w:t>
            </w:r>
            <w:r>
              <w:rPr>
                <w:rFonts w:hint="eastAsia" w:ascii="Times New Roman" w:hAnsi="Times New Roman" w:cs="Times New Roman"/>
                <w:b/>
                <w:color w:val="auto"/>
                <w:sz w:val="24"/>
                <w:szCs w:val="24"/>
                <w:highlight w:val="none"/>
                <w:lang w:val="en-US" w:eastAsia="zh-CN"/>
              </w:rPr>
              <w:t>3</w:t>
            </w:r>
            <w:r>
              <w:rPr>
                <w:rFonts w:hint="default" w:ascii="Times New Roman" w:hAnsi="Times New Roman" w:cs="Times New Roman"/>
                <w:b/>
                <w:color w:val="auto"/>
                <w:sz w:val="24"/>
                <w:szCs w:val="24"/>
                <w:highlight w:val="none"/>
              </w:rPr>
              <w:t xml:space="preserve"> </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rPr>
              <w:t>与</w:t>
            </w:r>
            <w:r>
              <w:rPr>
                <w:rFonts w:hint="eastAsia" w:ascii="Times New Roman" w:hAnsi="Times New Roman" w:cs="Times New Roman"/>
                <w:b/>
                <w:color w:val="auto"/>
                <w:sz w:val="24"/>
                <w:szCs w:val="24"/>
                <w:highlight w:val="none"/>
                <w:lang w:val="en-US" w:eastAsia="zh-CN"/>
              </w:rPr>
              <w:t>《伊犁州直区域空间生态评价暨“三线一单”生态环境准入清单》</w:t>
            </w:r>
            <w:r>
              <w:rPr>
                <w:rFonts w:hint="default" w:ascii="Times New Roman" w:hAnsi="Times New Roman" w:cs="Times New Roman"/>
                <w:b/>
                <w:color w:val="auto"/>
                <w:sz w:val="24"/>
                <w:szCs w:val="24"/>
                <w:highlight w:val="none"/>
              </w:rPr>
              <w:t>符合性分析</w:t>
            </w:r>
          </w:p>
          <w:tbl>
            <w:tblPr>
              <w:tblStyle w:val="29"/>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480"/>
              <w:gridCol w:w="2878"/>
              <w:gridCol w:w="1319"/>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23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属性/区域</w:t>
                  </w:r>
                </w:p>
              </w:tc>
              <w:tc>
                <w:tcPr>
                  <w:tcW w:w="35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管控维度</w:t>
                  </w:r>
                </w:p>
              </w:tc>
              <w:tc>
                <w:tcPr>
                  <w:tcW w:w="212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管控要求</w:t>
                  </w:r>
                </w:p>
              </w:tc>
              <w:tc>
                <w:tcPr>
                  <w:tcW w:w="97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6"/>
                      <w:sz w:val="21"/>
                      <w:szCs w:val="21"/>
                      <w:highlight w:val="none"/>
                      <w:lang w:val="en-US" w:eastAsia="zh-CN"/>
                    </w:rPr>
                    <w:t>本项目情况</w:t>
                  </w:r>
                </w:p>
              </w:tc>
              <w:tc>
                <w:tcPr>
                  <w:tcW w:w="3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3" w:type="pct"/>
                  <w:vMerge w:val="restar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伊犁州直总体</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管控要求</w:t>
                  </w:r>
                </w:p>
              </w:tc>
              <w:tc>
                <w:tcPr>
                  <w:tcW w:w="354" w:type="pct"/>
                  <w:vMerge w:val="restar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空间布局约束</w:t>
                  </w:r>
                </w:p>
              </w:tc>
              <w:tc>
                <w:tcPr>
                  <w:tcW w:w="2123"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1.1禁止开发区应当进行生态修复，严禁从事各类开发活动。限制开发区应当减轻对生态空间的占用，保护优先、适度开发、合理选择发展方向，加强生态修复，禁止不符合主体功能定位的开发活动。禁止在河谷内的世界遗产地、自然保护区、风景名胜区等法定保护地实施相关法律法规禁止的行为。禁止向伊犁河源头、干流、主要支流、水库、湖泊和其他需要特别保护的区域违法排污、倾倒有毒有</w:t>
                  </w:r>
                  <w:r>
                    <w:rPr>
                      <w:rFonts w:hint="default" w:ascii="Times New Roman" w:hAnsi="Times New Roman" w:eastAsia="宋体" w:cs="Times New Roman"/>
                      <w:color w:val="auto"/>
                      <w:spacing w:val="-6"/>
                      <w:sz w:val="21"/>
                      <w:szCs w:val="21"/>
                      <w:highlight w:val="none"/>
                      <w:lang w:val="en-US" w:eastAsia="zh-CN"/>
                    </w:rPr>
                    <w:t>害物质、丢弃畜禽动物尸体等生产生活废弃物。</w:t>
                  </w:r>
                </w:p>
              </w:tc>
              <w:tc>
                <w:tcPr>
                  <w:tcW w:w="973"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本项目位于</w:t>
                  </w:r>
                  <w:r>
                    <w:rPr>
                      <w:rFonts w:hint="eastAsia"/>
                      <w:color w:val="auto"/>
                      <w:kern w:val="0"/>
                      <w:szCs w:val="21"/>
                      <w:highlight w:val="none"/>
                      <w:lang w:val="en-US" w:eastAsia="zh-CN"/>
                    </w:rPr>
                    <w:t>霍尔果斯南部产业园</w:t>
                  </w:r>
                  <w:r>
                    <w:rPr>
                      <w:rFonts w:hint="eastAsia" w:ascii="Times New Roman" w:hAnsi="Times New Roman"/>
                      <w:color w:val="auto"/>
                      <w:kern w:val="0"/>
                      <w:szCs w:val="21"/>
                      <w:highlight w:val="none"/>
                      <w:lang w:eastAsia="zh-CN"/>
                    </w:rPr>
                    <w:t>，占地不涉及生态保护红线、水源地保护区等重要生态功能区</w:t>
                  </w:r>
                  <w:r>
                    <w:rPr>
                      <w:rFonts w:hint="eastAsia"/>
                      <w:color w:val="auto"/>
                      <w:kern w:val="0"/>
                      <w:szCs w:val="21"/>
                      <w:highlight w:val="none"/>
                      <w:lang w:eastAsia="zh-CN"/>
                    </w:rPr>
                    <w:t>，</w:t>
                  </w:r>
                  <w:r>
                    <w:rPr>
                      <w:rFonts w:hint="eastAsia"/>
                      <w:color w:val="auto"/>
                      <w:kern w:val="0"/>
                      <w:szCs w:val="21"/>
                      <w:highlight w:val="none"/>
                      <w:lang w:val="en-US" w:eastAsia="zh-CN"/>
                    </w:rPr>
                    <w:t>与地表水体无直接水力联系。</w:t>
                  </w:r>
                </w:p>
              </w:tc>
              <w:tc>
                <w:tcPr>
                  <w:tcW w:w="3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color w:val="auto"/>
                      <w:highlight w:val="none"/>
                    </w:rPr>
                  </w:pPr>
                </w:p>
              </w:tc>
              <w:tc>
                <w:tcPr>
                  <w:tcW w:w="354" w:type="pct"/>
                  <w:vMerge w:val="continue"/>
                  <w:noWrap w:val="0"/>
                  <w:vAlign w:val="center"/>
                </w:tcPr>
                <w:p>
                  <w:pPr>
                    <w:keepNext w:val="0"/>
                    <w:keepLines w:val="0"/>
                    <w:suppressLineNumbers w:val="0"/>
                    <w:spacing w:before="0" w:beforeAutospacing="0" w:after="0" w:afterAutospacing="0"/>
                    <w:ind w:left="0" w:right="0"/>
                    <w:jc w:val="center"/>
                    <w:rPr>
                      <w:rFonts w:hint="default"/>
                      <w:color w:val="auto"/>
                      <w:highlight w:val="none"/>
                    </w:rPr>
                  </w:pPr>
                </w:p>
              </w:tc>
              <w:tc>
                <w:tcPr>
                  <w:tcW w:w="2123"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1.2产业准入首先应符合《产业结构调整指导目录</w:t>
                  </w:r>
                  <w:r>
                    <w:rPr>
                      <w:rFonts w:hint="eastAsia" w:cs="Times New Roman"/>
                      <w:color w:val="auto"/>
                      <w:spacing w:val="0"/>
                      <w:sz w:val="21"/>
                      <w:szCs w:val="21"/>
                      <w:highlight w:val="none"/>
                      <w:lang w:val="en-US" w:eastAsia="zh-CN"/>
                    </w:rPr>
                    <w:t>(2024年本)</w:t>
                  </w:r>
                  <w:r>
                    <w:rPr>
                      <w:rFonts w:hint="default" w:ascii="Times New Roman" w:hAnsi="Times New Roman" w:eastAsia="宋体" w:cs="Times New Roman"/>
                      <w:color w:val="auto"/>
                      <w:spacing w:val="0"/>
                      <w:sz w:val="21"/>
                      <w:szCs w:val="21"/>
                      <w:highlight w:val="none"/>
                      <w:lang w:val="en-US" w:eastAsia="zh-CN"/>
                    </w:rPr>
                    <w:t>》、《市场准入负面清单（2020年版）》、《西部地区鼓励类产业目录》（2020年本）、《鼓励外商投资产业目录（2020年版）》等；严格落实《自治区严禁“三高”项目进新疆推动经济高质量发展实施方案》关于产业准入和布局的相关要求；非金属矿采选、煤炭采选、电力、金属矿采选、有色金属冶炼、铸造、化工（电石、氯碱、焦化）、纺织、合成革与人造革等重点行业的项目建设应符合《新疆维吾尔自治区重点行业环境准入条件（修订）》的相关要求。</w:t>
                  </w:r>
                </w:p>
              </w:tc>
              <w:tc>
                <w:tcPr>
                  <w:tcW w:w="973"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本项目属于</w:t>
                  </w:r>
                  <w:r>
                    <w:rPr>
                      <w:rFonts w:hint="eastAsia" w:cs="Times New Roman"/>
                      <w:color w:val="auto"/>
                      <w:spacing w:val="0"/>
                      <w:sz w:val="21"/>
                      <w:szCs w:val="21"/>
                      <w:highlight w:val="none"/>
                      <w:lang w:val="en-US" w:eastAsia="zh-CN"/>
                    </w:rPr>
                    <w:t>园区集中供热工程</w:t>
                  </w:r>
                  <w:r>
                    <w:rPr>
                      <w:rFonts w:hint="eastAsia" w:ascii="Times New Roman" w:hAnsi="Times New Roman" w:eastAsia="宋体" w:cs="Times New Roman"/>
                      <w:color w:val="auto"/>
                      <w:spacing w:val="0"/>
                      <w:sz w:val="21"/>
                      <w:szCs w:val="21"/>
                      <w:highlight w:val="none"/>
                      <w:lang w:val="en-US" w:eastAsia="zh-CN"/>
                    </w:rPr>
                    <w:t>，属于《</w:t>
                  </w:r>
                  <w:r>
                    <w:rPr>
                      <w:rFonts w:hint="default" w:ascii="Times New Roman" w:hAnsi="Times New Roman" w:eastAsia="宋体" w:cs="Times New Roman"/>
                      <w:color w:val="auto"/>
                      <w:spacing w:val="0"/>
                      <w:sz w:val="21"/>
                      <w:szCs w:val="21"/>
                      <w:highlight w:val="none"/>
                      <w:lang w:val="en-US" w:eastAsia="zh-CN"/>
                    </w:rPr>
                    <w:t>产业结构调整指导目录（20</w:t>
                  </w:r>
                  <w:r>
                    <w:rPr>
                      <w:rFonts w:hint="eastAsia" w:cs="Times New Roman"/>
                      <w:color w:val="auto"/>
                      <w:spacing w:val="0"/>
                      <w:sz w:val="21"/>
                      <w:szCs w:val="21"/>
                      <w:highlight w:val="none"/>
                      <w:lang w:val="en-US" w:eastAsia="zh-CN"/>
                    </w:rPr>
                    <w:t>24</w:t>
                  </w:r>
                  <w:r>
                    <w:rPr>
                      <w:rFonts w:hint="default" w:ascii="Times New Roman" w:hAnsi="Times New Roman" w:eastAsia="宋体" w:cs="Times New Roman"/>
                      <w:color w:val="auto"/>
                      <w:spacing w:val="0"/>
                      <w:sz w:val="21"/>
                      <w:szCs w:val="21"/>
                      <w:highlight w:val="none"/>
                      <w:lang w:val="en-US" w:eastAsia="zh-CN"/>
                    </w:rPr>
                    <w:t>年本）》</w:t>
                  </w:r>
                  <w:r>
                    <w:rPr>
                      <w:rFonts w:hint="eastAsia" w:ascii="Times New Roman" w:hAnsi="Times New Roman" w:eastAsia="宋体" w:cs="Times New Roman"/>
                      <w:color w:val="auto"/>
                      <w:spacing w:val="0"/>
                      <w:sz w:val="21"/>
                      <w:szCs w:val="21"/>
                      <w:highlight w:val="none"/>
                      <w:lang w:val="en-US" w:eastAsia="zh-CN"/>
                    </w:rPr>
                    <w:t>中</w:t>
                  </w:r>
                  <w:r>
                    <w:rPr>
                      <w:rFonts w:hint="eastAsia" w:cs="Times New Roman"/>
                      <w:color w:val="auto"/>
                      <w:spacing w:val="0"/>
                      <w:sz w:val="21"/>
                      <w:szCs w:val="21"/>
                      <w:highlight w:val="none"/>
                      <w:lang w:val="en-US" w:eastAsia="zh-CN"/>
                    </w:rPr>
                    <w:t>鼓励类</w:t>
                  </w:r>
                  <w:r>
                    <w:rPr>
                      <w:rFonts w:hint="eastAsia" w:ascii="Times New Roman" w:hAnsi="Times New Roman" w:eastAsia="宋体" w:cs="Times New Roman"/>
                      <w:color w:val="auto"/>
                      <w:spacing w:val="0"/>
                      <w:sz w:val="21"/>
                      <w:szCs w:val="21"/>
                      <w:highlight w:val="none"/>
                      <w:lang w:val="en-US" w:eastAsia="zh-CN"/>
                    </w:rPr>
                    <w:t>项目；不属于</w:t>
                  </w:r>
                  <w:r>
                    <w:rPr>
                      <w:rFonts w:hint="default" w:ascii="Times New Roman" w:hAnsi="Times New Roman" w:eastAsia="宋体" w:cs="Times New Roman"/>
                      <w:color w:val="auto"/>
                      <w:spacing w:val="0"/>
                      <w:sz w:val="21"/>
                      <w:szCs w:val="21"/>
                      <w:highlight w:val="none"/>
                      <w:lang w:val="en-US" w:eastAsia="zh-CN"/>
                    </w:rPr>
                    <w:t>《市场准入负面清单（2020年版）》</w:t>
                  </w:r>
                  <w:r>
                    <w:rPr>
                      <w:rFonts w:hint="eastAsia" w:cs="Times New Roman"/>
                      <w:color w:val="auto"/>
                      <w:spacing w:val="0"/>
                      <w:sz w:val="21"/>
                      <w:szCs w:val="21"/>
                      <w:highlight w:val="none"/>
                      <w:lang w:val="en-US" w:eastAsia="zh-CN"/>
                    </w:rPr>
                    <w:t>限制、禁止准入项目</w:t>
                  </w:r>
                  <w:r>
                    <w:rPr>
                      <w:rFonts w:hint="eastAsia" w:ascii="Times New Roman" w:hAnsi="Times New Roman" w:eastAsia="宋体" w:cs="Times New Roman"/>
                      <w:color w:val="auto"/>
                      <w:spacing w:val="0"/>
                      <w:sz w:val="21"/>
                      <w:szCs w:val="21"/>
                      <w:highlight w:val="none"/>
                      <w:lang w:val="en-US" w:eastAsia="zh-CN"/>
                    </w:rPr>
                    <w:t>。</w:t>
                  </w:r>
                </w:p>
              </w:tc>
              <w:tc>
                <w:tcPr>
                  <w:tcW w:w="3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color w:val="auto"/>
                      <w:highlight w:val="none"/>
                    </w:rPr>
                  </w:pPr>
                </w:p>
              </w:tc>
              <w:tc>
                <w:tcPr>
                  <w:tcW w:w="354" w:type="pct"/>
                  <w:vMerge w:val="continue"/>
                  <w:noWrap w:val="0"/>
                  <w:vAlign w:val="center"/>
                </w:tcPr>
                <w:p>
                  <w:pPr>
                    <w:keepNext w:val="0"/>
                    <w:keepLines w:val="0"/>
                    <w:suppressLineNumbers w:val="0"/>
                    <w:spacing w:before="0" w:beforeAutospacing="0" w:after="0" w:afterAutospacing="0"/>
                    <w:ind w:left="0" w:right="0"/>
                    <w:jc w:val="center"/>
                    <w:rPr>
                      <w:rFonts w:hint="default"/>
                      <w:color w:val="auto"/>
                      <w:highlight w:val="none"/>
                    </w:rPr>
                  </w:pPr>
                </w:p>
              </w:tc>
              <w:tc>
                <w:tcPr>
                  <w:tcW w:w="2123"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1.3严禁“三高”企业进伊犁，严控高污染、高耗能行业新增产能，严格落实国家和自治区下达的淘汰落后产能计划，严把项目准入关。</w:t>
                  </w:r>
                </w:p>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1.4加大城市建城区集中供热设施和管网建设力度，加快推进燃煤锅炉清洁能源改造，积极推进电锅炉、电供暖等清洁能源供暖项目建设，确保拆除燃煤小锅炉区域冬季正常供暖。产业集聚区集中建设热电联产机组或大型集中供热设施，逐步淘汰分散燃煤锅炉。</w:t>
                  </w:r>
                </w:p>
              </w:tc>
              <w:tc>
                <w:tcPr>
                  <w:tcW w:w="973"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本项目</w:t>
                  </w:r>
                  <w:r>
                    <w:rPr>
                      <w:rFonts w:hint="eastAsia" w:cs="Times New Roman"/>
                      <w:color w:val="auto"/>
                      <w:spacing w:val="0"/>
                      <w:sz w:val="21"/>
                      <w:szCs w:val="21"/>
                      <w:highlight w:val="none"/>
                      <w:lang w:val="en-US" w:eastAsia="zh-CN"/>
                    </w:rPr>
                    <w:t>属于园区配套集中供热设施项目，锅炉燃料为天然气，为清洁能源。</w:t>
                  </w:r>
                </w:p>
              </w:tc>
              <w:tc>
                <w:tcPr>
                  <w:tcW w:w="3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color w:val="auto"/>
                      <w:highlight w:val="none"/>
                    </w:rPr>
                  </w:pPr>
                </w:p>
              </w:tc>
              <w:tc>
                <w:tcPr>
                  <w:tcW w:w="354" w:type="pct"/>
                  <w:vMerge w:val="continue"/>
                  <w:noWrap w:val="0"/>
                  <w:vAlign w:val="center"/>
                </w:tcPr>
                <w:p>
                  <w:pPr>
                    <w:keepNext w:val="0"/>
                    <w:keepLines w:val="0"/>
                    <w:suppressLineNumbers w:val="0"/>
                    <w:spacing w:before="0" w:beforeAutospacing="0" w:after="0" w:afterAutospacing="0"/>
                    <w:ind w:left="0" w:right="0"/>
                    <w:jc w:val="center"/>
                    <w:rPr>
                      <w:rFonts w:hint="default"/>
                      <w:color w:val="auto"/>
                      <w:highlight w:val="none"/>
                    </w:rPr>
                  </w:pPr>
                </w:p>
              </w:tc>
              <w:tc>
                <w:tcPr>
                  <w:tcW w:w="2123"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1.13不得新上或采用国家明令禁止的工艺和设备，新建项目必须符</w:t>
                  </w:r>
                  <w:r>
                    <w:rPr>
                      <w:rFonts w:hint="default" w:ascii="Times New Roman" w:hAnsi="Times New Roman" w:eastAsia="宋体" w:cs="Times New Roman"/>
                      <w:color w:val="auto"/>
                      <w:spacing w:val="-6"/>
                      <w:sz w:val="21"/>
                      <w:szCs w:val="21"/>
                      <w:highlight w:val="none"/>
                      <w:lang w:val="en-US" w:eastAsia="zh-CN"/>
                    </w:rPr>
                    <w:t>合国家产业政策，严格执行环境影响评价和</w:t>
                  </w:r>
                  <w:r>
                    <w:rPr>
                      <w:rFonts w:hint="default" w:ascii="Times New Roman" w:hAnsi="Times New Roman" w:eastAsia="宋体" w:cs="Times New Roman"/>
                      <w:color w:val="auto"/>
                      <w:spacing w:val="0"/>
                      <w:sz w:val="21"/>
                      <w:szCs w:val="21"/>
                      <w:highlight w:val="none"/>
                      <w:lang w:val="en-US" w:eastAsia="zh-CN"/>
                    </w:rPr>
                    <w:t>“</w:t>
                  </w:r>
                  <w:r>
                    <w:rPr>
                      <w:rFonts w:hint="default" w:ascii="Times New Roman" w:hAnsi="Times New Roman" w:eastAsia="宋体" w:cs="Times New Roman"/>
                      <w:color w:val="auto"/>
                      <w:spacing w:val="-6"/>
                      <w:sz w:val="21"/>
                      <w:szCs w:val="21"/>
                      <w:highlight w:val="none"/>
                      <w:lang w:val="en-US" w:eastAsia="zh-CN"/>
                    </w:rPr>
                    <w:t>三同时”制度，严格入河排污口监督管理。</w:t>
                  </w:r>
                </w:p>
              </w:tc>
              <w:tc>
                <w:tcPr>
                  <w:tcW w:w="973"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本项目无</w:t>
                  </w:r>
                  <w:r>
                    <w:rPr>
                      <w:rFonts w:hint="default" w:ascii="Times New Roman" w:hAnsi="Times New Roman" w:eastAsia="宋体" w:cs="Times New Roman"/>
                      <w:color w:val="auto"/>
                      <w:spacing w:val="0"/>
                      <w:sz w:val="21"/>
                      <w:szCs w:val="21"/>
                      <w:highlight w:val="none"/>
                      <w:lang w:val="en-US" w:eastAsia="zh-CN"/>
                    </w:rPr>
                    <w:t>国家明令禁止的工艺和设备</w:t>
                  </w:r>
                  <w:r>
                    <w:rPr>
                      <w:rFonts w:hint="eastAsia" w:ascii="Times New Roman" w:hAnsi="Times New Roman" w:eastAsia="宋体" w:cs="Times New Roman"/>
                      <w:color w:val="auto"/>
                      <w:spacing w:val="0"/>
                      <w:sz w:val="21"/>
                      <w:szCs w:val="21"/>
                      <w:highlight w:val="none"/>
                      <w:lang w:val="en-US" w:eastAsia="zh-CN"/>
                    </w:rPr>
                    <w:t>，符合国家产业政策</w:t>
                  </w:r>
                  <w:r>
                    <w:rPr>
                      <w:rFonts w:hint="eastAsia" w:cs="Times New Roman"/>
                      <w:color w:val="auto"/>
                      <w:spacing w:val="0"/>
                      <w:sz w:val="21"/>
                      <w:szCs w:val="21"/>
                      <w:highlight w:val="none"/>
                      <w:lang w:val="en-US" w:eastAsia="zh-CN"/>
                    </w:rPr>
                    <w:t>，与地表水体无直接水力联系。</w:t>
                  </w:r>
                </w:p>
              </w:tc>
              <w:tc>
                <w:tcPr>
                  <w:tcW w:w="3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p>
              </w:tc>
              <w:tc>
                <w:tcPr>
                  <w:tcW w:w="35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污染物排放管控</w:t>
                  </w:r>
                </w:p>
              </w:tc>
              <w:tc>
                <w:tcPr>
                  <w:tcW w:w="2123"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2.16禁止在农用地排放、倾倒、使用污泥、清淤底泥、尾矿（渣）等可能对土壤造成污染的固体废物</w:t>
                  </w:r>
                  <w:r>
                    <w:rPr>
                      <w:rFonts w:hint="eastAsia" w:cs="Times New Roman"/>
                      <w:color w:val="auto"/>
                      <w:spacing w:val="0"/>
                      <w:sz w:val="21"/>
                      <w:szCs w:val="21"/>
                      <w:highlight w:val="none"/>
                      <w:lang w:val="en-US" w:eastAsia="zh-CN"/>
                    </w:rPr>
                    <w:t>。</w:t>
                  </w:r>
                </w:p>
              </w:tc>
              <w:tc>
                <w:tcPr>
                  <w:tcW w:w="973"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eastAsia" w:cs="Times New Roman"/>
                      <w:color w:val="auto"/>
                      <w:spacing w:val="0"/>
                      <w:sz w:val="21"/>
                      <w:szCs w:val="21"/>
                      <w:highlight w:val="none"/>
                      <w:lang w:val="en-US" w:eastAsia="zh-CN"/>
                    </w:rPr>
                    <w:t>运行期</w:t>
                  </w:r>
                  <w:r>
                    <w:rPr>
                      <w:rFonts w:hint="eastAsia" w:ascii="Times New Roman" w:hAnsi="Times New Roman" w:eastAsia="宋体" w:cs="Times New Roman"/>
                      <w:color w:val="auto"/>
                      <w:spacing w:val="-6"/>
                      <w:sz w:val="21"/>
                      <w:szCs w:val="21"/>
                      <w:highlight w:val="none"/>
                      <w:lang w:val="en-US" w:eastAsia="zh-CN"/>
                    </w:rPr>
                    <w:t>固废均得到合理处置，</w:t>
                  </w:r>
                  <w:r>
                    <w:rPr>
                      <w:rFonts w:hint="eastAsia" w:cs="Times New Roman"/>
                      <w:color w:val="auto"/>
                      <w:spacing w:val="-6"/>
                      <w:sz w:val="21"/>
                      <w:szCs w:val="21"/>
                      <w:highlight w:val="none"/>
                      <w:lang w:val="en-US" w:eastAsia="zh-CN"/>
                    </w:rPr>
                    <w:t>不会对土壤环境造成污染。</w:t>
                  </w:r>
                </w:p>
              </w:tc>
              <w:tc>
                <w:tcPr>
                  <w:tcW w:w="3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p>
              </w:tc>
              <w:tc>
                <w:tcPr>
                  <w:tcW w:w="35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sz w:val="21"/>
                      <w:szCs w:val="21"/>
                      <w:highlight w:val="none"/>
                      <w:lang w:val="en-US" w:eastAsia="zh-CN"/>
                    </w:rPr>
                    <w:t>环境风险防控</w:t>
                  </w:r>
                </w:p>
              </w:tc>
              <w:tc>
                <w:tcPr>
                  <w:tcW w:w="2123"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3.5构建应急响应保障体系。建立突发污染事件应急体系，成立污染事故处理小组。逐步建立数据共享联动机制。</w:t>
                  </w:r>
                </w:p>
              </w:tc>
              <w:tc>
                <w:tcPr>
                  <w:tcW w:w="973"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6"/>
                      <w:sz w:val="21"/>
                      <w:szCs w:val="21"/>
                      <w:highlight w:val="none"/>
                      <w:lang w:val="en-US" w:eastAsia="zh-CN"/>
                    </w:rPr>
                  </w:pPr>
                  <w:r>
                    <w:rPr>
                      <w:rFonts w:hint="default" w:ascii="Times New Roman" w:hAnsi="Times New Roman" w:eastAsia="宋体" w:cs="Times New Roman"/>
                      <w:color w:val="auto"/>
                      <w:spacing w:val="-6"/>
                      <w:sz w:val="21"/>
                      <w:szCs w:val="21"/>
                      <w:highlight w:val="none"/>
                      <w:lang w:val="en-US" w:eastAsia="zh-CN"/>
                    </w:rPr>
                    <w:t>项目建成后将编制企业突发环境事件应急预案并备案，配备应急物资，定期开展应急演练</w:t>
                  </w:r>
                  <w:r>
                    <w:rPr>
                      <w:rFonts w:hint="eastAsia" w:cs="Times New Roman"/>
                      <w:color w:val="auto"/>
                      <w:spacing w:val="-6"/>
                      <w:sz w:val="21"/>
                      <w:szCs w:val="21"/>
                      <w:highlight w:val="none"/>
                      <w:lang w:val="en-US" w:eastAsia="zh-CN"/>
                    </w:rPr>
                    <w:t>。</w:t>
                  </w:r>
                </w:p>
              </w:tc>
              <w:tc>
                <w:tcPr>
                  <w:tcW w:w="3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3" w:type="pct"/>
                  <w:vMerge w:val="continue"/>
                  <w:noWrap w:val="0"/>
                  <w:vAlign w:val="center"/>
                </w:tcPr>
                <w:p>
                  <w:pPr>
                    <w:keepNext w:val="0"/>
                    <w:keepLines w:val="0"/>
                    <w:suppressLineNumbers w:val="0"/>
                    <w:spacing w:before="0" w:beforeAutospacing="0" w:after="0" w:afterAutospacing="0"/>
                    <w:ind w:left="0" w:right="0"/>
                    <w:jc w:val="center"/>
                    <w:rPr>
                      <w:rFonts w:hint="default"/>
                      <w:color w:val="auto"/>
                      <w:highlight w:val="none"/>
                    </w:rPr>
                  </w:pPr>
                </w:p>
              </w:tc>
              <w:tc>
                <w:tcPr>
                  <w:tcW w:w="354"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sz w:val="21"/>
                      <w:szCs w:val="21"/>
                      <w:highlight w:val="none"/>
                      <w:lang w:val="en-US" w:eastAsia="zh-CN"/>
                    </w:rPr>
                    <w:t>资源利用效率</w:t>
                  </w:r>
                </w:p>
              </w:tc>
              <w:tc>
                <w:tcPr>
                  <w:tcW w:w="2123"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4.5耕地保有量、基本农田保护面积、建设用地总规模、新增建设用地规模等指标达到国家和自治区下达的要求。</w:t>
                  </w:r>
                </w:p>
              </w:tc>
              <w:tc>
                <w:tcPr>
                  <w:tcW w:w="973"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kern w:val="2"/>
                      <w:sz w:val="21"/>
                      <w:szCs w:val="21"/>
                      <w:highlight w:val="none"/>
                      <w:lang w:val="en-US" w:eastAsia="zh-CN" w:bidi="ar-SA"/>
                    </w:rPr>
                    <w:t>本项目不占用耕地、基本农田</w:t>
                  </w:r>
                </w:p>
              </w:tc>
              <w:tc>
                <w:tcPr>
                  <w:tcW w:w="3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kern w:val="2"/>
                      <w:sz w:val="21"/>
                      <w:szCs w:val="21"/>
                      <w:highlight w:val="none"/>
                      <w:lang w:val="en-US" w:eastAsia="zh-CN" w:bidi="ar-SA"/>
                    </w:rPr>
                  </w:pPr>
                  <w:r>
                    <w:rPr>
                      <w:rFonts w:hint="eastAsia" w:ascii="Times New Roman" w:hAnsi="Times New Roman" w:eastAsia="宋体" w:cs="Times New Roman"/>
                      <w:color w:val="auto"/>
                      <w:spacing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3"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霍尔果斯市重点管控单元02（单元编码：ZH65400420002</w:t>
                  </w:r>
                  <w:r>
                    <w:rPr>
                      <w:rFonts w:hint="eastAsia" w:ascii="宋体" w:hAnsi="宋体" w:eastAsia="宋体" w:cs="宋体"/>
                      <w:i w:val="0"/>
                      <w:iCs w:val="0"/>
                      <w:color w:val="auto"/>
                      <w:sz w:val="21"/>
                      <w:szCs w:val="21"/>
                      <w:highlight w:val="none"/>
                      <w:lang w:val="en-US" w:eastAsia="zh-CN"/>
                    </w:rPr>
                    <w:t>）</w:t>
                  </w:r>
                </w:p>
              </w:tc>
              <w:tc>
                <w:tcPr>
                  <w:tcW w:w="35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空间布局约束</w:t>
                  </w:r>
                </w:p>
              </w:tc>
              <w:tc>
                <w:tcPr>
                  <w:tcW w:w="2123" w:type="pct"/>
                  <w:noWrap w:val="0"/>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1.严格落实规划环评及其批复文件制定的环境准入条件。</w:t>
                  </w:r>
                </w:p>
                <w:p>
                  <w:pPr>
                    <w:keepNext w:val="0"/>
                    <w:keepLines w:val="0"/>
                    <w:suppressLineNumbers w:val="0"/>
                    <w:spacing w:before="0" w:beforeAutospacing="0" w:after="0" w:afterAutospacing="0"/>
                    <w:ind w:left="0" w:right="0"/>
                    <w:jc w:val="both"/>
                    <w:rPr>
                      <w:rFonts w:hint="eastAsia"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2.下列项目禁止或限制入园：（1）不符合经济开发区产业定位的行业；（2）废水含难降解的有机污染物、“三致”污染物项目；（3）《产业结构调整指导目录</w:t>
                  </w:r>
                  <w:r>
                    <w:rPr>
                      <w:rFonts w:hint="eastAsia" w:cs="Times New Roman"/>
                      <w:i w:val="0"/>
                      <w:iCs w:val="0"/>
                      <w:color w:val="auto"/>
                      <w:spacing w:val="0"/>
                      <w:sz w:val="21"/>
                      <w:szCs w:val="21"/>
                      <w:highlight w:val="none"/>
                      <w:lang w:val="en-US" w:eastAsia="zh-CN"/>
                    </w:rPr>
                    <w:t>（2024年本）</w:t>
                  </w:r>
                  <w:r>
                    <w:rPr>
                      <w:rFonts w:hint="eastAsia" w:ascii="Times New Roman" w:hAnsi="Times New Roman" w:eastAsia="宋体" w:cs="Times New Roman"/>
                      <w:i w:val="0"/>
                      <w:iCs w:val="0"/>
                      <w:color w:val="auto"/>
                      <w:spacing w:val="0"/>
                      <w:sz w:val="21"/>
                      <w:szCs w:val="21"/>
                      <w:highlight w:val="none"/>
                      <w:lang w:val="en-US" w:eastAsia="zh-CN"/>
                    </w:rPr>
                    <w:t>》中的限制类、淘汰类；（4）《市场准入负面清单（2020年版）》中列出的禁止准入类项目；（5）《环境保护综合名录（2017年版）》中“高污染、高风险”产品加工项目；（6）超过区域污染物排放总量的项目。3.对于出台（或试行）清洁生产标准的行业，入区企业要达到清洁生产企业水平；没有清洁生产标准的行业，入区企业清洁生产水平要达到本行业国内先进水平。</w:t>
                  </w:r>
                </w:p>
                <w:p>
                  <w:pPr>
                    <w:keepNext w:val="0"/>
                    <w:keepLines w:val="0"/>
                    <w:suppressLineNumbers w:val="0"/>
                    <w:spacing w:before="0" w:beforeAutospacing="0" w:after="0" w:afterAutospacing="0"/>
                    <w:ind w:left="0" w:right="0"/>
                    <w:jc w:val="both"/>
                    <w:rPr>
                      <w:rFonts w:hint="eastAsia"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4.禁止新建每小时 65 蒸吨以下锅炉。</w:t>
                  </w:r>
                </w:p>
              </w:tc>
              <w:tc>
                <w:tcPr>
                  <w:tcW w:w="973"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本项目不属于</w:t>
                  </w:r>
                  <w:r>
                    <w:rPr>
                      <w:rFonts w:hint="eastAsia" w:cs="Times New Roman"/>
                      <w:i w:val="0"/>
                      <w:iCs w:val="0"/>
                      <w:color w:val="auto"/>
                      <w:spacing w:val="0"/>
                      <w:sz w:val="21"/>
                      <w:szCs w:val="21"/>
                      <w:highlight w:val="none"/>
                      <w:lang w:val="en-US" w:eastAsia="zh-CN"/>
                    </w:rPr>
                    <w:t>工业项目</w:t>
                  </w:r>
                  <w:r>
                    <w:rPr>
                      <w:rFonts w:hint="eastAsia" w:ascii="Times New Roman" w:hAnsi="Times New Roman" w:eastAsia="宋体" w:cs="Times New Roman"/>
                      <w:i w:val="0"/>
                      <w:iCs w:val="0"/>
                      <w:color w:val="auto"/>
                      <w:spacing w:val="0"/>
                      <w:sz w:val="21"/>
                      <w:szCs w:val="21"/>
                      <w:highlight w:val="none"/>
                      <w:lang w:val="en-US" w:eastAsia="zh-CN"/>
                    </w:rPr>
                    <w:t>，</w:t>
                  </w:r>
                  <w:r>
                    <w:rPr>
                      <w:rFonts w:hint="eastAsia" w:cs="Times New Roman"/>
                      <w:i w:val="0"/>
                      <w:iCs w:val="0"/>
                      <w:color w:val="auto"/>
                      <w:spacing w:val="0"/>
                      <w:sz w:val="21"/>
                      <w:szCs w:val="21"/>
                      <w:highlight w:val="none"/>
                      <w:lang w:val="en-US" w:eastAsia="zh-CN"/>
                    </w:rPr>
                    <w:t>为园区集中供热设施项目</w:t>
                  </w:r>
                  <w:r>
                    <w:rPr>
                      <w:rFonts w:hint="eastAsia" w:ascii="Times New Roman" w:hAnsi="Times New Roman" w:eastAsia="宋体" w:cs="Times New Roman"/>
                      <w:i w:val="0"/>
                      <w:iCs w:val="0"/>
                      <w:color w:val="auto"/>
                      <w:spacing w:val="0"/>
                      <w:sz w:val="21"/>
                      <w:szCs w:val="21"/>
                      <w:highlight w:val="none"/>
                      <w:lang w:val="en-US" w:eastAsia="zh-CN"/>
                    </w:rPr>
                    <w:t>，符合园区</w:t>
                  </w:r>
                  <w:r>
                    <w:rPr>
                      <w:rFonts w:hint="eastAsia" w:cs="Times New Roman"/>
                      <w:i w:val="0"/>
                      <w:iCs w:val="0"/>
                      <w:color w:val="auto"/>
                      <w:spacing w:val="0"/>
                      <w:sz w:val="21"/>
                      <w:szCs w:val="21"/>
                      <w:highlight w:val="none"/>
                      <w:lang w:val="en-US" w:eastAsia="zh-CN"/>
                    </w:rPr>
                    <w:t>规划要求</w:t>
                  </w:r>
                  <w:r>
                    <w:rPr>
                      <w:rFonts w:hint="eastAsia" w:ascii="Times New Roman" w:hAnsi="Times New Roman" w:eastAsia="宋体" w:cs="Times New Roman"/>
                      <w:i w:val="0"/>
                      <w:iCs w:val="0"/>
                      <w:color w:val="auto"/>
                      <w:spacing w:val="0"/>
                      <w:sz w:val="21"/>
                      <w:szCs w:val="21"/>
                      <w:highlight w:val="none"/>
                      <w:lang w:val="en-US" w:eastAsia="zh-CN"/>
                    </w:rPr>
                    <w:t>；本项目属于《产业结构调整指导目录（20</w:t>
                  </w:r>
                  <w:r>
                    <w:rPr>
                      <w:rFonts w:hint="eastAsia" w:cs="Times New Roman"/>
                      <w:i w:val="0"/>
                      <w:iCs w:val="0"/>
                      <w:color w:val="auto"/>
                      <w:spacing w:val="0"/>
                      <w:sz w:val="21"/>
                      <w:szCs w:val="21"/>
                      <w:highlight w:val="none"/>
                      <w:lang w:val="en-US" w:eastAsia="zh-CN"/>
                    </w:rPr>
                    <w:t>24</w:t>
                  </w:r>
                  <w:r>
                    <w:rPr>
                      <w:rFonts w:hint="eastAsia" w:ascii="Times New Roman" w:hAnsi="Times New Roman" w:eastAsia="宋体" w:cs="Times New Roman"/>
                      <w:i w:val="0"/>
                      <w:iCs w:val="0"/>
                      <w:color w:val="auto"/>
                      <w:spacing w:val="0"/>
                      <w:sz w:val="21"/>
                      <w:szCs w:val="21"/>
                      <w:highlight w:val="none"/>
                      <w:lang w:val="en-US" w:eastAsia="zh-CN"/>
                    </w:rPr>
                    <w:t>年本）》中鼓励类项目，</w:t>
                  </w:r>
                  <w:r>
                    <w:rPr>
                      <w:rFonts w:hint="eastAsia" w:cs="Times New Roman"/>
                      <w:i w:val="0"/>
                      <w:iCs w:val="0"/>
                      <w:color w:val="auto"/>
                      <w:spacing w:val="0"/>
                      <w:sz w:val="21"/>
                      <w:szCs w:val="21"/>
                      <w:highlight w:val="none"/>
                      <w:lang w:val="en-US" w:eastAsia="zh-CN"/>
                    </w:rPr>
                    <w:t>运行期</w:t>
                  </w:r>
                  <w:r>
                    <w:rPr>
                      <w:rFonts w:hint="eastAsia" w:ascii="Times New Roman" w:hAnsi="Times New Roman" w:eastAsia="宋体" w:cs="Times New Roman"/>
                      <w:i w:val="0"/>
                      <w:iCs w:val="0"/>
                      <w:color w:val="auto"/>
                      <w:spacing w:val="0"/>
                      <w:sz w:val="21"/>
                      <w:szCs w:val="21"/>
                      <w:highlight w:val="none"/>
                      <w:lang w:val="en-US" w:eastAsia="zh-CN"/>
                    </w:rPr>
                    <w:t>按要求采取风险防范措施后风险可控，满足空间布局约束要求。</w:t>
                  </w:r>
                </w:p>
              </w:tc>
              <w:tc>
                <w:tcPr>
                  <w:tcW w:w="3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3" w:type="pct"/>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pacing w:val="0"/>
                      <w:sz w:val="21"/>
                      <w:szCs w:val="21"/>
                      <w:highlight w:val="none"/>
                      <w:lang w:val="en-US" w:eastAsia="zh-CN"/>
                    </w:rPr>
                  </w:pPr>
                </w:p>
              </w:tc>
              <w:tc>
                <w:tcPr>
                  <w:tcW w:w="354"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pacing w:val="0"/>
                      <w:sz w:val="21"/>
                      <w:szCs w:val="21"/>
                      <w:highlight w:val="none"/>
                      <w:lang w:val="en-US" w:eastAsia="zh-CN"/>
                    </w:rPr>
                  </w:pPr>
                  <w:r>
                    <w:rPr>
                      <w:rFonts w:hint="default" w:ascii="Times New Roman" w:hAnsi="Times New Roman" w:eastAsia="宋体" w:cs="Times New Roman"/>
                      <w:i w:val="0"/>
                      <w:iCs w:val="0"/>
                      <w:color w:val="auto"/>
                      <w:spacing w:val="0"/>
                      <w:sz w:val="21"/>
                      <w:szCs w:val="21"/>
                      <w:highlight w:val="none"/>
                      <w:lang w:val="en-US" w:eastAsia="zh-CN"/>
                    </w:rPr>
                    <w:t>污染物排放管控</w:t>
                  </w:r>
                </w:p>
              </w:tc>
              <w:tc>
                <w:tcPr>
                  <w:tcW w:w="2123"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auto"/>
                      <w:spacing w:val="0"/>
                      <w:sz w:val="21"/>
                      <w:szCs w:val="21"/>
                      <w:highlight w:val="none"/>
                      <w:lang w:val="en-US" w:eastAsia="zh-CN"/>
                    </w:rPr>
                  </w:pPr>
                  <w:r>
                    <w:rPr>
                      <w:rFonts w:hint="default" w:ascii="Times New Roman" w:hAnsi="Times New Roman" w:eastAsia="宋体" w:cs="Times New Roman"/>
                      <w:i w:val="0"/>
                      <w:iCs w:val="0"/>
                      <w:color w:val="auto"/>
                      <w:spacing w:val="0"/>
                      <w:sz w:val="21"/>
                      <w:szCs w:val="21"/>
                      <w:highlight w:val="none"/>
                      <w:lang w:val="en-US" w:eastAsia="zh-CN"/>
                    </w:rPr>
                    <w:t>1.严格落实规划环评及其批复文件制定的环保措施。</w:t>
                  </w:r>
                </w:p>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auto"/>
                      <w:spacing w:val="0"/>
                      <w:sz w:val="21"/>
                      <w:szCs w:val="21"/>
                      <w:highlight w:val="none"/>
                      <w:lang w:val="en-US" w:eastAsia="zh-CN"/>
                    </w:rPr>
                  </w:pPr>
                  <w:r>
                    <w:rPr>
                      <w:rFonts w:hint="default" w:ascii="Times New Roman" w:hAnsi="Times New Roman" w:eastAsia="宋体" w:cs="Times New Roman"/>
                      <w:i w:val="0"/>
                      <w:iCs w:val="0"/>
                      <w:color w:val="auto"/>
                      <w:spacing w:val="0"/>
                      <w:sz w:val="21"/>
                      <w:szCs w:val="21"/>
                      <w:highlight w:val="none"/>
                      <w:lang w:val="en-US" w:eastAsia="zh-CN"/>
                    </w:rPr>
                    <w:t>2.每小时 65 蒸吨及以上的燃煤锅炉实施节能超低排放改造。</w:t>
                  </w:r>
                </w:p>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auto"/>
                      <w:spacing w:val="0"/>
                      <w:sz w:val="21"/>
                      <w:szCs w:val="21"/>
                      <w:highlight w:val="none"/>
                      <w:lang w:val="en-US" w:eastAsia="zh-CN"/>
                    </w:rPr>
                  </w:pPr>
                  <w:r>
                    <w:rPr>
                      <w:rFonts w:hint="default" w:ascii="Times New Roman" w:hAnsi="Times New Roman" w:eastAsia="宋体" w:cs="Times New Roman"/>
                      <w:i w:val="0"/>
                      <w:iCs w:val="0"/>
                      <w:color w:val="auto"/>
                      <w:spacing w:val="0"/>
                      <w:sz w:val="21"/>
                      <w:szCs w:val="21"/>
                      <w:highlight w:val="none"/>
                      <w:lang w:val="en-US" w:eastAsia="zh-CN"/>
                    </w:rPr>
                    <w:t>3.锅炉污染物排放应达到《锅炉大气污染物排放标准（GB13271-2014）》的相关要求。</w:t>
                  </w:r>
                </w:p>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auto"/>
                      <w:spacing w:val="0"/>
                      <w:sz w:val="21"/>
                      <w:szCs w:val="21"/>
                      <w:highlight w:val="none"/>
                      <w:lang w:val="en-US" w:eastAsia="zh-CN"/>
                    </w:rPr>
                  </w:pPr>
                  <w:r>
                    <w:rPr>
                      <w:rFonts w:hint="default" w:ascii="Times New Roman" w:hAnsi="Times New Roman" w:eastAsia="宋体" w:cs="Times New Roman"/>
                      <w:i w:val="0"/>
                      <w:iCs w:val="0"/>
                      <w:color w:val="auto"/>
                      <w:spacing w:val="0"/>
                      <w:sz w:val="21"/>
                      <w:szCs w:val="21"/>
                      <w:highlight w:val="none"/>
                      <w:lang w:val="en-US" w:eastAsia="zh-CN"/>
                    </w:rPr>
                    <w:t>3.持续推进工业污染源全面达标排放。</w:t>
                  </w:r>
                </w:p>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auto"/>
                      <w:spacing w:val="0"/>
                      <w:sz w:val="21"/>
                      <w:szCs w:val="21"/>
                      <w:highlight w:val="none"/>
                      <w:lang w:val="en-US" w:eastAsia="zh-CN"/>
                    </w:rPr>
                  </w:pPr>
                  <w:r>
                    <w:rPr>
                      <w:rFonts w:hint="default" w:ascii="Times New Roman" w:hAnsi="Times New Roman" w:eastAsia="宋体" w:cs="Times New Roman"/>
                      <w:i w:val="0"/>
                      <w:iCs w:val="0"/>
                      <w:color w:val="auto"/>
                      <w:spacing w:val="0"/>
                      <w:sz w:val="21"/>
                      <w:szCs w:val="21"/>
                      <w:highlight w:val="none"/>
                      <w:lang w:val="en-US" w:eastAsia="zh-CN"/>
                    </w:rPr>
                    <w:t xml:space="preserve">5.园区内工业废水必须经预处理达到集中处理要求，方可进入污水集中处理设施。 </w:t>
                  </w:r>
                </w:p>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auto"/>
                      <w:spacing w:val="0"/>
                      <w:sz w:val="21"/>
                      <w:szCs w:val="21"/>
                      <w:highlight w:val="none"/>
                      <w:lang w:val="en-US" w:eastAsia="zh-CN"/>
                    </w:rPr>
                  </w:pPr>
                  <w:r>
                    <w:rPr>
                      <w:rFonts w:hint="default" w:ascii="Times New Roman" w:hAnsi="Times New Roman" w:eastAsia="宋体" w:cs="Times New Roman"/>
                      <w:i w:val="0"/>
                      <w:iCs w:val="0"/>
                      <w:color w:val="auto"/>
                      <w:spacing w:val="0"/>
                      <w:sz w:val="21"/>
                      <w:szCs w:val="21"/>
                      <w:highlight w:val="none"/>
                      <w:lang w:val="en-US" w:eastAsia="zh-CN"/>
                    </w:rPr>
                    <w:t>6.园区污水处理率100%，处理后的废水最大化综合利用，减小园区工业废水外排量</w:t>
                  </w:r>
                  <w:r>
                    <w:rPr>
                      <w:rFonts w:hint="eastAsia" w:ascii="Times New Roman" w:hAnsi="Times New Roman" w:eastAsia="宋体" w:cs="Times New Roman"/>
                      <w:i w:val="0"/>
                      <w:iCs w:val="0"/>
                      <w:color w:val="auto"/>
                      <w:spacing w:val="0"/>
                      <w:sz w:val="21"/>
                      <w:szCs w:val="21"/>
                      <w:highlight w:val="none"/>
                      <w:lang w:val="en-US" w:eastAsia="zh-CN"/>
                    </w:rPr>
                    <w:t>。</w:t>
                  </w:r>
                </w:p>
              </w:tc>
              <w:tc>
                <w:tcPr>
                  <w:tcW w:w="973"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本项目</w:t>
                  </w:r>
                  <w:r>
                    <w:rPr>
                      <w:rFonts w:hint="eastAsia" w:cs="Times New Roman"/>
                      <w:i w:val="0"/>
                      <w:iCs w:val="0"/>
                      <w:color w:val="auto"/>
                      <w:spacing w:val="0"/>
                      <w:sz w:val="21"/>
                      <w:szCs w:val="21"/>
                      <w:highlight w:val="none"/>
                      <w:lang w:val="en-US" w:eastAsia="zh-CN"/>
                    </w:rPr>
                    <w:t>锅炉采用天然气作为燃料，同时设置低氮燃烧器和烟气再循环装置减少废气污染物排放</w:t>
                  </w:r>
                  <w:r>
                    <w:rPr>
                      <w:rFonts w:hint="eastAsia" w:ascii="Times New Roman" w:hAnsi="Times New Roman" w:eastAsia="宋体" w:cs="Times New Roman"/>
                      <w:i w:val="0"/>
                      <w:iCs w:val="0"/>
                      <w:color w:val="auto"/>
                      <w:spacing w:val="0"/>
                      <w:sz w:val="21"/>
                      <w:szCs w:val="21"/>
                      <w:highlight w:val="none"/>
                      <w:lang w:val="en-US" w:eastAsia="zh-CN"/>
                    </w:rPr>
                    <w:t>；生产过程中污染物可达标排放</w:t>
                  </w:r>
                  <w:r>
                    <w:rPr>
                      <w:rFonts w:hint="eastAsia" w:cs="Times New Roman"/>
                      <w:i w:val="0"/>
                      <w:iCs w:val="0"/>
                      <w:color w:val="auto"/>
                      <w:spacing w:val="0"/>
                      <w:sz w:val="21"/>
                      <w:szCs w:val="21"/>
                      <w:highlight w:val="none"/>
                      <w:lang w:val="en-US" w:eastAsia="zh-CN"/>
                    </w:rPr>
                    <w:t>；</w:t>
                  </w:r>
                  <w:r>
                    <w:rPr>
                      <w:rFonts w:hint="eastAsia" w:ascii="Times New Roman" w:hAnsi="Times New Roman" w:eastAsia="宋体" w:cs="Times New Roman"/>
                      <w:i w:val="0"/>
                      <w:iCs w:val="0"/>
                      <w:color w:val="auto"/>
                      <w:spacing w:val="0"/>
                      <w:sz w:val="21"/>
                      <w:szCs w:val="21"/>
                      <w:highlight w:val="none"/>
                      <w:lang w:val="en-US" w:eastAsia="zh-CN"/>
                    </w:rPr>
                    <w:t>生活污水和</w:t>
                  </w:r>
                  <w:r>
                    <w:rPr>
                      <w:rFonts w:hint="eastAsia" w:cs="Times New Roman"/>
                      <w:i w:val="0"/>
                      <w:iCs w:val="0"/>
                      <w:color w:val="auto"/>
                      <w:spacing w:val="0"/>
                      <w:sz w:val="21"/>
                      <w:szCs w:val="21"/>
                      <w:highlight w:val="none"/>
                      <w:lang w:val="en-US" w:eastAsia="zh-CN"/>
                    </w:rPr>
                    <w:t>锅炉排污水</w:t>
                  </w:r>
                  <w:r>
                    <w:rPr>
                      <w:rFonts w:hint="eastAsia" w:ascii="Times New Roman" w:hAnsi="Times New Roman" w:eastAsia="宋体" w:cs="Times New Roman"/>
                      <w:i w:val="0"/>
                      <w:iCs w:val="0"/>
                      <w:color w:val="auto"/>
                      <w:spacing w:val="0"/>
                      <w:sz w:val="21"/>
                      <w:szCs w:val="21"/>
                      <w:highlight w:val="none"/>
                      <w:lang w:val="en-US" w:eastAsia="zh-CN"/>
                    </w:rPr>
                    <w:t>排入园区污水管网。</w:t>
                  </w:r>
                </w:p>
              </w:tc>
              <w:tc>
                <w:tcPr>
                  <w:tcW w:w="3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3" w:type="pct"/>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i w:val="0"/>
                      <w:iCs w:val="0"/>
                      <w:color w:val="auto"/>
                      <w:spacing w:val="0"/>
                      <w:sz w:val="21"/>
                      <w:szCs w:val="21"/>
                      <w:highlight w:val="none"/>
                      <w:lang w:val="en-US" w:eastAsia="zh-CN"/>
                    </w:rPr>
                  </w:pPr>
                </w:p>
              </w:tc>
              <w:tc>
                <w:tcPr>
                  <w:tcW w:w="35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环境风险防控</w:t>
                  </w:r>
                </w:p>
              </w:tc>
              <w:tc>
                <w:tcPr>
                  <w:tcW w:w="2123"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auto"/>
                      <w:spacing w:val="0"/>
                      <w:sz w:val="21"/>
                      <w:szCs w:val="21"/>
                      <w:highlight w:val="none"/>
                      <w:lang w:val="en-US" w:eastAsia="zh-CN"/>
                    </w:rPr>
                  </w:pPr>
                  <w:r>
                    <w:rPr>
                      <w:rFonts w:hint="default" w:ascii="Times New Roman" w:hAnsi="Times New Roman" w:eastAsia="宋体" w:cs="Times New Roman"/>
                      <w:i w:val="0"/>
                      <w:iCs w:val="0"/>
                      <w:color w:val="auto"/>
                      <w:spacing w:val="0"/>
                      <w:sz w:val="21"/>
                      <w:szCs w:val="21"/>
                      <w:highlight w:val="none"/>
                      <w:lang w:val="en-US" w:eastAsia="zh-CN"/>
                    </w:rPr>
                    <w:t>1.严格落实规划环评及其批复文件制定的环境风险防范措施。</w:t>
                  </w:r>
                </w:p>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auto"/>
                      <w:spacing w:val="0"/>
                      <w:sz w:val="21"/>
                      <w:szCs w:val="21"/>
                      <w:highlight w:val="none"/>
                      <w:lang w:val="en-US" w:eastAsia="zh-CN"/>
                    </w:rPr>
                  </w:pPr>
                  <w:r>
                    <w:rPr>
                      <w:rFonts w:hint="default" w:ascii="Times New Roman" w:hAnsi="Times New Roman" w:eastAsia="宋体" w:cs="Times New Roman"/>
                      <w:i w:val="0"/>
                      <w:iCs w:val="0"/>
                      <w:color w:val="auto"/>
                      <w:spacing w:val="0"/>
                      <w:sz w:val="21"/>
                      <w:szCs w:val="21"/>
                      <w:highlight w:val="none"/>
                      <w:lang w:val="en-US" w:eastAsia="zh-CN"/>
                    </w:rPr>
                    <w:t xml:space="preserve">2.严格执行相关行业企业布局选址要求。 </w:t>
                  </w:r>
                </w:p>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auto"/>
                      <w:spacing w:val="0"/>
                      <w:sz w:val="21"/>
                      <w:szCs w:val="21"/>
                      <w:highlight w:val="none"/>
                      <w:lang w:val="en-US" w:eastAsia="zh-CN"/>
                    </w:rPr>
                  </w:pPr>
                  <w:r>
                    <w:rPr>
                      <w:rFonts w:hint="default" w:ascii="Times New Roman" w:hAnsi="Times New Roman" w:eastAsia="宋体" w:cs="Times New Roman"/>
                      <w:i w:val="0"/>
                      <w:iCs w:val="0"/>
                      <w:color w:val="auto"/>
                      <w:spacing w:val="0"/>
                      <w:sz w:val="21"/>
                      <w:szCs w:val="21"/>
                      <w:highlight w:val="none"/>
                      <w:lang w:val="en-US" w:eastAsia="zh-CN"/>
                    </w:rPr>
                    <w:t xml:space="preserve">3.建立有效的事故风险防范体系，使园区建设和环境保护协调发展。 </w:t>
                  </w:r>
                </w:p>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auto"/>
                      <w:spacing w:val="0"/>
                      <w:sz w:val="21"/>
                      <w:szCs w:val="21"/>
                      <w:highlight w:val="none"/>
                      <w:lang w:val="en-US" w:eastAsia="zh-CN"/>
                    </w:rPr>
                  </w:pPr>
                  <w:r>
                    <w:rPr>
                      <w:rFonts w:hint="default" w:ascii="Times New Roman" w:hAnsi="Times New Roman" w:eastAsia="宋体" w:cs="Times New Roman"/>
                      <w:i w:val="0"/>
                      <w:iCs w:val="0"/>
                      <w:color w:val="auto"/>
                      <w:spacing w:val="0"/>
                      <w:sz w:val="21"/>
                      <w:szCs w:val="21"/>
                      <w:highlight w:val="none"/>
                      <w:lang w:val="en-US" w:eastAsia="zh-CN"/>
                    </w:rPr>
                    <w:t xml:space="preserve">4.园区及入园企业需组织编制环境风险应急预案，成立应急组织机构，定期开展应急演练，提高区域环境风险防范能力。 </w:t>
                  </w:r>
                </w:p>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auto"/>
                      <w:spacing w:val="0"/>
                      <w:sz w:val="21"/>
                      <w:szCs w:val="21"/>
                      <w:highlight w:val="none"/>
                      <w:lang w:val="en-US" w:eastAsia="zh-CN"/>
                    </w:rPr>
                  </w:pPr>
                  <w:r>
                    <w:rPr>
                      <w:rFonts w:hint="default" w:ascii="Times New Roman" w:hAnsi="Times New Roman" w:eastAsia="宋体" w:cs="Times New Roman"/>
                      <w:i w:val="0"/>
                      <w:iCs w:val="0"/>
                      <w:color w:val="auto"/>
                      <w:spacing w:val="0"/>
                      <w:sz w:val="21"/>
                      <w:szCs w:val="21"/>
                      <w:highlight w:val="none"/>
                      <w:lang w:val="en-US" w:eastAsia="zh-CN"/>
                    </w:rPr>
                    <w:t>5.制定重污染天气应急预案，细化应急减排措施，落实到企业各工艺环节，实施“一厂一策”清单化管理。</w:t>
                  </w:r>
                </w:p>
              </w:tc>
              <w:tc>
                <w:tcPr>
                  <w:tcW w:w="973"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本项目</w:t>
                  </w:r>
                  <w:r>
                    <w:rPr>
                      <w:rFonts w:hint="eastAsia" w:cs="Times New Roman"/>
                      <w:i w:val="0"/>
                      <w:iCs w:val="0"/>
                      <w:color w:val="auto"/>
                      <w:spacing w:val="0"/>
                      <w:sz w:val="21"/>
                      <w:szCs w:val="21"/>
                      <w:highlight w:val="none"/>
                      <w:lang w:val="en-US" w:eastAsia="zh-CN"/>
                    </w:rPr>
                    <w:t>运行期</w:t>
                  </w:r>
                  <w:r>
                    <w:rPr>
                      <w:rFonts w:hint="eastAsia" w:ascii="Times New Roman" w:hAnsi="Times New Roman" w:eastAsia="宋体" w:cs="Times New Roman"/>
                      <w:i w:val="0"/>
                      <w:iCs w:val="0"/>
                      <w:color w:val="auto"/>
                      <w:spacing w:val="0"/>
                      <w:sz w:val="21"/>
                      <w:szCs w:val="21"/>
                      <w:highlight w:val="none"/>
                      <w:lang w:val="en-US" w:eastAsia="zh-CN"/>
                    </w:rPr>
                    <w:t>在严格采取环评中提出配备应急物资、制定应急预案并与园区应急防范体系对接等风险防范措施后环境风险可控。</w:t>
                  </w:r>
                </w:p>
              </w:tc>
              <w:tc>
                <w:tcPr>
                  <w:tcW w:w="31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auto"/>
                      <w:spacing w:val="0"/>
                      <w:sz w:val="21"/>
                      <w:szCs w:val="21"/>
                      <w:highlight w:val="none"/>
                      <w:lang w:val="en-US" w:eastAsia="zh-CN"/>
                    </w:rPr>
                  </w:pPr>
                  <w:r>
                    <w:rPr>
                      <w:rFonts w:hint="eastAsia" w:ascii="Times New Roman" w:hAnsi="Times New Roman" w:eastAsia="宋体" w:cs="Times New Roman"/>
                      <w:i w:val="0"/>
                      <w:iCs w:val="0"/>
                      <w:color w:val="auto"/>
                      <w:spacing w:val="0"/>
                      <w:sz w:val="21"/>
                      <w:szCs w:val="21"/>
                      <w:highlight w:val="none"/>
                      <w:lang w:val="en-US" w:eastAsia="zh-CN"/>
                    </w:rPr>
                    <w:t>符合</w:t>
                  </w:r>
                </w:p>
              </w:tc>
            </w:tr>
          </w:tbl>
          <w:p>
            <w:pPr>
              <w:pStyle w:val="7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480" w:firstLineChars="200"/>
              <w:jc w:val="left"/>
              <w:textAlignment w:val="auto"/>
              <w:rPr>
                <w:rFonts w:hint="eastAsia" w:cs="Times New Roman"/>
                <w:color w:val="auto"/>
                <w:sz w:val="24"/>
                <w:highlight w:val="none"/>
                <w:lang w:val="en-US" w:eastAsia="zh-CN"/>
              </w:rPr>
            </w:pPr>
          </w:p>
          <w:p>
            <w:pPr>
              <w:pStyle w:val="7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480" w:firstLineChars="200"/>
              <w:jc w:val="left"/>
              <w:textAlignment w:val="auto"/>
              <w:rPr>
                <w:rFonts w:hint="eastAsia" w:cs="Times New Roman"/>
                <w:color w:val="auto"/>
                <w:sz w:val="24"/>
                <w:highlight w:val="none"/>
                <w:lang w:eastAsia="zh-CN"/>
              </w:rPr>
            </w:pPr>
            <w:r>
              <w:rPr>
                <w:rFonts w:hint="eastAsia" w:cs="Times New Roman"/>
                <w:color w:val="auto"/>
                <w:sz w:val="24"/>
                <w:highlight w:val="none"/>
                <w:lang w:val="en-US" w:eastAsia="zh-CN"/>
              </w:rPr>
              <w:t>由表1-3可知：</w:t>
            </w:r>
            <w:r>
              <w:rPr>
                <w:rFonts w:hint="default" w:ascii="Times New Roman" w:hAnsi="Times New Roman" w:cs="Times New Roman"/>
                <w:color w:val="auto"/>
                <w:sz w:val="24"/>
                <w:highlight w:val="none"/>
              </w:rPr>
              <w:t>本项目符合</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伊犁州直</w:t>
            </w:r>
            <w:r>
              <w:rPr>
                <w:rFonts w:hint="eastAsia" w:ascii="Times New Roman" w:hAnsi="Times New Roman" w:cs="Times New Roman"/>
                <w:color w:val="auto"/>
                <w:sz w:val="24"/>
                <w:highlight w:val="none"/>
                <w:lang w:eastAsia="zh-CN"/>
              </w:rPr>
              <w:t>“三线一单”生态环境分区管控方案》</w:t>
            </w:r>
            <w:r>
              <w:rPr>
                <w:rFonts w:hint="eastAsia" w:cs="Times New Roman"/>
                <w:color w:val="auto"/>
                <w:sz w:val="24"/>
                <w:highlight w:val="none"/>
                <w:lang w:eastAsia="zh-CN"/>
              </w:rPr>
              <w:t>。</w:t>
            </w:r>
          </w:p>
          <w:p>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2"/>
              <w:rPr>
                <w:rFonts w:hint="eastAsia" w:ascii="Times New Roman" w:hAnsi="Times New Roman" w:eastAsia="宋体" w:cs="Times New Roman"/>
                <w:b/>
                <w:bCs/>
                <w:color w:val="auto"/>
                <w:spacing w:val="0"/>
                <w:sz w:val="24"/>
                <w:highlight w:val="none"/>
              </w:rPr>
            </w:pPr>
            <w:r>
              <w:rPr>
                <w:rFonts w:hint="eastAsia" w:ascii="Times New Roman" w:hAnsi="Times New Roman" w:eastAsia="宋体" w:cs="Times New Roman"/>
                <w:b/>
                <w:bCs/>
                <w:color w:val="auto"/>
                <w:spacing w:val="-6"/>
                <w:sz w:val="24"/>
                <w:lang w:val="en-US" w:eastAsia="zh-CN"/>
              </w:rPr>
              <w:t>7</w:t>
            </w:r>
            <w:r>
              <w:rPr>
                <w:rFonts w:hint="eastAsia" w:ascii="Times New Roman" w:hAnsi="Times New Roman" w:eastAsia="宋体" w:cs="Times New Roman"/>
                <w:b/>
                <w:bCs/>
                <w:color w:val="auto"/>
                <w:spacing w:val="-6"/>
                <w:sz w:val="24"/>
                <w:highlight w:val="none"/>
                <w:lang w:val="en-US" w:eastAsia="zh-CN"/>
              </w:rPr>
              <w:t xml:space="preserve"> </w:t>
            </w:r>
            <w:r>
              <w:rPr>
                <w:rFonts w:hint="eastAsia" w:ascii="Times New Roman" w:hAnsi="Times New Roman" w:eastAsia="宋体" w:cs="Times New Roman"/>
                <w:b/>
                <w:bCs/>
                <w:color w:val="auto"/>
                <w:spacing w:val="0"/>
                <w:sz w:val="24"/>
                <w:highlight w:val="none"/>
              </w:rPr>
              <w:t>与</w:t>
            </w:r>
            <w:r>
              <w:rPr>
                <w:rFonts w:hint="eastAsia" w:ascii="Times New Roman" w:hAnsi="Times New Roman" w:eastAsia="宋体" w:cs="Times New Roman"/>
                <w:b/>
                <w:bCs/>
                <w:color w:val="auto"/>
                <w:spacing w:val="0"/>
                <w:sz w:val="24"/>
                <w:highlight w:val="none"/>
                <w:lang w:eastAsia="zh-CN"/>
              </w:rPr>
              <w:t>《新疆生态环境保护“十四五”规划》</w:t>
            </w:r>
            <w:r>
              <w:rPr>
                <w:rFonts w:hint="eastAsia" w:ascii="Times New Roman" w:hAnsi="Times New Roman" w:eastAsia="宋体" w:cs="Times New Roman"/>
                <w:b/>
                <w:bCs/>
                <w:color w:val="auto"/>
                <w:spacing w:val="0"/>
                <w:sz w:val="24"/>
                <w:highlight w:val="none"/>
              </w:rPr>
              <w:t>符合性分析</w:t>
            </w:r>
          </w:p>
          <w:p>
            <w:pPr>
              <w:keepNext w:val="0"/>
              <w:keepLines w:val="0"/>
              <w:widowControl/>
              <w:suppressLineNumbers w:val="0"/>
              <w:autoSpaceDE w:val="0"/>
              <w:autoSpaceDN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eastAsia="zh-Hans"/>
              </w:rPr>
              <w:t>根据</w:t>
            </w:r>
            <w:r>
              <w:rPr>
                <w:rFonts w:hint="eastAsia" w:ascii="Times New Roman" w:hAnsi="Times New Roman" w:eastAsia="宋体" w:cs="Times New Roman"/>
                <w:color w:val="auto"/>
                <w:sz w:val="24"/>
                <w:highlight w:val="none"/>
              </w:rPr>
              <w:t>《新疆生态环境保护“十四五”规划》</w:t>
            </w:r>
            <w:r>
              <w:rPr>
                <w:rFonts w:hint="eastAsia" w:ascii="Times New Roman" w:hAnsi="Times New Roman" w:eastAsia="宋体" w:cs="Times New Roman"/>
                <w:color w:val="auto"/>
                <w:sz w:val="24"/>
                <w:highlight w:val="none"/>
                <w:lang w:val="en-US" w:eastAsia="zh-CN"/>
              </w:rPr>
              <w:t>中与本项目有关的管控要求，本项目与其符合性分析，见表1-4：</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表1</w:t>
            </w:r>
            <w:r>
              <w:rPr>
                <w:rFonts w:hint="eastAsia" w:ascii="Times New Roman" w:hAnsi="Times New Roman" w:eastAsia="宋体"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rPr>
              <w:t xml:space="preserve"> </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与</w:t>
            </w:r>
            <w:r>
              <w:rPr>
                <w:rFonts w:hint="eastAsia" w:ascii="Times New Roman" w:hAnsi="Times New Roman" w:eastAsia="宋体" w:cs="Times New Roman"/>
                <w:b/>
                <w:color w:val="auto"/>
                <w:sz w:val="24"/>
                <w:szCs w:val="24"/>
                <w:highlight w:val="none"/>
                <w:lang w:val="en-US" w:eastAsia="zh-CN"/>
              </w:rPr>
              <w:t>《新疆生态环境保护“十四五”规划》</w:t>
            </w:r>
            <w:r>
              <w:rPr>
                <w:rFonts w:hint="default" w:ascii="Times New Roman" w:hAnsi="Times New Roman" w:eastAsia="宋体" w:cs="Times New Roman"/>
                <w:b/>
                <w:color w:val="auto"/>
                <w:sz w:val="24"/>
                <w:szCs w:val="24"/>
                <w:highlight w:val="none"/>
              </w:rPr>
              <w:t>符合性分析</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2065"/>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管控要求</w:t>
                  </w:r>
                </w:p>
              </w:tc>
              <w:tc>
                <w:tcPr>
                  <w:tcW w:w="1508"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本项目情况</w:t>
                  </w:r>
                </w:p>
              </w:tc>
              <w:tc>
                <w:tcPr>
                  <w:tcW w:w="330"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23"/>
                      <w:kern w:val="2"/>
                      <w:sz w:val="21"/>
                      <w:szCs w:val="21"/>
                      <w:highlight w:val="none"/>
                      <w:lang w:val="en-US" w:eastAsia="zh-CN" w:bidi="ar-SA"/>
                    </w:rPr>
                  </w:pPr>
                  <w:r>
                    <w:rPr>
                      <w:rFonts w:hint="eastAsia" w:ascii="Times New Roman" w:hAnsi="Times New Roman" w:eastAsia="宋体" w:cs="Times New Roman"/>
                      <w:color w:val="auto"/>
                      <w:spacing w:val="-23"/>
                      <w:sz w:val="21"/>
                      <w:szCs w:val="21"/>
                      <w:highlight w:val="no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1" w:type="pct"/>
                  <w:noWrap w:val="0"/>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大气污染防治工程。</w:t>
                  </w:r>
                </w:p>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燃煤燃气锅炉污染及工业炉窑综合整治工程。</w:t>
                  </w:r>
                </w:p>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县级及以上城市建成区加快淘汰35蒸吨/小时以下的燃煤锅炉，推动65蒸吨/小时以上燃煤锅炉实施超低排放改造，实施燃气锅炉低氮改造。</w:t>
                  </w:r>
                </w:p>
              </w:tc>
              <w:tc>
                <w:tcPr>
                  <w:tcW w:w="1508"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本项目建设锅炉均为燃气锅炉，锅炉加装超低氮燃烧器，建成后服务于园区集中供暖。</w:t>
                  </w:r>
                </w:p>
              </w:tc>
              <w:tc>
                <w:tcPr>
                  <w:tcW w:w="33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1" w:type="pct"/>
                  <w:noWrap w:val="0"/>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分区推进环境空气质量改善行动。加大天山北坡区域大气污染同防同治力度，巩固和扩大“乌—昌—石”“奎—独—乌”大气污染防治工作成果，推进伊宁市及周边区域大气污染防控，进一步深化工业污染源深度治理，加强采暖季大气污染控制。</w:t>
                  </w:r>
                </w:p>
              </w:tc>
              <w:tc>
                <w:tcPr>
                  <w:tcW w:w="1508"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本项目锅炉使用天然气作为燃料，建成后服务于</w:t>
                  </w:r>
                  <w:r>
                    <w:rPr>
                      <w:rFonts w:hint="eastAsia" w:cs="Times New Roman"/>
                      <w:color w:val="auto"/>
                      <w:spacing w:val="0"/>
                      <w:sz w:val="21"/>
                      <w:szCs w:val="21"/>
                      <w:highlight w:val="none"/>
                      <w:lang w:val="en-US" w:eastAsia="zh-CN"/>
                    </w:rPr>
                    <w:t>南部</w:t>
                  </w:r>
                  <w:r>
                    <w:rPr>
                      <w:rFonts w:hint="eastAsia" w:ascii="Times New Roman" w:hAnsi="Times New Roman" w:eastAsia="宋体" w:cs="Times New Roman"/>
                      <w:color w:val="auto"/>
                      <w:spacing w:val="0"/>
                      <w:sz w:val="21"/>
                      <w:szCs w:val="21"/>
                      <w:highlight w:val="none"/>
                      <w:lang w:val="en-US" w:eastAsia="zh-CN"/>
                    </w:rPr>
                    <w:t>产业园供暖，集中供热利于区域采暖季大气污染控制。</w:t>
                  </w:r>
                </w:p>
              </w:tc>
              <w:tc>
                <w:tcPr>
                  <w:tcW w:w="330"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1" w:type="pct"/>
                  <w:noWrap w:val="0"/>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加强工业污染防治。推动重点行业、重点企业绿色发展，严格落实水污染物排放标准和排污许可制度。加强农副食品加工、化工、印染、棉浆粕、粘胶纤维、制糖等企业综合治理和清洁化改造。支持企业积极实施节水技术改造，加强工业园区污水集中处理设施运行管理，加快再生水回用设施建设，提升园区水资源循环利用水平。</w:t>
                  </w:r>
                </w:p>
              </w:tc>
              <w:tc>
                <w:tcPr>
                  <w:tcW w:w="1508"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项目运行期废水为锅炉排污水和生活污水，水质简单，可经园区管网排入污水处理厂处置，污水处理厂出水用于园区绿化，</w:t>
                  </w:r>
                  <w:r>
                    <w:rPr>
                      <w:rFonts w:hint="eastAsia" w:cs="Times New Roman"/>
                      <w:color w:val="auto"/>
                      <w:spacing w:val="0"/>
                      <w:sz w:val="21"/>
                      <w:szCs w:val="21"/>
                      <w:highlight w:val="none"/>
                      <w:lang w:val="en-US" w:eastAsia="zh-CN"/>
                    </w:rPr>
                    <w:t>实现废水资源化利用</w:t>
                  </w:r>
                  <w:r>
                    <w:rPr>
                      <w:rFonts w:hint="eastAsia" w:ascii="Times New Roman" w:hAnsi="Times New Roman" w:eastAsia="宋体" w:cs="Times New Roman"/>
                      <w:color w:val="auto"/>
                      <w:spacing w:val="0"/>
                      <w:sz w:val="21"/>
                      <w:szCs w:val="21"/>
                      <w:highlight w:val="none"/>
                      <w:lang w:val="en-US" w:eastAsia="zh-CN"/>
                    </w:rPr>
                    <w:t>。</w:t>
                  </w:r>
                </w:p>
              </w:tc>
              <w:tc>
                <w:tcPr>
                  <w:tcW w:w="33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bl>
          <w:p>
            <w:pPr>
              <w:pStyle w:val="7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480" w:firstLineChars="200"/>
              <w:jc w:val="left"/>
              <w:textAlignment w:val="auto"/>
              <w:rPr>
                <w:rFonts w:hint="eastAsia" w:ascii="Times New Roman" w:hAnsi="Times New Roman" w:eastAsia="宋体" w:cs="Times New Roman"/>
                <w:color w:val="auto"/>
                <w:sz w:val="24"/>
                <w:highlight w:val="none"/>
                <w:lang w:val="en-US" w:eastAsia="zh-CN"/>
              </w:rPr>
            </w:pPr>
          </w:p>
          <w:p>
            <w:pPr>
              <w:pStyle w:val="7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480" w:firstLineChars="200"/>
              <w:jc w:val="left"/>
              <w:textAlignment w:val="auto"/>
              <w:rPr>
                <w:rFonts w:hint="eastAsia" w:cs="Times New Roman"/>
                <w:color w:val="auto"/>
                <w:sz w:val="24"/>
                <w:highlight w:val="none"/>
                <w:shd w:val="clear"/>
                <w:lang w:eastAsia="zh-CN"/>
              </w:rPr>
            </w:pPr>
            <w:r>
              <w:rPr>
                <w:rFonts w:hint="eastAsia" w:ascii="Times New Roman" w:hAnsi="Times New Roman" w:eastAsia="宋体" w:cs="Times New Roman"/>
                <w:color w:val="auto"/>
                <w:sz w:val="24"/>
                <w:highlight w:val="none"/>
                <w:lang w:val="en-US" w:eastAsia="zh-CN"/>
              </w:rPr>
              <w:t>由表1-4可知：本项目与</w:t>
            </w:r>
            <w:r>
              <w:rPr>
                <w:rFonts w:hint="eastAsia" w:ascii="Times New Roman" w:hAnsi="Times New Roman" w:eastAsia="宋体" w:cs="Times New Roman"/>
                <w:color w:val="auto"/>
                <w:sz w:val="24"/>
                <w:highlight w:val="none"/>
                <w:shd w:val="clear"/>
              </w:rPr>
              <w:t>《</w:t>
            </w:r>
            <w:r>
              <w:rPr>
                <w:rFonts w:hint="eastAsia" w:cs="Times New Roman"/>
                <w:color w:val="auto"/>
                <w:sz w:val="24"/>
                <w:highlight w:val="none"/>
                <w:shd w:val="clear"/>
                <w:lang w:val="en-US" w:eastAsia="zh-CN"/>
              </w:rPr>
              <w:t>新疆</w:t>
            </w:r>
            <w:r>
              <w:rPr>
                <w:rFonts w:hint="eastAsia" w:ascii="Times New Roman" w:hAnsi="Times New Roman" w:eastAsia="宋体" w:cs="Times New Roman"/>
                <w:color w:val="auto"/>
                <w:sz w:val="24"/>
                <w:highlight w:val="none"/>
                <w:shd w:val="clear"/>
                <w:lang w:val="en-US" w:eastAsia="zh-CN"/>
              </w:rPr>
              <w:t>生态环境保护“十四五”规划</w:t>
            </w:r>
            <w:r>
              <w:rPr>
                <w:rFonts w:hint="eastAsia" w:ascii="Times New Roman" w:hAnsi="Times New Roman" w:eastAsia="宋体" w:cs="Times New Roman"/>
                <w:color w:val="auto"/>
                <w:sz w:val="24"/>
                <w:highlight w:val="none"/>
                <w:shd w:val="clear"/>
              </w:rPr>
              <w:t>》</w:t>
            </w:r>
            <w:r>
              <w:rPr>
                <w:rFonts w:hint="eastAsia" w:ascii="Times New Roman" w:hAnsi="Times New Roman" w:eastAsia="宋体" w:cs="Times New Roman"/>
                <w:color w:val="auto"/>
                <w:sz w:val="24"/>
                <w:highlight w:val="none"/>
                <w:shd w:val="clear"/>
                <w:lang w:val="en-US" w:eastAsia="zh-CN"/>
              </w:rPr>
              <w:t>相符。</w:t>
            </w:r>
          </w:p>
          <w:p>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2"/>
              <w:rPr>
                <w:rFonts w:hint="eastAsia" w:ascii="Times New Roman" w:hAnsi="Times New Roman" w:eastAsia="宋体" w:cs="Times New Roman"/>
                <w:b/>
                <w:bCs/>
                <w:color w:val="auto"/>
                <w:spacing w:val="0"/>
                <w:sz w:val="24"/>
                <w:highlight w:val="none"/>
              </w:rPr>
            </w:pPr>
            <w:r>
              <w:rPr>
                <w:rFonts w:hint="eastAsia" w:ascii="Times New Roman" w:hAnsi="Times New Roman" w:eastAsia="宋体" w:cs="Times New Roman"/>
                <w:b/>
                <w:bCs/>
                <w:color w:val="auto"/>
                <w:spacing w:val="-6"/>
                <w:sz w:val="24"/>
                <w:highlight w:val="none"/>
                <w:lang w:val="en-US" w:eastAsia="zh-CN"/>
              </w:rPr>
              <w:t xml:space="preserve">8 </w:t>
            </w:r>
            <w:r>
              <w:rPr>
                <w:rFonts w:hint="eastAsia" w:ascii="Times New Roman" w:hAnsi="Times New Roman" w:eastAsia="宋体" w:cs="Times New Roman"/>
                <w:b/>
                <w:bCs/>
                <w:color w:val="auto"/>
                <w:spacing w:val="0"/>
                <w:sz w:val="24"/>
                <w:highlight w:val="none"/>
              </w:rPr>
              <w:t>与</w:t>
            </w:r>
            <w:r>
              <w:rPr>
                <w:rFonts w:hint="eastAsia" w:ascii="Times New Roman" w:hAnsi="Times New Roman" w:eastAsia="宋体" w:cs="Times New Roman"/>
                <w:b/>
                <w:bCs/>
                <w:color w:val="auto"/>
                <w:spacing w:val="0"/>
                <w:sz w:val="24"/>
                <w:highlight w:val="none"/>
                <w:lang w:eastAsia="zh-CN"/>
              </w:rPr>
              <w:t>《新疆维吾尔自治区国民经济和社会发展第十四个五年规划和2035年远景目标》</w:t>
            </w:r>
            <w:r>
              <w:rPr>
                <w:rFonts w:hint="eastAsia" w:ascii="Times New Roman" w:hAnsi="Times New Roman" w:eastAsia="宋体" w:cs="Times New Roman"/>
                <w:b/>
                <w:bCs/>
                <w:color w:val="auto"/>
                <w:spacing w:val="0"/>
                <w:sz w:val="24"/>
                <w:highlight w:val="none"/>
              </w:rPr>
              <w:t>符合性分析</w:t>
            </w:r>
          </w:p>
          <w:p>
            <w:pPr>
              <w:keepNext w:val="0"/>
              <w:keepLines w:val="0"/>
              <w:widowControl/>
              <w:suppressLineNumbers w:val="0"/>
              <w:autoSpaceDE w:val="0"/>
              <w:autoSpaceDN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eastAsia="zh-Hans"/>
              </w:rPr>
              <w:t>根据</w:t>
            </w:r>
            <w:r>
              <w:rPr>
                <w:rFonts w:hint="eastAsia" w:ascii="Times New Roman" w:hAnsi="Times New Roman" w:eastAsia="宋体" w:cs="Times New Roman"/>
                <w:color w:val="auto"/>
                <w:sz w:val="24"/>
                <w:highlight w:val="none"/>
              </w:rPr>
              <w:t>《新疆维吾尔自治区国民经济和社会发展第十四个五年规划和2035年远景目标》</w:t>
            </w:r>
            <w:r>
              <w:rPr>
                <w:rFonts w:hint="eastAsia" w:ascii="Times New Roman" w:hAnsi="Times New Roman" w:eastAsia="宋体" w:cs="Times New Roman"/>
                <w:color w:val="auto"/>
                <w:sz w:val="24"/>
                <w:highlight w:val="none"/>
                <w:lang w:val="en-US" w:eastAsia="zh-CN"/>
              </w:rPr>
              <w:t>中与本项目有关的管控要求，本项目与其符合性分析，见表1-</w:t>
            </w:r>
            <w:r>
              <w:rPr>
                <w:rFonts w:hint="eastAsia" w:cs="Times New Roman"/>
                <w:color w:val="auto"/>
                <w:sz w:val="24"/>
                <w:highlight w:val="none"/>
                <w:lang w:val="en-US" w:eastAsia="zh-CN"/>
              </w:rPr>
              <w:t>5。</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表1</w:t>
            </w:r>
            <w:r>
              <w:rPr>
                <w:rFonts w:hint="eastAsia" w:ascii="Times New Roman" w:hAnsi="Times New Roman" w:eastAsia="宋体" w:cs="Times New Roman"/>
                <w:b/>
                <w:color w:val="auto"/>
                <w:sz w:val="24"/>
                <w:szCs w:val="24"/>
                <w:highlight w:val="none"/>
                <w:lang w:val="en-US" w:eastAsia="zh-CN"/>
              </w:rPr>
              <w:t>-</w:t>
            </w:r>
            <w:r>
              <w:rPr>
                <w:rFonts w:hint="eastAsia" w:cs="Times New Roman"/>
                <w:b/>
                <w:color w:val="auto"/>
                <w:sz w:val="24"/>
                <w:szCs w:val="24"/>
                <w:highlight w:val="none"/>
                <w:lang w:val="en-US" w:eastAsia="zh-CN"/>
              </w:rPr>
              <w:t>5</w:t>
            </w:r>
            <w:r>
              <w:rPr>
                <w:rFonts w:hint="default" w:ascii="Times New Roman" w:hAnsi="Times New Roman" w:eastAsia="宋体" w:cs="Times New Roman"/>
                <w:b/>
                <w:color w:val="auto"/>
                <w:sz w:val="24"/>
                <w:szCs w:val="24"/>
                <w:highlight w:val="none"/>
              </w:rPr>
              <w:t xml:space="preserve"> </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与</w:t>
            </w:r>
            <w:r>
              <w:rPr>
                <w:rFonts w:hint="eastAsia" w:ascii="Times New Roman" w:hAnsi="Times New Roman" w:eastAsia="宋体" w:cs="Times New Roman"/>
                <w:b/>
                <w:color w:val="auto"/>
                <w:sz w:val="24"/>
                <w:szCs w:val="24"/>
                <w:highlight w:val="none"/>
                <w:lang w:val="en-US" w:eastAsia="zh-CN"/>
              </w:rPr>
              <w:t>《新疆维吾尔自治区国民经济和社会发展第十四个五年规划和2035年远景目标》</w:t>
            </w:r>
            <w:r>
              <w:rPr>
                <w:rFonts w:hint="default" w:ascii="Times New Roman" w:hAnsi="Times New Roman" w:eastAsia="宋体" w:cs="Times New Roman"/>
                <w:b/>
                <w:color w:val="auto"/>
                <w:sz w:val="24"/>
                <w:szCs w:val="24"/>
                <w:highlight w:val="none"/>
              </w:rPr>
              <w:t>符合性分析</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2065"/>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6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管控要求</w:t>
                  </w:r>
                </w:p>
              </w:tc>
              <w:tc>
                <w:tcPr>
                  <w:tcW w:w="1508"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本项目情况</w:t>
                  </w:r>
                </w:p>
              </w:tc>
              <w:tc>
                <w:tcPr>
                  <w:tcW w:w="330"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23"/>
                      <w:kern w:val="2"/>
                      <w:sz w:val="21"/>
                      <w:szCs w:val="21"/>
                      <w:highlight w:val="none"/>
                      <w:lang w:val="en-US" w:eastAsia="zh-CN" w:bidi="ar-SA"/>
                    </w:rPr>
                  </w:pPr>
                  <w:r>
                    <w:rPr>
                      <w:rFonts w:hint="eastAsia" w:ascii="Times New Roman" w:hAnsi="Times New Roman" w:eastAsia="宋体" w:cs="Times New Roman"/>
                      <w:color w:val="auto"/>
                      <w:spacing w:val="-23"/>
                      <w:sz w:val="21"/>
                      <w:szCs w:val="21"/>
                      <w:highlight w:val="no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61" w:type="pct"/>
                  <w:noWrap w:val="0"/>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健全生态环境保护机制。</w:t>
                  </w:r>
                </w:p>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实施最严格的生态保护制度，严禁“三高”项目进新疆，严格执行能源、矿产资源开发自治区人民政府“一支笔”审批制度、环境保护“一票否决”制度，守住生态保护红线、环境质量底线和自然资源利用上线。实行最严格的水资源管理制度，严守水资源开发利用控制、用水效率控制和水功能区限制纳污“三条红线”，严格实行区域用水总量和强度控制，强化节水约束性指标管理。全面实行排污许可制，适时开展排污权、用水权、用能权、碳排放权交易。健全国土空间开发保护制度，严格国土空间规划和用途管控。</w:t>
                  </w:r>
                </w:p>
              </w:tc>
              <w:tc>
                <w:tcPr>
                  <w:tcW w:w="1508"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本项目不属于“三高”项目，项目已于霍尔果斯市发改委备案；项目运行期用水接入园区自来水管网，水量及水质有保障，用水量能够得到监管，项目正式运行前将申报排污许可证。</w:t>
                  </w:r>
                </w:p>
              </w:tc>
              <w:tc>
                <w:tcPr>
                  <w:tcW w:w="33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61" w:type="pct"/>
                  <w:noWrap w:val="0"/>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持续开展大气污染防治。加强工业污染源整治，实行采暖季重点行业错峰生产，推动工业污染源全面达标排放。</w:t>
                  </w:r>
                </w:p>
              </w:tc>
              <w:tc>
                <w:tcPr>
                  <w:tcW w:w="1508"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本项目燃气锅炉加装超低氮燃烧器和烟气再循环装置，燃烧废气污染物可稳定达标排放。</w:t>
                  </w:r>
                </w:p>
              </w:tc>
              <w:tc>
                <w:tcPr>
                  <w:tcW w:w="330"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61" w:type="pct"/>
                  <w:noWrap w:val="0"/>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持续开展水污染防治。加强工业、农业、生活污染源和水生态系统治理，健全黑臭水体预防、监管长效机制，完善污泥全过程监管体系。全面落实河湖长制，开展塔里木河、伊犁河、额尔齐斯河、额敏河等流域生态隐患和环境风险调查评估，继续实施艾比湖、艾丁湖、柴窝堡湖、赛里木湖生态治理与恢复工程，持续推进博斯腾湖、乌伦古湖等湖泊生态环境综合治理。到2025年，城市污水处理率达到98%、县城污水处理率达到95%，基本消除劣Ⅴ类河流断面和城市黑臭水体。</w:t>
                  </w:r>
                </w:p>
              </w:tc>
              <w:tc>
                <w:tcPr>
                  <w:tcW w:w="1508"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项目运行期废水为锅炉排污水和生活污水，水质简单，可经园区管网排入污水处理厂处置，污水处理厂出水用于园区绿化，中水回用系统较为完善；项目与地表水体无直接水力联系，不会对其产生影响。</w:t>
                  </w:r>
                </w:p>
              </w:tc>
              <w:tc>
                <w:tcPr>
                  <w:tcW w:w="33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61" w:type="pct"/>
                  <w:noWrap w:val="0"/>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严格土壤污染风险管控。加强建设用地土壤环境风险管控和农用地安全利用。强化涉重金属行业监管，推动重金属污染减排和治理。深化工业固体废物综合利用和环境整治。</w:t>
                  </w:r>
                </w:p>
              </w:tc>
              <w:tc>
                <w:tcPr>
                  <w:tcW w:w="1508" w:type="pct"/>
                  <w:noWrap w:val="0"/>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锅炉房及换热站地面均进行混凝土硬化，</w:t>
                  </w:r>
                  <w:r>
                    <w:rPr>
                      <w:rFonts w:hint="eastAsia" w:cs="Times New Roman"/>
                      <w:color w:val="auto"/>
                      <w:spacing w:val="0"/>
                      <w:sz w:val="21"/>
                      <w:szCs w:val="21"/>
                      <w:highlight w:val="none"/>
                      <w:lang w:val="en-US" w:eastAsia="zh-CN"/>
                    </w:rPr>
                    <w:t>危废暂存按要求建设暂存点，委托有资质单位处置，</w:t>
                  </w:r>
                  <w:r>
                    <w:rPr>
                      <w:rFonts w:hint="eastAsia" w:ascii="Times New Roman" w:hAnsi="Times New Roman" w:eastAsia="宋体" w:cs="Times New Roman"/>
                      <w:color w:val="auto"/>
                      <w:spacing w:val="0"/>
                      <w:sz w:val="21"/>
                      <w:szCs w:val="21"/>
                      <w:highlight w:val="none"/>
                      <w:lang w:val="en-US" w:eastAsia="zh-CN"/>
                    </w:rPr>
                    <w:t>土壤环境风险可控。</w:t>
                  </w:r>
                </w:p>
              </w:tc>
              <w:tc>
                <w:tcPr>
                  <w:tcW w:w="330"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0"/>
                      <w:sz w:val="21"/>
                      <w:szCs w:val="21"/>
                      <w:highlight w:val="none"/>
                      <w:lang w:val="en-US" w:eastAsia="zh-CN"/>
                    </w:rPr>
                  </w:pPr>
                </w:p>
              </w:tc>
            </w:tr>
          </w:tbl>
          <w:p>
            <w:pPr>
              <w:pStyle w:val="7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480" w:firstLineChars="200"/>
              <w:jc w:val="left"/>
              <w:textAlignment w:val="auto"/>
              <w:rPr>
                <w:rFonts w:hint="eastAsia" w:ascii="Times New Roman" w:hAnsi="Times New Roman" w:eastAsia="宋体" w:cs="Times New Roman"/>
                <w:color w:val="auto"/>
                <w:kern w:val="0"/>
                <w:sz w:val="24"/>
                <w:szCs w:val="21"/>
                <w:highlight w:val="none"/>
                <w:lang w:val="en-US" w:eastAsia="zh-CN" w:bidi="ar-SA"/>
              </w:rPr>
            </w:pPr>
          </w:p>
          <w:p>
            <w:pPr>
              <w:pStyle w:val="7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480" w:firstLineChars="200"/>
              <w:jc w:val="left"/>
              <w:textAlignment w:val="auto"/>
              <w:rPr>
                <w:rFonts w:hint="eastAsia" w:cs="Times New Roman"/>
                <w:color w:val="auto"/>
                <w:sz w:val="24"/>
                <w:highlight w:val="yellow"/>
                <w:lang w:eastAsia="zh-CN"/>
              </w:rPr>
            </w:pPr>
            <w:r>
              <w:rPr>
                <w:rFonts w:hint="eastAsia" w:ascii="Times New Roman" w:hAnsi="Times New Roman" w:eastAsia="宋体" w:cs="Times New Roman"/>
                <w:color w:val="auto"/>
                <w:kern w:val="0"/>
                <w:sz w:val="24"/>
                <w:szCs w:val="21"/>
                <w:highlight w:val="none"/>
                <w:lang w:val="en-US" w:eastAsia="zh-CN" w:bidi="ar-SA"/>
              </w:rPr>
              <w:t>由表1-</w:t>
            </w:r>
            <w:r>
              <w:rPr>
                <w:rFonts w:hint="eastAsia" w:cs="Times New Roman"/>
                <w:color w:val="auto"/>
                <w:kern w:val="0"/>
                <w:sz w:val="24"/>
                <w:szCs w:val="21"/>
                <w:highlight w:val="none"/>
                <w:lang w:val="en-US" w:eastAsia="zh-CN" w:bidi="ar-SA"/>
              </w:rPr>
              <w:t>5</w:t>
            </w:r>
            <w:r>
              <w:rPr>
                <w:rFonts w:hint="eastAsia" w:ascii="Times New Roman" w:hAnsi="Times New Roman" w:eastAsia="宋体" w:cs="Times New Roman"/>
                <w:color w:val="auto"/>
                <w:kern w:val="0"/>
                <w:sz w:val="24"/>
                <w:szCs w:val="21"/>
                <w:highlight w:val="none"/>
                <w:lang w:val="en-US" w:eastAsia="zh-CN" w:bidi="ar-SA"/>
              </w:rPr>
              <w:t>可知：本项目与《新疆维吾尔自治区国民经济和社会发展第十四个五年规划和2035年远景目标》相符。</w:t>
            </w:r>
          </w:p>
          <w:p>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2"/>
              <w:rPr>
                <w:rFonts w:hint="eastAsia" w:ascii="Times New Roman" w:hAnsi="Times New Roman" w:eastAsia="宋体" w:cs="Times New Roman"/>
                <w:b/>
                <w:bCs/>
                <w:color w:val="auto"/>
                <w:spacing w:val="0"/>
                <w:sz w:val="24"/>
                <w:highlight w:val="none"/>
              </w:rPr>
            </w:pPr>
            <w:r>
              <w:rPr>
                <w:rFonts w:hint="eastAsia" w:cs="Times New Roman"/>
                <w:b/>
                <w:bCs/>
                <w:color w:val="auto"/>
                <w:spacing w:val="-6"/>
                <w:sz w:val="24"/>
                <w:lang w:val="en-US" w:eastAsia="zh-CN"/>
              </w:rPr>
              <w:t>9</w:t>
            </w:r>
            <w:r>
              <w:rPr>
                <w:rFonts w:hint="eastAsia" w:cs="Times New Roman"/>
                <w:b/>
                <w:bCs/>
                <w:color w:val="auto"/>
                <w:spacing w:val="-6"/>
                <w:sz w:val="24"/>
                <w:highlight w:val="none"/>
                <w:lang w:val="en-US" w:eastAsia="zh-CN"/>
              </w:rPr>
              <w:t xml:space="preserve"> </w:t>
            </w:r>
            <w:r>
              <w:rPr>
                <w:rFonts w:hint="eastAsia" w:ascii="Times New Roman" w:hAnsi="Times New Roman" w:eastAsia="宋体" w:cs="Times New Roman"/>
                <w:b/>
                <w:bCs/>
                <w:color w:val="auto"/>
                <w:spacing w:val="0"/>
                <w:sz w:val="24"/>
                <w:highlight w:val="none"/>
              </w:rPr>
              <w:t>与</w:t>
            </w:r>
            <w:r>
              <w:rPr>
                <w:rFonts w:hint="eastAsia" w:ascii="Times New Roman" w:hAnsi="Times New Roman" w:eastAsia="宋体" w:cs="Times New Roman"/>
                <w:b/>
                <w:bCs/>
                <w:color w:val="auto"/>
                <w:spacing w:val="0"/>
                <w:sz w:val="24"/>
                <w:highlight w:val="none"/>
                <w:lang w:eastAsia="zh-CN"/>
              </w:rPr>
              <w:t>《</w:t>
            </w:r>
            <w:r>
              <w:rPr>
                <w:rFonts w:hint="eastAsia" w:ascii="Times New Roman" w:hAnsi="Times New Roman" w:eastAsia="宋体" w:cs="Times New Roman"/>
                <w:b/>
                <w:bCs/>
                <w:color w:val="auto"/>
                <w:spacing w:val="0"/>
                <w:sz w:val="24"/>
                <w:highlight w:val="none"/>
                <w:lang w:val="en-US" w:eastAsia="zh-CN"/>
              </w:rPr>
              <w:t>伊犁州生态环境保护“十四五”规划</w:t>
            </w:r>
            <w:r>
              <w:rPr>
                <w:rFonts w:hint="eastAsia" w:ascii="Times New Roman" w:hAnsi="Times New Roman" w:eastAsia="宋体" w:cs="Times New Roman"/>
                <w:b/>
                <w:bCs/>
                <w:color w:val="auto"/>
                <w:spacing w:val="0"/>
                <w:sz w:val="24"/>
                <w:highlight w:val="none"/>
                <w:lang w:eastAsia="zh-CN"/>
              </w:rPr>
              <w:t>》</w:t>
            </w:r>
            <w:r>
              <w:rPr>
                <w:rFonts w:hint="eastAsia" w:ascii="Times New Roman" w:hAnsi="Times New Roman" w:eastAsia="宋体" w:cs="Times New Roman"/>
                <w:b/>
                <w:bCs/>
                <w:color w:val="auto"/>
                <w:spacing w:val="0"/>
                <w:sz w:val="24"/>
                <w:highlight w:val="none"/>
              </w:rPr>
              <w:t>符合性分析</w:t>
            </w:r>
          </w:p>
          <w:p>
            <w:pPr>
              <w:keepNext w:val="0"/>
              <w:keepLines w:val="0"/>
              <w:widowControl/>
              <w:suppressLineNumbers w:val="0"/>
              <w:autoSpaceDE w:val="0"/>
              <w:autoSpaceDN w:val="0"/>
              <w:adjustRightInd w:val="0"/>
              <w:snapToGrid w:val="0"/>
              <w:spacing w:before="0" w:beforeAutospacing="0" w:after="0" w:afterAutospacing="0" w:line="360" w:lineRule="auto"/>
              <w:ind w:left="0" w:right="0" w:firstLine="480" w:firstLineChars="200"/>
              <w:rPr>
                <w:rFonts w:hint="eastAsia" w:cs="Times New Roman"/>
                <w:color w:val="auto"/>
                <w:sz w:val="24"/>
                <w:highlight w:val="none"/>
                <w:lang w:val="en-US" w:eastAsia="zh-CN"/>
              </w:rPr>
            </w:pPr>
            <w:r>
              <w:rPr>
                <w:rFonts w:hint="eastAsia" w:ascii="Times New Roman" w:hAnsi="Times New Roman" w:eastAsia="宋体" w:cs="Times New Roman"/>
                <w:color w:val="auto"/>
                <w:sz w:val="24"/>
                <w:highlight w:val="none"/>
                <w:lang w:eastAsia="zh-Hans"/>
              </w:rPr>
              <w:t>根据</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伊犁州生态环境保护“十四五”规划</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中与本项目有关的管控要求，本项目与其符合性分析，见表1-6：</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表1</w:t>
            </w:r>
            <w:r>
              <w:rPr>
                <w:rFonts w:hint="eastAsia" w:ascii="Times New Roman" w:hAnsi="Times New Roman" w:cs="Times New Roman"/>
                <w:b/>
                <w:color w:val="auto"/>
                <w:sz w:val="24"/>
                <w:szCs w:val="24"/>
                <w:highlight w:val="none"/>
                <w:lang w:val="en-US" w:eastAsia="zh-CN"/>
              </w:rPr>
              <w:t>-</w:t>
            </w:r>
            <w:r>
              <w:rPr>
                <w:rFonts w:hint="eastAsia" w:cs="Times New Roman"/>
                <w:b/>
                <w:color w:val="auto"/>
                <w:sz w:val="24"/>
                <w:szCs w:val="24"/>
                <w:highlight w:val="none"/>
                <w:lang w:val="en-US" w:eastAsia="zh-CN"/>
              </w:rPr>
              <w:t>6</w:t>
            </w:r>
            <w:r>
              <w:rPr>
                <w:rFonts w:hint="default" w:ascii="Times New Roman" w:hAnsi="Times New Roman" w:cs="Times New Roman"/>
                <w:b/>
                <w:color w:val="auto"/>
                <w:sz w:val="24"/>
                <w:szCs w:val="24"/>
                <w:highlight w:val="none"/>
              </w:rPr>
              <w:t xml:space="preserve"> </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rPr>
              <w:t>与</w:t>
            </w:r>
            <w:r>
              <w:rPr>
                <w:rFonts w:hint="eastAsia" w:ascii="Times New Roman" w:hAnsi="Times New Roman" w:cs="Times New Roman"/>
                <w:b/>
                <w:color w:val="auto"/>
                <w:sz w:val="24"/>
                <w:szCs w:val="24"/>
                <w:highlight w:val="none"/>
                <w:lang w:val="en-US" w:eastAsia="zh-CN"/>
              </w:rPr>
              <w:t>《伊犁州生态环境保护“十四五”规划》</w:t>
            </w:r>
            <w:r>
              <w:rPr>
                <w:rFonts w:hint="default" w:ascii="Times New Roman" w:hAnsi="Times New Roman" w:cs="Times New Roman"/>
                <w:b/>
                <w:color w:val="auto"/>
                <w:sz w:val="24"/>
                <w:szCs w:val="24"/>
                <w:highlight w:val="none"/>
              </w:rPr>
              <w:t>符合性分析</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2065"/>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6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0"/>
                      <w:sz w:val="21"/>
                      <w:szCs w:val="21"/>
                      <w:highlight w:val="none"/>
                      <w:lang w:val="en-US" w:eastAsia="zh-CN"/>
                    </w:rPr>
                  </w:pPr>
                  <w:r>
                    <w:rPr>
                      <w:rFonts w:hint="eastAsia" w:cs="Times New Roman"/>
                      <w:color w:val="auto"/>
                      <w:spacing w:val="0"/>
                      <w:sz w:val="21"/>
                      <w:szCs w:val="21"/>
                      <w:highlight w:val="none"/>
                      <w:lang w:val="en-US" w:eastAsia="zh-CN"/>
                    </w:rPr>
                    <w:t>管控</w:t>
                  </w:r>
                  <w:r>
                    <w:rPr>
                      <w:rFonts w:hint="eastAsia" w:ascii="Times New Roman" w:hAnsi="Times New Roman" w:eastAsia="宋体" w:cs="Times New Roman"/>
                      <w:color w:val="auto"/>
                      <w:spacing w:val="0"/>
                      <w:sz w:val="21"/>
                      <w:szCs w:val="21"/>
                      <w:highlight w:val="none"/>
                      <w:lang w:val="en-US" w:eastAsia="zh-CN"/>
                    </w:rPr>
                    <w:t>要求</w:t>
                  </w:r>
                </w:p>
              </w:tc>
              <w:tc>
                <w:tcPr>
                  <w:tcW w:w="1508"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本项目情况</w:t>
                  </w:r>
                </w:p>
              </w:tc>
              <w:tc>
                <w:tcPr>
                  <w:tcW w:w="330"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23"/>
                      <w:kern w:val="2"/>
                      <w:sz w:val="21"/>
                      <w:szCs w:val="21"/>
                      <w:highlight w:val="none"/>
                      <w:lang w:val="en-US" w:eastAsia="zh-CN" w:bidi="ar-SA"/>
                    </w:rPr>
                  </w:pPr>
                  <w:r>
                    <w:rPr>
                      <w:rFonts w:hint="eastAsia" w:ascii="Times New Roman" w:hAnsi="Times New Roman" w:eastAsia="宋体" w:cs="Times New Roman"/>
                      <w:color w:val="auto"/>
                      <w:spacing w:val="-23"/>
                      <w:sz w:val="21"/>
                      <w:szCs w:val="21"/>
                      <w:highlight w:val="no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61" w:type="pct"/>
                  <w:noWrap w:val="0"/>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污染物总量控制目标。氮氧化物、挥发性有机物、化学需氧量、氨氮等主要污染物排放量控制在自治区、自治州下达的指标以内。</w:t>
                  </w:r>
                </w:p>
              </w:tc>
              <w:tc>
                <w:tcPr>
                  <w:tcW w:w="1508"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项目将申请总量控制污染物排放指标</w:t>
                  </w:r>
                </w:p>
              </w:tc>
              <w:tc>
                <w:tcPr>
                  <w:tcW w:w="33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61" w:type="pct"/>
                  <w:noWrap w:val="0"/>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优化产业结构，推进产业绿色升级。持续优化产业结构调整。严格落实环境准入制度，强化源头管理，严禁“三高”项目进伊犁，坚决遏制高耗能、高排放建设项目盲目发展，落实“三线一单”硬约束。坚持“绿色、集约、融合、高效”的工业经济高质量发展方向，深化工业供给侧结构性改革，大力发展战略性新兴产业，积极培育新产业新业态，推动工业强基增效与转型升级，着力构建“两级、一区、多集群”的产业布局。</w:t>
                  </w:r>
                </w:p>
              </w:tc>
              <w:tc>
                <w:tcPr>
                  <w:tcW w:w="1508"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本项目不属于工业类项目，</w:t>
                  </w:r>
                  <w:r>
                    <w:rPr>
                      <w:rFonts w:hint="eastAsia" w:cs="Times New Roman"/>
                      <w:color w:val="auto"/>
                      <w:spacing w:val="0"/>
                      <w:sz w:val="21"/>
                      <w:szCs w:val="21"/>
                      <w:highlight w:val="none"/>
                      <w:lang w:val="en-US" w:eastAsia="zh-CN"/>
                    </w:rPr>
                    <w:t>运行期</w:t>
                  </w:r>
                  <w:r>
                    <w:rPr>
                      <w:rFonts w:hint="eastAsia" w:ascii="Times New Roman" w:hAnsi="Times New Roman" w:eastAsia="宋体" w:cs="Times New Roman"/>
                      <w:color w:val="auto"/>
                      <w:spacing w:val="0"/>
                      <w:sz w:val="21"/>
                      <w:szCs w:val="21"/>
                      <w:highlight w:val="none"/>
                      <w:lang w:val="en-US" w:eastAsia="zh-CN"/>
                    </w:rPr>
                    <w:t>将对锅炉加装低氮燃烧和烟气再循环装置，建设符合自治区及伊犁州生态环境分区管控要求，不使用《产业结构调整目录》中限制类、淘汰类工艺或设备。</w:t>
                  </w:r>
                </w:p>
              </w:tc>
              <w:tc>
                <w:tcPr>
                  <w:tcW w:w="330"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61" w:type="pct"/>
                  <w:noWrap w:val="0"/>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加强协同治理，完善大气污染治理体系。健全污染防治区域联动机制。加强城镇大气污染治理，重点推进伊宁市及周边区域区域联防联控、同防同治。巩固和扩大伊宁市及周边区域、“奎-独-乌-胡”区域大气污染防治工作成果</w:t>
                  </w:r>
                  <w:r>
                    <w:rPr>
                      <w:rFonts w:hint="eastAsia" w:cs="Times New Roman"/>
                      <w:color w:val="auto"/>
                      <w:spacing w:val="0"/>
                      <w:sz w:val="21"/>
                      <w:szCs w:val="21"/>
                      <w:highlight w:val="none"/>
                      <w:lang w:val="en-US" w:eastAsia="zh-CN"/>
                    </w:rPr>
                    <w:t>，</w:t>
                  </w:r>
                  <w:r>
                    <w:rPr>
                      <w:rFonts w:hint="eastAsia" w:ascii="Times New Roman" w:hAnsi="Times New Roman" w:eastAsia="宋体" w:cs="Times New Roman"/>
                      <w:color w:val="auto"/>
                      <w:spacing w:val="0"/>
                      <w:sz w:val="21"/>
                      <w:szCs w:val="21"/>
                      <w:highlight w:val="none"/>
                      <w:lang w:val="en-US" w:eastAsia="zh-CN"/>
                    </w:rPr>
                    <w:t>提升优良天数比例</w:t>
                  </w:r>
                  <w:r>
                    <w:rPr>
                      <w:rFonts w:hint="eastAsia" w:cs="Times New Roman"/>
                      <w:color w:val="auto"/>
                      <w:spacing w:val="0"/>
                      <w:sz w:val="21"/>
                      <w:szCs w:val="21"/>
                      <w:highlight w:val="none"/>
                      <w:lang w:val="en-US" w:eastAsia="zh-CN"/>
                    </w:rPr>
                    <w:t>，</w:t>
                  </w:r>
                  <w:r>
                    <w:rPr>
                      <w:rFonts w:hint="eastAsia" w:ascii="Times New Roman" w:hAnsi="Times New Roman" w:eastAsia="宋体" w:cs="Times New Roman"/>
                      <w:color w:val="auto"/>
                      <w:spacing w:val="0"/>
                      <w:sz w:val="21"/>
                      <w:szCs w:val="21"/>
                      <w:highlight w:val="none"/>
                      <w:lang w:val="en-US" w:eastAsia="zh-CN"/>
                    </w:rPr>
                    <w:t>逐步消除重污染天气。协同开展PM</w:t>
                  </w:r>
                  <w:r>
                    <w:rPr>
                      <w:rFonts w:hint="eastAsia" w:ascii="Times New Roman" w:hAnsi="Times New Roman" w:eastAsia="宋体" w:cs="Times New Roman"/>
                      <w:color w:val="auto"/>
                      <w:spacing w:val="0"/>
                      <w:sz w:val="21"/>
                      <w:szCs w:val="21"/>
                      <w:highlight w:val="none"/>
                      <w:vertAlign w:val="subscript"/>
                      <w:lang w:val="en-US" w:eastAsia="zh-CN"/>
                    </w:rPr>
                    <w:t>2.5</w:t>
                  </w:r>
                  <w:r>
                    <w:rPr>
                      <w:rFonts w:hint="eastAsia" w:ascii="Times New Roman" w:hAnsi="Times New Roman" w:eastAsia="宋体" w:cs="Times New Roman"/>
                      <w:color w:val="auto"/>
                      <w:spacing w:val="0"/>
                      <w:sz w:val="21"/>
                      <w:szCs w:val="21"/>
                      <w:highlight w:val="none"/>
                      <w:lang w:val="en-US" w:eastAsia="zh-CN"/>
                    </w:rPr>
                    <w:t>和臭氧污染防治，以PM</w:t>
                  </w:r>
                  <w:r>
                    <w:rPr>
                      <w:rFonts w:hint="eastAsia" w:ascii="Times New Roman" w:hAnsi="Times New Roman" w:eastAsia="宋体" w:cs="Times New Roman"/>
                      <w:color w:val="auto"/>
                      <w:spacing w:val="0"/>
                      <w:sz w:val="21"/>
                      <w:szCs w:val="21"/>
                      <w:highlight w:val="none"/>
                      <w:vertAlign w:val="subscript"/>
                      <w:lang w:val="en-US" w:eastAsia="zh-CN"/>
                    </w:rPr>
                    <w:t>2.5</w:t>
                  </w:r>
                  <w:r>
                    <w:rPr>
                      <w:rFonts w:hint="eastAsia" w:ascii="Times New Roman" w:hAnsi="Times New Roman" w:eastAsia="宋体" w:cs="Times New Roman"/>
                      <w:color w:val="auto"/>
                      <w:spacing w:val="0"/>
                      <w:sz w:val="21"/>
                      <w:szCs w:val="21"/>
                      <w:highlight w:val="none"/>
                      <w:lang w:val="en-US" w:eastAsia="zh-CN"/>
                    </w:rPr>
                    <w:t>浓度污染控制为主，臭氧浓度巩固改善为辅，强化V0Cs和氮氧化物减排。推进兵地生态环境执法和联合监测，使兵地联合执法、交叉执法成为常态。探索建立区域大气环境补偿机</w:t>
                  </w:r>
                  <w:r>
                    <w:rPr>
                      <w:rFonts w:hint="eastAsia" w:ascii="Times New Roman" w:hAnsi="Times New Roman" w:eastAsia="宋体" w:cs="Times New Roman"/>
                      <w:color w:val="auto"/>
                      <w:spacing w:val="0"/>
                      <w:sz w:val="21"/>
                      <w:szCs w:val="21"/>
                      <w:highlight w:val="none"/>
                      <w:shd w:val="clear"/>
                      <w:lang w:val="en-US" w:eastAsia="zh-CN"/>
                    </w:rPr>
                    <w:t>制，构建大气污染综合治理体系。</w:t>
                  </w:r>
                </w:p>
              </w:tc>
              <w:tc>
                <w:tcPr>
                  <w:tcW w:w="1508"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锅炉使用天然气作为燃料，锅炉配置低氮燃烧器并加装烟气再循环装置，可达标排放，不会对区域环境空气质量产生明显影响。</w:t>
                  </w:r>
                </w:p>
              </w:tc>
              <w:tc>
                <w:tcPr>
                  <w:tcW w:w="33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61" w:type="pct"/>
                  <w:noWrap w:val="0"/>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推进水污染治理，持续改善水环境质量。严格环境准入制度。淘汰现有目录界定的落后产能，严格执行环境影响评价，鼓励发展低污染、无污染、节水和资源综合利用的项目，大中型项目的资源环境效率达到同期国际先进水平。划定并严守生态保护红线，实施差别化环境准入政策。组织开展市、县域水环境承载能力现状评价。伊犁河流域沿岸从严控制石油加工、煤化工、化学制造、医药制造、有色金属冶炼、纺织印染等项目环境风险。</w:t>
                  </w:r>
                </w:p>
              </w:tc>
              <w:tc>
                <w:tcPr>
                  <w:tcW w:w="1508"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项目</w:t>
                  </w:r>
                  <w:r>
                    <w:rPr>
                      <w:rFonts w:hint="eastAsia" w:cs="Times New Roman"/>
                      <w:color w:val="auto"/>
                      <w:spacing w:val="0"/>
                      <w:sz w:val="21"/>
                      <w:szCs w:val="21"/>
                      <w:highlight w:val="none"/>
                      <w:lang w:val="en-US" w:eastAsia="zh-CN"/>
                    </w:rPr>
                    <w:t>运行期</w:t>
                  </w:r>
                  <w:r>
                    <w:rPr>
                      <w:rFonts w:hint="eastAsia" w:ascii="Times New Roman" w:hAnsi="Times New Roman" w:eastAsia="宋体" w:cs="Times New Roman"/>
                      <w:color w:val="auto"/>
                      <w:spacing w:val="0"/>
                      <w:sz w:val="21"/>
                      <w:szCs w:val="21"/>
                      <w:highlight w:val="none"/>
                      <w:lang w:val="en-US" w:eastAsia="zh-CN"/>
                    </w:rPr>
                    <w:t>废水为锅炉排污水和生活污水，水质简单，可经园区管网排入污水处理厂处置，</w:t>
                  </w:r>
                  <w:r>
                    <w:rPr>
                      <w:rFonts w:hint="eastAsia" w:cs="Times New Roman"/>
                      <w:color w:val="auto"/>
                      <w:spacing w:val="0"/>
                      <w:sz w:val="21"/>
                      <w:szCs w:val="21"/>
                      <w:highlight w:val="none"/>
                      <w:lang w:val="en-US" w:eastAsia="zh-CN"/>
                    </w:rPr>
                    <w:t>属于间接排放，与地表水体无直接水力联系</w:t>
                  </w:r>
                  <w:r>
                    <w:rPr>
                      <w:rFonts w:hint="eastAsia" w:ascii="Times New Roman" w:hAnsi="Times New Roman" w:eastAsia="宋体" w:cs="Times New Roman"/>
                      <w:color w:val="auto"/>
                      <w:spacing w:val="0"/>
                      <w:sz w:val="21"/>
                      <w:szCs w:val="21"/>
                      <w:highlight w:val="none"/>
                      <w:lang w:val="en-US" w:eastAsia="zh-CN"/>
                    </w:rPr>
                    <w:t>。</w:t>
                  </w:r>
                </w:p>
              </w:tc>
              <w:tc>
                <w:tcPr>
                  <w:tcW w:w="33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61" w:type="pct"/>
                  <w:noWrap w:val="0"/>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重点推进土壤、地下水污染协同防控。加强地下水污染源头防控，对重点行业企业强化环境风险防控措施，依法严厉查处污水渗井和渗坑排污行为。防控农业面源对地下水影响。强化土壤与地下水污染协同防治，农用地和建设用地土壤环境管理中同步落实地下水污染防治要求。以保护和改善地下水环境质量为核心，按照“分区管理、分区管控”思路，坚持突出重点、分类施策、问题导向、协同推进、落实责任、循序渐进原则，推进地下水污染防治。</w:t>
                  </w:r>
                </w:p>
              </w:tc>
              <w:tc>
                <w:tcPr>
                  <w:tcW w:w="1508"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锅炉房及换热站地面均进行混凝土硬化，</w:t>
                  </w:r>
                  <w:r>
                    <w:rPr>
                      <w:rFonts w:hint="eastAsia" w:cs="Times New Roman"/>
                      <w:color w:val="auto"/>
                      <w:spacing w:val="0"/>
                      <w:sz w:val="21"/>
                      <w:szCs w:val="21"/>
                      <w:highlight w:val="none"/>
                      <w:lang w:val="en-US" w:eastAsia="zh-CN"/>
                    </w:rPr>
                    <w:t>危废暂存按要求建设暂存点，委托有资质单位处置，</w:t>
                  </w:r>
                  <w:r>
                    <w:rPr>
                      <w:rFonts w:hint="eastAsia" w:ascii="Times New Roman" w:hAnsi="Times New Roman" w:eastAsia="宋体" w:cs="Times New Roman"/>
                      <w:color w:val="auto"/>
                      <w:spacing w:val="0"/>
                      <w:sz w:val="21"/>
                      <w:szCs w:val="21"/>
                      <w:highlight w:val="none"/>
                      <w:lang w:val="en-US" w:eastAsia="zh-CN"/>
                    </w:rPr>
                    <w:t>地下水及土壤环境风险可控。</w:t>
                  </w:r>
                </w:p>
              </w:tc>
              <w:tc>
                <w:tcPr>
                  <w:tcW w:w="33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rPr>
                <w:rFonts w:hint="eastAsia" w:cs="Times New Roman"/>
                <w:color w:val="auto"/>
                <w:sz w:val="24"/>
                <w:highlight w:val="none"/>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rPr>
                <w:rFonts w:hint="default" w:ascii="Times New Roman" w:hAnsi="Times New Roman" w:eastAsia="宋体" w:cs="Times New Roman"/>
                <w:b/>
                <w:bCs/>
                <w:color w:val="auto"/>
                <w:sz w:val="24"/>
                <w:szCs w:val="24"/>
                <w:highlight w:val="none"/>
              </w:rPr>
            </w:pPr>
            <w:r>
              <w:rPr>
                <w:rFonts w:hint="eastAsia" w:cs="Times New Roman"/>
                <w:color w:val="auto"/>
                <w:sz w:val="24"/>
                <w:highlight w:val="none"/>
                <w:lang w:val="en-US" w:eastAsia="zh-CN"/>
              </w:rPr>
              <w:t>由表1-6可知：</w:t>
            </w:r>
            <w:r>
              <w:rPr>
                <w:rFonts w:hint="eastAsia" w:ascii="Times New Roman" w:hAnsi="Times New Roman" w:eastAsia="宋体" w:cs="Times New Roman"/>
                <w:color w:val="auto"/>
                <w:sz w:val="24"/>
                <w:highlight w:val="none"/>
                <w:lang w:val="en-US" w:eastAsia="zh-CN"/>
              </w:rPr>
              <w:t>本项目与</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伊犁州生态环境保护“十四五”规划</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相符。</w:t>
            </w:r>
          </w:p>
          <w:p>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2"/>
              <w:rPr>
                <w:rFonts w:hint="eastAsia" w:ascii="Times New Roman" w:hAnsi="Times New Roman" w:eastAsia="宋体" w:cs="Times New Roman"/>
                <w:b/>
                <w:bCs/>
                <w:color w:val="auto"/>
                <w:spacing w:val="0"/>
                <w:sz w:val="24"/>
                <w:highlight w:val="none"/>
              </w:rPr>
            </w:pPr>
            <w:r>
              <w:rPr>
                <w:rFonts w:hint="eastAsia" w:cs="Times New Roman"/>
                <w:b/>
                <w:bCs/>
                <w:color w:val="auto"/>
                <w:sz w:val="24"/>
                <w:szCs w:val="24"/>
                <w:highlight w:val="none"/>
                <w:lang w:val="en-US" w:eastAsia="zh-CN"/>
              </w:rPr>
              <w:t xml:space="preserve">10 </w:t>
            </w:r>
            <w:r>
              <w:rPr>
                <w:rFonts w:hint="eastAsia" w:ascii="Times New Roman" w:hAnsi="Times New Roman" w:eastAsia="宋体" w:cs="Times New Roman"/>
                <w:b/>
                <w:bCs/>
                <w:color w:val="auto"/>
                <w:spacing w:val="0"/>
                <w:sz w:val="24"/>
                <w:highlight w:val="none"/>
              </w:rPr>
              <w:t>与</w:t>
            </w:r>
            <w:r>
              <w:rPr>
                <w:rFonts w:hint="eastAsia" w:ascii="Times New Roman" w:hAnsi="Times New Roman" w:eastAsia="宋体" w:cs="Times New Roman"/>
                <w:b/>
                <w:bCs/>
                <w:color w:val="auto"/>
                <w:spacing w:val="0"/>
                <w:sz w:val="24"/>
                <w:highlight w:val="none"/>
                <w:lang w:eastAsia="zh-CN"/>
              </w:rPr>
              <w:t>《</w:t>
            </w:r>
            <w:r>
              <w:rPr>
                <w:rFonts w:hint="eastAsia" w:ascii="Times New Roman" w:hAnsi="Times New Roman" w:eastAsia="宋体" w:cs="Times New Roman"/>
                <w:b/>
                <w:bCs/>
                <w:color w:val="auto"/>
                <w:spacing w:val="0"/>
                <w:sz w:val="24"/>
                <w:highlight w:val="none"/>
                <w:lang w:val="en-US" w:eastAsia="zh-CN"/>
              </w:rPr>
              <w:t>新疆维吾尔自治区大气污染防治条例</w:t>
            </w:r>
            <w:r>
              <w:rPr>
                <w:rFonts w:hint="eastAsia" w:ascii="Times New Roman" w:hAnsi="Times New Roman" w:eastAsia="宋体" w:cs="Times New Roman"/>
                <w:b/>
                <w:bCs/>
                <w:color w:val="auto"/>
                <w:spacing w:val="0"/>
                <w:sz w:val="24"/>
                <w:highlight w:val="none"/>
                <w:lang w:eastAsia="zh-CN"/>
              </w:rPr>
              <w:t>》</w:t>
            </w:r>
            <w:r>
              <w:rPr>
                <w:rFonts w:hint="eastAsia" w:ascii="Times New Roman" w:hAnsi="Times New Roman" w:eastAsia="宋体" w:cs="Times New Roman"/>
                <w:b/>
                <w:bCs/>
                <w:color w:val="auto"/>
                <w:spacing w:val="0"/>
                <w:sz w:val="24"/>
                <w:highlight w:val="none"/>
              </w:rPr>
              <w:t>符合性分析</w:t>
            </w:r>
          </w:p>
          <w:p>
            <w:pPr>
              <w:keepNext w:val="0"/>
              <w:keepLines w:val="0"/>
              <w:widowControl/>
              <w:suppressLineNumbers w:val="0"/>
              <w:autoSpaceDE w:val="0"/>
              <w:autoSpaceDN w:val="0"/>
              <w:adjustRightInd w:val="0"/>
              <w:snapToGrid w:val="0"/>
              <w:spacing w:before="0" w:beforeAutospacing="0" w:after="0" w:afterAutospacing="0" w:line="360" w:lineRule="auto"/>
              <w:ind w:left="0" w:right="0" w:firstLine="480" w:firstLineChars="200"/>
              <w:rPr>
                <w:rFonts w:hint="eastAsia" w:cs="Times New Roman"/>
                <w:color w:val="auto"/>
                <w:sz w:val="24"/>
                <w:highlight w:val="none"/>
                <w:lang w:val="en-US" w:eastAsia="zh-CN"/>
              </w:rPr>
            </w:pPr>
            <w:r>
              <w:rPr>
                <w:rFonts w:hint="eastAsia" w:ascii="Times New Roman" w:hAnsi="Times New Roman" w:eastAsia="宋体" w:cs="Times New Roman"/>
                <w:color w:val="auto"/>
                <w:sz w:val="24"/>
                <w:highlight w:val="none"/>
                <w:lang w:eastAsia="zh-Hans"/>
              </w:rPr>
              <w:t>根据</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新疆维吾尔自治区大气污染防治条例</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中与本项目有关的管控要求，本项目与其符合性分析，见表1-7。</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表1</w:t>
            </w:r>
            <w:r>
              <w:rPr>
                <w:rFonts w:hint="eastAsia" w:ascii="Times New Roman" w:hAnsi="Times New Roman" w:cs="Times New Roman"/>
                <w:b/>
                <w:color w:val="auto"/>
                <w:sz w:val="24"/>
                <w:szCs w:val="24"/>
                <w:highlight w:val="none"/>
                <w:lang w:val="en-US" w:eastAsia="zh-CN"/>
              </w:rPr>
              <w:t>-</w:t>
            </w:r>
            <w:r>
              <w:rPr>
                <w:rFonts w:hint="eastAsia" w:cs="Times New Roman"/>
                <w:b/>
                <w:color w:val="auto"/>
                <w:sz w:val="24"/>
                <w:szCs w:val="24"/>
                <w:highlight w:val="none"/>
                <w:lang w:val="en-US" w:eastAsia="zh-CN"/>
              </w:rPr>
              <w:t>7</w:t>
            </w:r>
            <w:r>
              <w:rPr>
                <w:rFonts w:hint="default" w:ascii="Times New Roman" w:hAnsi="Times New Roman" w:cs="Times New Roman"/>
                <w:b/>
                <w:color w:val="auto"/>
                <w:sz w:val="24"/>
                <w:szCs w:val="24"/>
                <w:highlight w:val="none"/>
              </w:rPr>
              <w:t xml:space="preserve"> </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rPr>
              <w:t>与</w:t>
            </w:r>
            <w:r>
              <w:rPr>
                <w:rFonts w:hint="eastAsia" w:ascii="Times New Roman" w:hAnsi="Times New Roman" w:cs="Times New Roman"/>
                <w:b/>
                <w:color w:val="auto"/>
                <w:sz w:val="24"/>
                <w:szCs w:val="24"/>
                <w:highlight w:val="none"/>
                <w:lang w:val="en-US" w:eastAsia="zh-CN"/>
              </w:rPr>
              <w:t>《新疆维吾尔自治区大气污染防治条例》</w:t>
            </w:r>
            <w:r>
              <w:rPr>
                <w:rFonts w:hint="default" w:ascii="Times New Roman" w:hAnsi="Times New Roman" w:cs="Times New Roman"/>
                <w:b/>
                <w:color w:val="auto"/>
                <w:sz w:val="24"/>
                <w:szCs w:val="24"/>
                <w:highlight w:val="none"/>
              </w:rPr>
              <w:t>符合性分析</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2065"/>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61"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0"/>
                      <w:sz w:val="21"/>
                      <w:szCs w:val="21"/>
                      <w:highlight w:val="none"/>
                      <w:lang w:val="en-US" w:eastAsia="zh-CN"/>
                    </w:rPr>
                  </w:pPr>
                  <w:r>
                    <w:rPr>
                      <w:rFonts w:hint="eastAsia" w:cs="Times New Roman"/>
                      <w:color w:val="auto"/>
                      <w:spacing w:val="0"/>
                      <w:sz w:val="21"/>
                      <w:szCs w:val="21"/>
                      <w:highlight w:val="none"/>
                      <w:lang w:val="en-US" w:eastAsia="zh-CN"/>
                    </w:rPr>
                    <w:t>管控</w:t>
                  </w:r>
                  <w:r>
                    <w:rPr>
                      <w:rFonts w:hint="eastAsia" w:ascii="Times New Roman" w:hAnsi="Times New Roman" w:eastAsia="宋体" w:cs="Times New Roman"/>
                      <w:color w:val="auto"/>
                      <w:spacing w:val="0"/>
                      <w:sz w:val="21"/>
                      <w:szCs w:val="21"/>
                      <w:highlight w:val="none"/>
                      <w:lang w:val="en-US" w:eastAsia="zh-CN"/>
                    </w:rPr>
                    <w:t>要求</w:t>
                  </w:r>
                </w:p>
              </w:tc>
              <w:tc>
                <w:tcPr>
                  <w:tcW w:w="1508"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本项目情况</w:t>
                  </w:r>
                </w:p>
              </w:tc>
              <w:tc>
                <w:tcPr>
                  <w:tcW w:w="330"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23"/>
                      <w:kern w:val="2"/>
                      <w:sz w:val="21"/>
                      <w:szCs w:val="21"/>
                      <w:highlight w:val="none"/>
                      <w:lang w:val="en-US" w:eastAsia="zh-CN" w:bidi="ar-SA"/>
                    </w:rPr>
                  </w:pPr>
                  <w:r>
                    <w:rPr>
                      <w:rFonts w:hint="eastAsia" w:ascii="Times New Roman" w:hAnsi="Times New Roman" w:eastAsia="宋体" w:cs="Times New Roman"/>
                      <w:color w:val="auto"/>
                      <w:spacing w:val="-23"/>
                      <w:sz w:val="21"/>
                      <w:szCs w:val="21"/>
                      <w:highlight w:val="no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61" w:type="pct"/>
                  <w:noWrap w:val="0"/>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向大气排放工业废气或者排放国家规定的有毒有害大气污染物的企业事业单位、集中供热设施的燃煤热源生产运营单位，以及其他依法实行排污许可管理的单位，应当依法取得排污许可证。</w:t>
                  </w:r>
                </w:p>
              </w:tc>
              <w:tc>
                <w:tcPr>
                  <w:tcW w:w="1508"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本项目</w:t>
                  </w:r>
                  <w:r>
                    <w:rPr>
                      <w:rFonts w:hint="eastAsia" w:cs="Times New Roman"/>
                      <w:color w:val="auto"/>
                      <w:spacing w:val="0"/>
                      <w:sz w:val="21"/>
                      <w:szCs w:val="21"/>
                      <w:highlight w:val="none"/>
                      <w:lang w:val="en-US" w:eastAsia="zh-CN"/>
                    </w:rPr>
                    <w:t>属于排污可行简化管理项目，投产前将按要求申领排污许可证。</w:t>
                  </w:r>
                </w:p>
              </w:tc>
              <w:tc>
                <w:tcPr>
                  <w:tcW w:w="33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61" w:type="pct"/>
                  <w:noWrap w:val="0"/>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向大气排放污染物的企业事业单位和其他生产经营者，应当按照国家有关规定和监测规范，自行或者委托有资质的监测机构监测大气污染物排放情况，并保存原始监测数据记录。</w:t>
                  </w:r>
                </w:p>
              </w:tc>
              <w:tc>
                <w:tcPr>
                  <w:tcW w:w="1508"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本项目</w:t>
                  </w:r>
                  <w:r>
                    <w:rPr>
                      <w:rFonts w:hint="eastAsia" w:cs="Times New Roman"/>
                      <w:color w:val="auto"/>
                      <w:spacing w:val="0"/>
                      <w:sz w:val="21"/>
                      <w:szCs w:val="21"/>
                      <w:highlight w:val="none"/>
                      <w:lang w:val="en-US" w:eastAsia="zh-CN"/>
                    </w:rPr>
                    <w:t>将按要求委托第三方监测公司开展自行监测工作，并建立台账记录。</w:t>
                  </w:r>
                </w:p>
              </w:tc>
              <w:tc>
                <w:tcPr>
                  <w:tcW w:w="330"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61" w:type="pct"/>
                  <w:noWrap w:val="0"/>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推进城市建成区、工业园区实行集中供热，使用清洁燃料。</w:t>
                  </w:r>
                </w:p>
              </w:tc>
              <w:tc>
                <w:tcPr>
                  <w:tcW w:w="1508"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本项目</w:t>
                  </w:r>
                  <w:r>
                    <w:rPr>
                      <w:rFonts w:hint="eastAsia" w:cs="Times New Roman"/>
                      <w:color w:val="auto"/>
                      <w:spacing w:val="0"/>
                      <w:sz w:val="21"/>
                      <w:szCs w:val="21"/>
                      <w:highlight w:val="none"/>
                      <w:lang w:val="en-US" w:eastAsia="zh-CN"/>
                    </w:rPr>
                    <w:t>为工业园区集中供热项目，使用天然气作为燃料，属于清洁燃料</w:t>
                  </w:r>
                </w:p>
              </w:tc>
              <w:tc>
                <w:tcPr>
                  <w:tcW w:w="33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bl>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0"/>
                <w:sz w:val="24"/>
              </w:rPr>
            </w:pPr>
            <w:r>
              <w:rPr>
                <w:rFonts w:hint="eastAsia" w:cs="Times New Roman"/>
                <w:color w:val="auto"/>
                <w:sz w:val="24"/>
                <w:highlight w:val="none"/>
                <w:lang w:val="en-US" w:eastAsia="zh-CN"/>
              </w:rPr>
              <w:t>对照</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新疆维吾尔自治区大气污染防治条例</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中与项目有关的管控要求，本项目属于工业园区集中供热项目，使用天然气作为燃料，锅炉设置超低氮燃烧器和烟气再循环装置，满足管控要求。</w:t>
            </w:r>
          </w:p>
          <w:p>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2"/>
              <w:rPr>
                <w:rFonts w:hint="eastAsia" w:ascii="Times New Roman" w:hAnsi="Times New Roman" w:eastAsia="宋体" w:cs="Times New Roman"/>
                <w:b/>
                <w:bCs/>
                <w:color w:val="auto"/>
                <w:spacing w:val="0"/>
                <w:sz w:val="24"/>
                <w:highlight w:val="none"/>
              </w:rPr>
            </w:pPr>
            <w:r>
              <w:rPr>
                <w:rFonts w:hint="eastAsia" w:cs="Times New Roman"/>
                <w:b/>
                <w:bCs/>
                <w:color w:val="auto"/>
                <w:sz w:val="24"/>
                <w:szCs w:val="24"/>
                <w:highlight w:val="none"/>
                <w:lang w:val="en-US" w:eastAsia="zh-CN"/>
              </w:rPr>
              <w:t>11</w:t>
            </w:r>
            <w:r>
              <w:rPr>
                <w:rFonts w:hint="eastAsia" w:ascii="Times New Roman" w:hAns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pacing w:val="0"/>
                <w:sz w:val="24"/>
                <w:highlight w:val="none"/>
              </w:rPr>
              <w:t>与</w:t>
            </w:r>
            <w:r>
              <w:rPr>
                <w:rFonts w:hint="eastAsia" w:ascii="Times New Roman" w:hAnsi="Times New Roman" w:eastAsia="宋体" w:cs="Times New Roman"/>
                <w:b/>
                <w:bCs/>
                <w:color w:val="auto"/>
                <w:spacing w:val="0"/>
                <w:sz w:val="24"/>
                <w:highlight w:val="none"/>
                <w:lang w:val="en-US" w:eastAsia="zh-CN"/>
              </w:rPr>
              <w:t>《关于开展自治区2022年度夏秋季大气污染防治“冬病夏治”工作的通知》（新环大气函[2022]483号）</w:t>
            </w:r>
            <w:r>
              <w:rPr>
                <w:rFonts w:hint="eastAsia" w:ascii="Times New Roman" w:hAnsi="Times New Roman" w:eastAsia="宋体" w:cs="Times New Roman"/>
                <w:b/>
                <w:bCs/>
                <w:color w:val="auto"/>
                <w:spacing w:val="0"/>
                <w:sz w:val="24"/>
                <w:highlight w:val="none"/>
              </w:rPr>
              <w:t>符合性分析</w:t>
            </w:r>
          </w:p>
          <w:p>
            <w:pPr>
              <w:keepNext w:val="0"/>
              <w:keepLines w:val="0"/>
              <w:widowControl/>
              <w:suppressLineNumbers w:val="0"/>
              <w:autoSpaceDE w:val="0"/>
              <w:autoSpaceDN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eastAsia="zh-Hans"/>
              </w:rPr>
              <w:t>根据</w:t>
            </w:r>
            <w:r>
              <w:rPr>
                <w:rFonts w:hint="eastAsia" w:ascii="Times New Roman" w:hAnsi="Times New Roman" w:eastAsia="宋体" w:cs="Times New Roman"/>
                <w:color w:val="auto"/>
                <w:sz w:val="24"/>
                <w:highlight w:val="none"/>
                <w:lang w:val="en-US" w:eastAsia="zh-Hans"/>
              </w:rPr>
              <w:t>（新环大气函[2022]483号）</w:t>
            </w:r>
            <w:r>
              <w:rPr>
                <w:rFonts w:hint="eastAsia" w:ascii="Times New Roman" w:hAnsi="Times New Roman" w:eastAsia="宋体" w:cs="Times New Roman"/>
                <w:color w:val="auto"/>
                <w:sz w:val="24"/>
                <w:highlight w:val="none"/>
                <w:lang w:val="en-US" w:eastAsia="zh-CN"/>
              </w:rPr>
              <w:t>中与本项目有关的管控要求，本项目与其符合性分析，见表1-</w:t>
            </w:r>
            <w:r>
              <w:rPr>
                <w:rFonts w:hint="eastAsia" w:cs="Times New Roman"/>
                <w:color w:val="auto"/>
                <w:sz w:val="24"/>
                <w:highlight w:val="none"/>
                <w:lang w:val="en-US" w:eastAsia="zh-CN"/>
              </w:rPr>
              <w:t>8。</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表1</w:t>
            </w:r>
            <w:r>
              <w:rPr>
                <w:rFonts w:hint="eastAsia" w:ascii="Times New Roman" w:hAnsi="Times New Roman" w:eastAsia="宋体" w:cs="Times New Roman"/>
                <w:b/>
                <w:color w:val="auto"/>
                <w:sz w:val="24"/>
                <w:szCs w:val="24"/>
                <w:highlight w:val="none"/>
                <w:lang w:val="en-US" w:eastAsia="zh-CN"/>
              </w:rPr>
              <w:t>-</w:t>
            </w:r>
            <w:r>
              <w:rPr>
                <w:rFonts w:hint="eastAsia" w:cs="Times New Roman"/>
                <w:b/>
                <w:color w:val="auto"/>
                <w:sz w:val="24"/>
                <w:szCs w:val="24"/>
                <w:highlight w:val="none"/>
                <w:lang w:val="en-US" w:eastAsia="zh-CN"/>
              </w:rPr>
              <w:t>8</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与</w:t>
            </w:r>
            <w:r>
              <w:rPr>
                <w:rFonts w:hint="default" w:ascii="Times New Roman" w:hAnsi="Times New Roman" w:eastAsia="宋体" w:cs="Times New Roman"/>
                <w:b/>
                <w:color w:val="auto"/>
                <w:sz w:val="24"/>
                <w:szCs w:val="24"/>
                <w:highlight w:val="none"/>
                <w:lang w:val="en-US" w:eastAsia="zh-CN"/>
              </w:rPr>
              <w:t>（新环大气函[2022]483号）</w:t>
            </w:r>
            <w:r>
              <w:rPr>
                <w:rFonts w:hint="default" w:ascii="Times New Roman" w:hAnsi="Times New Roman" w:eastAsia="宋体" w:cs="Times New Roman"/>
                <w:b/>
                <w:color w:val="auto"/>
                <w:sz w:val="24"/>
                <w:szCs w:val="24"/>
                <w:highlight w:val="none"/>
              </w:rPr>
              <w:t>符合性分析</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7"/>
              <w:gridCol w:w="2084"/>
              <w:gridCol w:w="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97"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管控要求</w:t>
                  </w:r>
                </w:p>
              </w:tc>
              <w:tc>
                <w:tcPr>
                  <w:tcW w:w="1522"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本项目情况</w:t>
                  </w:r>
                </w:p>
              </w:tc>
              <w:tc>
                <w:tcPr>
                  <w:tcW w:w="280"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23"/>
                      <w:kern w:val="2"/>
                      <w:sz w:val="21"/>
                      <w:szCs w:val="21"/>
                      <w:highlight w:val="none"/>
                      <w:lang w:val="en-US" w:eastAsia="zh-CN" w:bidi="ar-SA"/>
                    </w:rPr>
                  </w:pPr>
                  <w:r>
                    <w:rPr>
                      <w:rFonts w:hint="eastAsia" w:ascii="Times New Roman" w:hAnsi="Times New Roman" w:eastAsia="宋体" w:cs="Times New Roman"/>
                      <w:color w:val="auto"/>
                      <w:spacing w:val="-23"/>
                      <w:sz w:val="21"/>
                      <w:szCs w:val="21"/>
                      <w:highlight w:val="no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97" w:type="pct"/>
                  <w:noWrap w:val="0"/>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推进清洁取暖，加大散煤治理力度。</w:t>
                  </w:r>
                </w:p>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按照宜电则电、宜气则气、宜热则热的原则，因地制宜推进冬季清洁取暖。加快推进燃煤锅炉超低排放改造和燃气锅炉低氮燃烧改造。</w:t>
                  </w:r>
                </w:p>
              </w:tc>
              <w:tc>
                <w:tcPr>
                  <w:tcW w:w="1522"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本项目属于霍尔果斯市</w:t>
                  </w:r>
                  <w:r>
                    <w:rPr>
                      <w:rFonts w:hint="eastAsia" w:cs="Times New Roman"/>
                      <w:color w:val="auto"/>
                      <w:spacing w:val="0"/>
                      <w:sz w:val="21"/>
                      <w:szCs w:val="21"/>
                      <w:highlight w:val="none"/>
                      <w:lang w:val="en-US" w:eastAsia="zh-CN"/>
                    </w:rPr>
                    <w:t>南部</w:t>
                  </w:r>
                  <w:r>
                    <w:rPr>
                      <w:rFonts w:hint="eastAsia" w:ascii="Times New Roman" w:hAnsi="Times New Roman" w:eastAsia="宋体" w:cs="Times New Roman"/>
                      <w:color w:val="auto"/>
                      <w:spacing w:val="0"/>
                      <w:sz w:val="21"/>
                      <w:szCs w:val="21"/>
                      <w:highlight w:val="none"/>
                      <w:lang w:val="en-US" w:eastAsia="zh-CN"/>
                    </w:rPr>
                    <w:t>产业园配套集中供热工程，锅炉设置超低氮燃烧器并加装FGR烟气再循环装置，使用天然气作为燃料。</w:t>
                  </w:r>
                </w:p>
              </w:tc>
              <w:tc>
                <w:tcPr>
                  <w:tcW w:w="28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97" w:type="pct"/>
                  <w:noWrap w:val="0"/>
                  <w:vAlign w:val="center"/>
                </w:tcPr>
                <w:p>
                  <w:pPr>
                    <w:keepNext w:val="0"/>
                    <w:keepLines w:val="0"/>
                    <w:suppressLineNumbers w:val="0"/>
                    <w:spacing w:before="0" w:beforeAutospacing="0" w:after="0" w:afterAutospacing="0"/>
                    <w:ind w:left="0" w:right="0"/>
                    <w:jc w:val="both"/>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实施重点行业NOx等污染物深度治理，按照氮氧化物排放浓度不高于50毫克/立方米的标准实施燃气锅炉低氮燃烧改造，2022年10月底前重点区域基本完成，其他地区累计完成总数的60%。</w:t>
                  </w:r>
                </w:p>
              </w:tc>
              <w:tc>
                <w:tcPr>
                  <w:tcW w:w="1522"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本项目燃气锅炉设置超低氮燃烧器并加装FGR烟气再循环装置，采取措施后NOx排放浓度低于50毫克/立方米。</w:t>
                  </w:r>
                </w:p>
              </w:tc>
              <w:tc>
                <w:tcPr>
                  <w:tcW w:w="280"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符合</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rPr>
                <w:rFonts w:hint="eastAsia" w:ascii="Times New Roman" w:hAnsi="Times New Roman" w:eastAsia="宋体" w:cs="Times New Roman"/>
                <w:color w:val="auto"/>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rPr>
                <w:rFonts w:hint="eastAsia"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对照</w:t>
            </w:r>
            <w:r>
              <w:rPr>
                <w:rFonts w:hint="eastAsia" w:cs="Times New Roman"/>
                <w:color w:val="auto"/>
                <w:sz w:val="24"/>
                <w:szCs w:val="24"/>
                <w:lang w:val="en-US" w:eastAsia="zh-CN"/>
              </w:rPr>
              <w:t>《关于开展自治区2022年度夏秋季大气污染防治“冬病夏治”工作的通知》（新环大气函[2022]483号）</w:t>
            </w:r>
            <w:r>
              <w:rPr>
                <w:rFonts w:hint="eastAsia" w:ascii="Times New Roman" w:hAnsi="Times New Roman" w:eastAsia="宋体" w:cs="Times New Roman"/>
                <w:color w:val="auto"/>
                <w:sz w:val="24"/>
                <w:szCs w:val="24"/>
                <w:lang w:val="en-US" w:eastAsia="zh-CN"/>
              </w:rPr>
              <w:t>中与项目有关的管控要求，本项目属于工业园区配套集中供热项目，使用天然气作为燃料，锅炉设置超低氮燃烧器和烟气再循环装置，满足管控要求</w:t>
            </w:r>
            <w:r>
              <w:rPr>
                <w:rFonts w:hint="eastAsia" w:cs="Times New Roman"/>
                <w:color w:val="auto"/>
                <w:sz w:val="24"/>
                <w:szCs w:val="24"/>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rPr>
                <w:rFonts w:hint="eastAsia" w:cs="Times New Roman"/>
                <w:color w:val="auto"/>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rPr>
                <w:rFonts w:hint="eastAsia" w:cs="Times New Roman"/>
                <w:color w:val="auto"/>
                <w:sz w:val="24"/>
                <w:szCs w:val="24"/>
                <w:lang w:val="en-US" w:eastAsia="zh-CN"/>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lang w:val="en-US" w:eastAsia="zh-CN"/>
              </w:rPr>
            </w:pPr>
          </w:p>
        </w:tc>
      </w:tr>
    </w:tbl>
    <w:p>
      <w:pPr>
        <w:spacing w:line="360" w:lineRule="auto"/>
        <w:outlineLvl w:val="9"/>
        <w:rPr>
          <w:rFonts w:hint="default" w:ascii="Times New Roman" w:hAnsi="Times New Roman" w:eastAsia="宋体" w:cs="Times New Roman"/>
          <w:color w:val="auto"/>
          <w:sz w:val="30"/>
        </w:rPr>
        <w:sectPr>
          <w:footerReference r:id="rId6" w:type="default"/>
          <w:pgSz w:w="11906" w:h="16838"/>
          <w:pgMar w:top="1701" w:right="1531" w:bottom="1701" w:left="1531" w:header="1020" w:footer="1020" w:gutter="0"/>
          <w:pgBorders>
            <w:top w:val="none" w:sz="0" w:space="0"/>
            <w:left w:val="none" w:sz="0" w:space="0"/>
            <w:bottom w:val="none" w:sz="0" w:space="0"/>
            <w:right w:val="none" w:sz="0" w:space="0"/>
          </w:pgBorders>
          <w:pgNumType w:fmt="decimal" w:start="1"/>
          <w:cols w:space="720" w:num="1"/>
          <w:docGrid w:linePitch="312" w:charSpace="0"/>
        </w:sectPr>
      </w:pPr>
    </w:p>
    <w:p>
      <w:pPr>
        <w:pStyle w:val="25"/>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default" w:asciiTheme="majorEastAsia" w:hAnsiTheme="majorEastAsia" w:eastAsiaTheme="majorEastAsia" w:cstheme="majorEastAsia"/>
          <w:b/>
          <w:bCs/>
          <w:snapToGrid w:val="0"/>
          <w:color w:val="auto"/>
          <w:sz w:val="30"/>
          <w:szCs w:val="30"/>
          <w:highlight w:val="none"/>
        </w:rPr>
      </w:pPr>
      <w:bookmarkStart w:id="2" w:name="_Toc1164"/>
      <w:r>
        <w:rPr>
          <w:rFonts w:hint="default" w:asciiTheme="majorEastAsia" w:hAnsiTheme="majorEastAsia" w:eastAsiaTheme="majorEastAsia" w:cstheme="majorEastAsia"/>
          <w:b/>
          <w:bCs/>
          <w:snapToGrid w:val="0"/>
          <w:color w:val="auto"/>
          <w:sz w:val="30"/>
          <w:szCs w:val="30"/>
          <w:highlight w:val="none"/>
        </w:rPr>
        <w:t>二、建设项目工程分析</w:t>
      </w:r>
      <w:bookmarkEnd w:id="2"/>
    </w:p>
    <w:tbl>
      <w:tblPr>
        <w:tblStyle w:val="28"/>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83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5" w:hRule="atLeast"/>
          <w:jc w:val="center"/>
        </w:trPr>
        <w:tc>
          <w:tcPr>
            <w:tcW w:w="391" w:type="pct"/>
            <w:noWrap w:val="0"/>
            <w:vAlign w:val="center"/>
          </w:tcPr>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建设内容</w:t>
            </w:r>
          </w:p>
        </w:tc>
        <w:tc>
          <w:tcPr>
            <w:tcW w:w="4608" w:type="pct"/>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textAlignment w:val="auto"/>
              <w:rPr>
                <w:rFonts w:hint="default" w:ascii="Times New Roman" w:hAnsi="Times New Roman" w:eastAsia="宋体" w:cs="Times New Roman"/>
                <w:b/>
                <w:color w:val="auto"/>
                <w:sz w:val="24"/>
                <w:highlight w:val="none"/>
                <w:lang w:val="en-US" w:eastAsia="zh-CN"/>
              </w:rPr>
            </w:pPr>
            <w:r>
              <w:rPr>
                <w:rFonts w:hint="eastAsia" w:cs="Times New Roman"/>
                <w:b/>
                <w:color w:val="auto"/>
                <w:sz w:val="24"/>
                <w:highlight w:val="none"/>
                <w:lang w:val="en-US" w:eastAsia="zh-CN"/>
              </w:rPr>
              <w:t>1 项目背景</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eastAsia" w:cs="Times New Roman"/>
                <w:snapToGrid w:val="0"/>
                <w:color w:val="auto"/>
                <w:kern w:val="0"/>
                <w:sz w:val="24"/>
                <w:highlight w:val="none"/>
                <w:lang w:val="en-US" w:eastAsia="zh-CN"/>
              </w:rPr>
            </w:pPr>
            <w:r>
              <w:rPr>
                <w:rFonts w:hint="eastAsia" w:cs="Times New Roman"/>
                <w:snapToGrid w:val="0"/>
                <w:color w:val="auto"/>
                <w:kern w:val="0"/>
                <w:sz w:val="24"/>
                <w:highlight w:val="none"/>
                <w:lang w:val="en-US" w:eastAsia="zh-CN"/>
              </w:rPr>
              <w:t>霍尔果斯经济开发区南部产业园位于霍尔果斯市内。北临兵团霍尔果斯口岸工业园区A区，南临63团和莫乎尔乡边界，西侧与62团、63团接壤边界，东临六十三团一库。其功能为承接口岸的外溢转移产业，主要发展进口资源加工与国际物流业。</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eastAsia" w:cs="Times New Roman"/>
                <w:snapToGrid w:val="0"/>
                <w:color w:val="auto"/>
                <w:kern w:val="0"/>
                <w:sz w:val="24"/>
                <w:highlight w:val="none"/>
                <w:lang w:val="en-US" w:eastAsia="zh-CN"/>
              </w:rPr>
            </w:pPr>
            <w:r>
              <w:rPr>
                <w:rFonts w:hint="eastAsia" w:cs="Times New Roman"/>
                <w:snapToGrid w:val="0"/>
                <w:color w:val="auto"/>
                <w:kern w:val="0"/>
                <w:sz w:val="24"/>
                <w:highlight w:val="none"/>
                <w:lang w:val="en-US" w:eastAsia="zh-CN"/>
              </w:rPr>
              <w:t>南部产业园地理交通条件优越，随着园区企业的不断入驻、居住小区及商业配套的建设，园区配套基础设施建设仍需不断完善。目前该区域供热设施缺乏，已无法满足园区企业实际供热的需要，若不及时解决，将迫使热用户自建小锅炉自行供热，致使能源浪费和环境污染，同时也严重影响园区的整体投资吸引力。在此背景下，提出了“霍尔果斯市城南产业园基础设施建设项目-分布式集中供热建设项目”的建设。</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cs="Times New Roman"/>
                <w:snapToGrid w:val="0"/>
                <w:color w:val="auto"/>
                <w:kern w:val="0"/>
                <w:sz w:val="24"/>
                <w:highlight w:val="none"/>
                <w:lang w:val="en-US" w:eastAsia="zh-CN"/>
              </w:rPr>
            </w:pPr>
            <w:r>
              <w:rPr>
                <w:rFonts w:hint="eastAsia" w:ascii="Times New Roman" w:hAnsi="Times New Roman" w:eastAsia="宋体" w:cs="Times New Roman"/>
                <w:color w:val="auto"/>
                <w:sz w:val="24"/>
                <w:szCs w:val="24"/>
                <w:lang w:val="en-US" w:eastAsia="zh-CN"/>
              </w:rPr>
              <w:t>本项目于2022年6月开工建设，属于未批先建项目，伊犁哈萨克自治州生态环境局于2023年12月4日对项目“未批先建”行为出具了《伊犁哈萨克自治州生态环境局行政处罚决定书》（伊州环罚字[2023]48号）进行处罚，截止处罚时项目已全部建成，但未投入使用，建设单位已于2024年1月03日缴纳了罚款</w:t>
            </w:r>
            <w:r>
              <w:rPr>
                <w:rFonts w:hint="eastAsia" w:cs="Times New Roman"/>
                <w:snapToGrid w:val="0"/>
                <w:color w:val="auto"/>
                <w:kern w:val="0"/>
                <w:sz w:val="24"/>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textAlignment w:val="auto"/>
              <w:rPr>
                <w:rFonts w:hint="default" w:ascii="Times New Roman" w:hAnsi="Times New Roman" w:eastAsia="宋体" w:cs="Times New Roman"/>
                <w:b/>
                <w:color w:val="auto"/>
                <w:sz w:val="24"/>
                <w:highlight w:val="none"/>
              </w:rPr>
            </w:pPr>
            <w:r>
              <w:rPr>
                <w:rFonts w:hint="eastAsia" w:cs="Times New Roman"/>
                <w:b/>
                <w:color w:val="auto"/>
                <w:sz w:val="24"/>
                <w:highlight w:val="none"/>
                <w:lang w:val="en-US" w:eastAsia="zh-CN"/>
              </w:rPr>
              <w:t xml:space="preserve">2 </w:t>
            </w:r>
            <w:r>
              <w:rPr>
                <w:rFonts w:hint="default" w:ascii="Times New Roman" w:hAnsi="Times New Roman" w:eastAsia="宋体" w:cs="Times New Roman"/>
                <w:b/>
                <w:color w:val="auto"/>
                <w:sz w:val="24"/>
                <w:highlight w:val="none"/>
              </w:rPr>
              <w:t>建设内容</w:t>
            </w:r>
          </w:p>
          <w:p>
            <w:pPr>
              <w:pStyle w:val="1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default" w:ascii="Times New Roman" w:hAnsi="Times New Roman" w:eastAsia="宋体" w:cs="Times New Roman"/>
                <w:snapToGrid w:val="0"/>
                <w:color w:val="auto"/>
                <w:kern w:val="0"/>
                <w:sz w:val="24"/>
                <w:highlight w:val="none"/>
                <w:lang w:val="en-US" w:eastAsia="zh-CN"/>
              </w:rPr>
            </w:pPr>
            <w:r>
              <w:rPr>
                <w:rFonts w:hint="default" w:ascii="Times New Roman" w:hAnsi="Times New Roman" w:eastAsia="宋体" w:cs="Times New Roman"/>
                <w:color w:val="auto"/>
                <w:kern w:val="28"/>
                <w:sz w:val="24"/>
                <w:highlight w:val="none"/>
                <w:lang w:eastAsia="zh-CN"/>
              </w:rPr>
              <w:t>本项目预计新建锅炉房</w:t>
            </w:r>
            <w:r>
              <w:rPr>
                <w:rFonts w:hint="eastAsia" w:cs="Times New Roman"/>
                <w:color w:val="auto"/>
                <w:kern w:val="28"/>
                <w:sz w:val="24"/>
                <w:highlight w:val="none"/>
                <w:lang w:val="en-US" w:eastAsia="zh-CN"/>
              </w:rPr>
              <w:t>2</w:t>
            </w:r>
            <w:r>
              <w:rPr>
                <w:rFonts w:hint="default" w:ascii="Times New Roman" w:hAnsi="Times New Roman" w:eastAsia="宋体" w:cs="Times New Roman"/>
                <w:color w:val="auto"/>
                <w:kern w:val="28"/>
                <w:sz w:val="24"/>
                <w:highlight w:val="none"/>
                <w:lang w:val="en-US" w:eastAsia="zh-CN"/>
              </w:rPr>
              <w:t>座</w:t>
            </w:r>
            <w:r>
              <w:rPr>
                <w:rFonts w:hint="eastAsia" w:cs="Times New Roman"/>
                <w:color w:val="auto"/>
                <w:kern w:val="28"/>
                <w:sz w:val="24"/>
                <w:highlight w:val="none"/>
                <w:lang w:val="en-US" w:eastAsia="zh-CN"/>
              </w:rPr>
              <w:t>（A锅炉房和B锅炉房），总建筑面积6242.8m</w:t>
            </w:r>
            <w:r>
              <w:rPr>
                <w:rFonts w:hint="eastAsia" w:cs="Times New Roman"/>
                <w:color w:val="auto"/>
                <w:kern w:val="28"/>
                <w:sz w:val="24"/>
                <w:highlight w:val="none"/>
                <w:vertAlign w:val="superscript"/>
                <w:lang w:val="en-US" w:eastAsia="zh-CN"/>
              </w:rPr>
              <w:t>2</w:t>
            </w:r>
            <w:r>
              <w:rPr>
                <w:rFonts w:hint="default" w:ascii="Times New Roman" w:hAnsi="Times New Roman" w:eastAsia="宋体" w:cs="Times New Roman"/>
                <w:color w:val="auto"/>
                <w:kern w:val="28"/>
                <w:sz w:val="24"/>
                <w:highlight w:val="none"/>
                <w:lang w:val="en-US" w:eastAsia="zh-CN"/>
              </w:rPr>
              <w:t>；</w:t>
            </w:r>
            <w:r>
              <w:rPr>
                <w:rFonts w:hint="eastAsia" w:cs="Times New Roman"/>
                <w:color w:val="auto"/>
                <w:kern w:val="28"/>
                <w:sz w:val="24"/>
                <w:highlight w:val="none"/>
                <w:lang w:val="en-US" w:eastAsia="zh-CN"/>
              </w:rPr>
              <w:t>新建换热站9座，其中4座换热站位于锅炉房内，另有5座换热站单独建设，总建筑面积1408.2m</w:t>
            </w:r>
            <w:r>
              <w:rPr>
                <w:rFonts w:hint="eastAsia" w:cs="Times New Roman"/>
                <w:color w:val="auto"/>
                <w:kern w:val="28"/>
                <w:sz w:val="24"/>
                <w:highlight w:val="none"/>
                <w:vertAlign w:val="superscript"/>
                <w:lang w:val="en-US" w:eastAsia="zh-CN"/>
              </w:rPr>
              <w:t>2</w:t>
            </w:r>
            <w:r>
              <w:rPr>
                <w:rFonts w:hint="default" w:ascii="Times New Roman" w:hAnsi="Times New Roman" w:eastAsia="宋体" w:cs="Times New Roman"/>
                <w:snapToGrid w:val="0"/>
                <w:color w:val="auto"/>
                <w:kern w:val="0"/>
                <w:sz w:val="24"/>
                <w:highlight w:val="none"/>
              </w:rPr>
              <w:t>。</w:t>
            </w:r>
            <w:r>
              <w:rPr>
                <w:rFonts w:hint="eastAsia" w:cs="Times New Roman"/>
                <w:snapToGrid w:val="0"/>
                <w:color w:val="auto"/>
                <w:kern w:val="0"/>
                <w:sz w:val="24"/>
                <w:highlight w:val="none"/>
                <w:lang w:val="en-US" w:eastAsia="zh-CN"/>
              </w:rPr>
              <w:t>项目建成后设计总供热面积90万m</w:t>
            </w:r>
            <w:r>
              <w:rPr>
                <w:rFonts w:hint="eastAsia" w:cs="Times New Roman"/>
                <w:snapToGrid w:val="0"/>
                <w:color w:val="auto"/>
                <w:kern w:val="0"/>
                <w:sz w:val="24"/>
                <w:highlight w:val="none"/>
                <w:vertAlign w:val="superscript"/>
                <w:lang w:val="en-US" w:eastAsia="zh-CN"/>
              </w:rPr>
              <w:t>2</w:t>
            </w:r>
            <w:r>
              <w:rPr>
                <w:rFonts w:hint="eastAsia" w:cs="Times New Roman"/>
                <w:snapToGrid w:val="0"/>
                <w:color w:val="auto"/>
                <w:kern w:val="0"/>
                <w:sz w:val="24"/>
                <w:highlight w:val="none"/>
                <w:lang w:val="en-US" w:eastAsia="zh-CN"/>
              </w:rPr>
              <w:t>，其中：A1、A2、A3换热站供热面积30万m</w:t>
            </w:r>
            <w:r>
              <w:rPr>
                <w:rFonts w:hint="eastAsia" w:cs="Times New Roman"/>
                <w:snapToGrid w:val="0"/>
                <w:color w:val="auto"/>
                <w:kern w:val="0"/>
                <w:sz w:val="24"/>
                <w:highlight w:val="none"/>
                <w:vertAlign w:val="superscript"/>
                <w:lang w:val="en-US" w:eastAsia="zh-CN"/>
              </w:rPr>
              <w:t>2</w:t>
            </w:r>
            <w:r>
              <w:rPr>
                <w:rFonts w:hint="eastAsia" w:cs="Times New Roman"/>
                <w:snapToGrid w:val="0"/>
                <w:color w:val="auto"/>
                <w:kern w:val="0"/>
                <w:sz w:val="24"/>
                <w:highlight w:val="none"/>
                <w:lang w:val="en-US" w:eastAsia="zh-CN"/>
              </w:rPr>
              <w:t>；A4换热站供热面积9万m</w:t>
            </w:r>
            <w:r>
              <w:rPr>
                <w:rFonts w:hint="eastAsia" w:cs="Times New Roman"/>
                <w:snapToGrid w:val="0"/>
                <w:color w:val="auto"/>
                <w:kern w:val="0"/>
                <w:sz w:val="24"/>
                <w:highlight w:val="none"/>
                <w:vertAlign w:val="superscript"/>
                <w:lang w:val="en-US" w:eastAsia="zh-CN"/>
              </w:rPr>
              <w:t>2</w:t>
            </w:r>
            <w:r>
              <w:rPr>
                <w:rFonts w:hint="eastAsia" w:cs="Times New Roman"/>
                <w:snapToGrid w:val="0"/>
                <w:color w:val="auto"/>
                <w:kern w:val="0"/>
                <w:sz w:val="24"/>
                <w:highlight w:val="none"/>
                <w:lang w:val="en-US" w:eastAsia="zh-CN"/>
              </w:rPr>
              <w:t>；A5换热站供热面积8万m</w:t>
            </w:r>
            <w:r>
              <w:rPr>
                <w:rFonts w:hint="eastAsia" w:cs="Times New Roman"/>
                <w:snapToGrid w:val="0"/>
                <w:color w:val="auto"/>
                <w:kern w:val="0"/>
                <w:sz w:val="24"/>
                <w:highlight w:val="none"/>
                <w:vertAlign w:val="superscript"/>
                <w:lang w:val="en-US" w:eastAsia="zh-CN"/>
              </w:rPr>
              <w:t>2</w:t>
            </w:r>
            <w:r>
              <w:rPr>
                <w:rFonts w:hint="eastAsia" w:cs="Times New Roman"/>
                <w:snapToGrid w:val="0"/>
                <w:color w:val="auto"/>
                <w:kern w:val="0"/>
                <w:sz w:val="24"/>
                <w:highlight w:val="none"/>
                <w:lang w:val="en-US" w:eastAsia="zh-CN"/>
              </w:rPr>
              <w:t>；B1换热站供热面积7万m</w:t>
            </w:r>
            <w:r>
              <w:rPr>
                <w:rFonts w:hint="eastAsia" w:cs="Times New Roman"/>
                <w:snapToGrid w:val="0"/>
                <w:color w:val="auto"/>
                <w:kern w:val="0"/>
                <w:sz w:val="24"/>
                <w:highlight w:val="none"/>
                <w:vertAlign w:val="superscript"/>
                <w:lang w:val="en-US" w:eastAsia="zh-CN"/>
              </w:rPr>
              <w:t>2</w:t>
            </w:r>
            <w:r>
              <w:rPr>
                <w:rFonts w:hint="eastAsia" w:cs="Times New Roman"/>
                <w:snapToGrid w:val="0"/>
                <w:color w:val="auto"/>
                <w:kern w:val="0"/>
                <w:sz w:val="24"/>
                <w:highlight w:val="none"/>
                <w:lang w:val="en-US" w:eastAsia="zh-CN"/>
              </w:rPr>
              <w:t>；B2换热站供热面积6万m</w:t>
            </w:r>
            <w:r>
              <w:rPr>
                <w:rFonts w:hint="eastAsia" w:cs="Times New Roman"/>
                <w:snapToGrid w:val="0"/>
                <w:color w:val="auto"/>
                <w:kern w:val="0"/>
                <w:sz w:val="24"/>
                <w:highlight w:val="none"/>
                <w:vertAlign w:val="superscript"/>
                <w:lang w:val="en-US" w:eastAsia="zh-CN"/>
              </w:rPr>
              <w:t>2</w:t>
            </w:r>
            <w:r>
              <w:rPr>
                <w:rFonts w:hint="eastAsia" w:cs="Times New Roman"/>
                <w:snapToGrid w:val="0"/>
                <w:color w:val="auto"/>
                <w:kern w:val="0"/>
                <w:sz w:val="24"/>
                <w:highlight w:val="none"/>
                <w:lang w:val="en-US" w:eastAsia="zh-CN"/>
              </w:rPr>
              <w:t>；B3换热站供热面积8万m</w:t>
            </w:r>
            <w:r>
              <w:rPr>
                <w:rFonts w:hint="eastAsia" w:cs="Times New Roman"/>
                <w:snapToGrid w:val="0"/>
                <w:color w:val="auto"/>
                <w:kern w:val="0"/>
                <w:sz w:val="24"/>
                <w:highlight w:val="none"/>
                <w:vertAlign w:val="superscript"/>
                <w:lang w:val="en-US" w:eastAsia="zh-CN"/>
              </w:rPr>
              <w:t>2</w:t>
            </w:r>
            <w:r>
              <w:rPr>
                <w:rFonts w:hint="eastAsia" w:cs="Times New Roman"/>
                <w:snapToGrid w:val="0"/>
                <w:color w:val="auto"/>
                <w:kern w:val="0"/>
                <w:sz w:val="24"/>
                <w:highlight w:val="none"/>
                <w:lang w:val="en-US" w:eastAsia="zh-CN"/>
              </w:rPr>
              <w:t>；B4、B5换热站供热面积22万m</w:t>
            </w:r>
            <w:r>
              <w:rPr>
                <w:rFonts w:hint="eastAsia" w:cs="Times New Roman"/>
                <w:snapToGrid w:val="0"/>
                <w:color w:val="auto"/>
                <w:kern w:val="0"/>
                <w:sz w:val="24"/>
                <w:highlight w:val="none"/>
                <w:vertAlign w:val="superscript"/>
                <w:lang w:val="en-US" w:eastAsia="zh-CN"/>
              </w:rPr>
              <w:t>2</w:t>
            </w:r>
            <w:r>
              <w:rPr>
                <w:rFonts w:hint="eastAsia" w:cs="Times New Roman"/>
                <w:snapToGrid w:val="0"/>
                <w:color w:val="auto"/>
                <w:kern w:val="0"/>
                <w:sz w:val="24"/>
                <w:highlight w:val="none"/>
                <w:lang w:val="en-US" w:eastAsia="zh-CN"/>
              </w:rPr>
              <w:t>。本项目锅炉服务于南部产业园集中供暖，由于南部产业园属于新规划园区，目前各片区正在建设阶段，入驻企业少，因此各锅炉房设置大功率和小功率锅炉两种，用于适应园区发展过程中的供热负荷转变。</w:t>
            </w:r>
          </w:p>
          <w:p>
            <w:pPr>
              <w:pStyle w:val="1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default" w:ascii="Times New Roman" w:hAnsi="Times New Roman" w:eastAsia="宋体" w:cs="Times New Roman"/>
                <w:b w:val="0"/>
                <w:bCs w:val="0"/>
                <w:snapToGrid w:val="0"/>
                <w:color w:val="auto"/>
                <w:kern w:val="0"/>
                <w:sz w:val="24"/>
                <w:highlight w:val="none"/>
                <w:lang w:val="en-US" w:eastAsia="zh-CN"/>
              </w:rPr>
            </w:pPr>
            <w:r>
              <w:rPr>
                <w:rFonts w:hint="eastAsia" w:cs="Times New Roman"/>
                <w:b w:val="0"/>
                <w:bCs w:val="0"/>
                <w:snapToGrid w:val="0"/>
                <w:color w:val="auto"/>
                <w:kern w:val="0"/>
                <w:sz w:val="24"/>
                <w:highlight w:val="none"/>
                <w:lang w:val="en-US" w:eastAsia="zh-CN"/>
              </w:rPr>
              <w:t>经现场调查，锅炉房及换热站目前均已建设完成，属于试运行调试阶段，未正式投产；现状锅炉房及换热站均为单座建筑，建筑外无厂区及绿化用地。</w:t>
            </w:r>
          </w:p>
          <w:p>
            <w:pPr>
              <w:pStyle w:val="1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default" w:ascii="Times New Roman" w:hAnsi="Times New Roman" w:eastAsia="宋体" w:cs="Times New Roman"/>
                <w:snapToGrid w:val="0"/>
                <w:color w:val="auto"/>
                <w:kern w:val="0"/>
                <w:sz w:val="24"/>
                <w:highlight w:val="none"/>
              </w:rPr>
            </w:pPr>
            <w:r>
              <w:rPr>
                <w:rFonts w:hint="default" w:ascii="Times New Roman" w:hAnsi="Times New Roman" w:eastAsia="宋体" w:cs="Times New Roman"/>
                <w:snapToGrid w:val="0"/>
                <w:color w:val="auto"/>
                <w:kern w:val="0"/>
                <w:sz w:val="24"/>
                <w:highlight w:val="none"/>
              </w:rPr>
              <w:t>项目组成</w:t>
            </w:r>
            <w:r>
              <w:rPr>
                <w:rFonts w:hint="eastAsia" w:cs="Times New Roman"/>
                <w:snapToGrid w:val="0"/>
                <w:color w:val="auto"/>
                <w:kern w:val="0"/>
                <w:sz w:val="24"/>
                <w:highlight w:val="none"/>
                <w:lang w:eastAsia="zh-CN"/>
              </w:rPr>
              <w:t>，</w:t>
            </w:r>
            <w:r>
              <w:rPr>
                <w:rFonts w:hint="default" w:ascii="Times New Roman" w:hAnsi="Times New Roman" w:eastAsia="宋体" w:cs="Times New Roman"/>
                <w:snapToGrid w:val="0"/>
                <w:color w:val="auto"/>
                <w:kern w:val="0"/>
                <w:sz w:val="24"/>
                <w:highlight w:val="none"/>
              </w:rPr>
              <w:t>见表</w:t>
            </w:r>
            <w:r>
              <w:rPr>
                <w:rFonts w:hint="eastAsia" w:cs="Times New Roman"/>
                <w:snapToGrid w:val="0"/>
                <w:color w:val="auto"/>
                <w:kern w:val="0"/>
                <w:sz w:val="24"/>
                <w:highlight w:val="none"/>
                <w:lang w:val="en-US" w:eastAsia="zh-CN"/>
              </w:rPr>
              <w:t>2</w:t>
            </w:r>
            <w:r>
              <w:rPr>
                <w:rFonts w:hint="default" w:ascii="Times New Roman" w:hAnsi="Times New Roman" w:eastAsia="宋体" w:cs="Times New Roman"/>
                <w:snapToGrid w:val="0"/>
                <w:color w:val="auto"/>
                <w:kern w:val="0"/>
                <w:sz w:val="24"/>
                <w:highlight w:val="none"/>
              </w:rPr>
              <w:t>-</w:t>
            </w:r>
            <w:r>
              <w:rPr>
                <w:rFonts w:hint="default" w:ascii="Times New Roman" w:hAnsi="Times New Roman" w:eastAsia="宋体" w:cs="Times New Roman"/>
                <w:snapToGrid w:val="0"/>
                <w:color w:val="auto"/>
                <w:kern w:val="0"/>
                <w:sz w:val="24"/>
                <w:highlight w:val="none"/>
                <w:lang w:val="en-US" w:eastAsia="zh-CN"/>
              </w:rPr>
              <w:t>1</w:t>
            </w:r>
            <w:r>
              <w:rPr>
                <w:rFonts w:hint="default" w:ascii="Times New Roman" w:hAnsi="Times New Roman" w:eastAsia="宋体" w:cs="Times New Roman"/>
                <w:snapToGrid w:val="0"/>
                <w:color w:val="auto"/>
                <w:kern w:val="0"/>
                <w:sz w:val="24"/>
                <w:highlight w:val="none"/>
              </w:rPr>
              <w:t>。</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w:t>
            </w:r>
            <w:r>
              <w:rPr>
                <w:rFonts w:hint="eastAsia" w:ascii="Times New Roman" w:hAnsi="Times New Roman" w:cs="Times New Roman"/>
                <w:b/>
                <w:color w:val="auto"/>
                <w:sz w:val="24"/>
                <w:szCs w:val="24"/>
                <w:highlight w:val="none"/>
                <w:lang w:val="en-US" w:eastAsia="zh-CN"/>
              </w:rPr>
              <w:t>2</w:t>
            </w:r>
            <w:r>
              <w:rPr>
                <w:rFonts w:hint="default" w:ascii="Times New Roman" w:hAnsi="Times New Roman" w:cs="Times New Roman"/>
                <w:b/>
                <w:color w:val="auto"/>
                <w:sz w:val="24"/>
                <w:szCs w:val="24"/>
                <w:highlight w:val="none"/>
              </w:rPr>
              <w:t>-</w:t>
            </w:r>
            <w:r>
              <w:rPr>
                <w:rFonts w:hint="default" w:ascii="Times New Roman" w:hAnsi="Times New Roman" w:cs="Times New Roman"/>
                <w:b/>
                <w:color w:val="auto"/>
                <w:sz w:val="24"/>
                <w:szCs w:val="24"/>
                <w:highlight w:val="none"/>
                <w:lang w:val="en-US" w:eastAsia="zh-CN"/>
              </w:rPr>
              <w:t>1</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rPr>
              <w:t>项目组成情况一览表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95"/>
              <w:gridCol w:w="5966"/>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934" w:type="pct"/>
                  <w:gridSpan w:val="2"/>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名</w:t>
                  </w:r>
                  <w:r>
                    <w:rPr>
                      <w:rFonts w:hint="eastAsia" w:cs="Times New Roman"/>
                      <w:b w:val="0"/>
                      <w:bCs w:val="0"/>
                      <w:color w:val="auto"/>
                      <w:sz w:val="21"/>
                      <w:highlight w:val="none"/>
                      <w:lang w:val="en-US" w:eastAsia="zh-CN"/>
                    </w:rPr>
                    <w:t xml:space="preserve">  </w:t>
                  </w:r>
                  <w:r>
                    <w:rPr>
                      <w:rFonts w:hint="default" w:ascii="Times New Roman" w:hAnsi="Times New Roman" w:eastAsia="宋体" w:cs="Times New Roman"/>
                      <w:b w:val="0"/>
                      <w:bCs w:val="0"/>
                      <w:color w:val="auto"/>
                      <w:sz w:val="21"/>
                      <w:highlight w:val="none"/>
                    </w:rPr>
                    <w:t>称</w:t>
                  </w:r>
                </w:p>
              </w:tc>
              <w:tc>
                <w:tcPr>
                  <w:tcW w:w="3664"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highlight w:val="none"/>
                    </w:rPr>
                  </w:pPr>
                  <w:r>
                    <w:rPr>
                      <w:rFonts w:hint="default" w:ascii="Times New Roman" w:hAnsi="Times New Roman" w:eastAsia="宋体" w:cs="Times New Roman"/>
                      <w:b w:val="0"/>
                      <w:bCs w:val="0"/>
                      <w:color w:val="auto"/>
                      <w:sz w:val="21"/>
                      <w:highlight w:val="none"/>
                    </w:rPr>
                    <w:t>项目内容及规模</w:t>
                  </w:r>
                </w:p>
              </w:tc>
              <w:tc>
                <w:tcPr>
                  <w:tcW w:w="401"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highlight w:val="none"/>
                      <w:lang w:eastAsia="zh-CN"/>
                    </w:rPr>
                  </w:pPr>
                  <w:r>
                    <w:rPr>
                      <w:rFonts w:hint="default" w:ascii="Times New Roman" w:hAnsi="Times New Roman" w:eastAsia="宋体" w:cs="Times New Roman"/>
                      <w:b w:val="0"/>
                      <w:bCs w:val="0"/>
                      <w:color w:val="auto"/>
                      <w:sz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eastAsia="zh-CN"/>
                    </w:rPr>
                    <w:t>主体工程</w:t>
                  </w:r>
                </w:p>
              </w:tc>
              <w:tc>
                <w:tcPr>
                  <w:tcW w:w="6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highlight w:val="none"/>
                      <w:vertAlign w:val="baseline"/>
                      <w:lang w:val="en-US" w:eastAsia="zh-CN"/>
                    </w:rPr>
                  </w:pPr>
                  <w:r>
                    <w:rPr>
                      <w:rFonts w:hint="eastAsia" w:cs="Times New Roman"/>
                      <w:color w:val="auto"/>
                      <w:sz w:val="21"/>
                      <w:highlight w:val="none"/>
                      <w:vertAlign w:val="baseline"/>
                      <w:lang w:val="en-US" w:eastAsia="zh-CN"/>
                    </w:rPr>
                    <w:t>A</w:t>
                  </w:r>
                  <w:r>
                    <w:rPr>
                      <w:rFonts w:hint="default" w:ascii="Times New Roman" w:hAnsi="Times New Roman" w:eastAsia="宋体" w:cs="Times New Roman"/>
                      <w:color w:val="auto"/>
                      <w:sz w:val="21"/>
                      <w:highlight w:val="none"/>
                      <w:vertAlign w:val="baseline"/>
                      <w:lang w:val="en-US" w:eastAsia="zh-CN"/>
                    </w:rPr>
                    <w:t>锅炉房</w:t>
                  </w:r>
                </w:p>
              </w:tc>
              <w:tc>
                <w:tcPr>
                  <w:tcW w:w="3664"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left"/>
                    <w:rPr>
                      <w:rFonts w:hint="default" w:ascii="Times New Roman" w:hAnsi="Times New Roman" w:eastAsia="宋体" w:cs="Times New Roman"/>
                      <w:color w:val="auto"/>
                      <w:sz w:val="21"/>
                      <w:szCs w:val="21"/>
                      <w:highlight w:val="none"/>
                      <w:lang w:val="en-US"/>
                    </w:rPr>
                  </w:pPr>
                  <w:r>
                    <w:rPr>
                      <w:rFonts w:hint="eastAsia" w:cs="Times New Roman"/>
                      <w:color w:val="auto"/>
                      <w:sz w:val="21"/>
                      <w:highlight w:val="none"/>
                      <w:lang w:val="en-US" w:eastAsia="zh-CN"/>
                    </w:rPr>
                    <w:t>占地面积3503.9m</w:t>
                  </w:r>
                  <w:r>
                    <w:rPr>
                      <w:rFonts w:hint="eastAsia" w:cs="Times New Roman"/>
                      <w:color w:val="auto"/>
                      <w:sz w:val="21"/>
                      <w:highlight w:val="none"/>
                      <w:vertAlign w:val="superscript"/>
                      <w:lang w:val="en-US" w:eastAsia="zh-CN"/>
                    </w:rPr>
                    <w:t>2</w:t>
                  </w:r>
                  <w:r>
                    <w:rPr>
                      <w:rFonts w:hint="eastAsia" w:cs="Times New Roman"/>
                      <w:color w:val="auto"/>
                      <w:sz w:val="21"/>
                      <w:highlight w:val="none"/>
                      <w:lang w:val="en-US" w:eastAsia="zh-CN"/>
                    </w:rPr>
                    <w:t>，与A1、A2、A3换热站同建；</w:t>
                  </w:r>
                  <w:r>
                    <w:rPr>
                      <w:rFonts w:hint="default" w:ascii="Times New Roman" w:hAnsi="Times New Roman" w:eastAsia="宋体" w:cs="Times New Roman"/>
                      <w:color w:val="auto"/>
                      <w:sz w:val="21"/>
                      <w:highlight w:val="none"/>
                      <w:lang w:val="en-US" w:eastAsia="zh-CN"/>
                    </w:rPr>
                    <w:t>新建</w:t>
                  </w:r>
                  <w:r>
                    <w:rPr>
                      <w:rFonts w:hint="eastAsia" w:cs="Times New Roman"/>
                      <w:color w:val="auto"/>
                      <w:sz w:val="21"/>
                      <w:highlight w:val="none"/>
                      <w:lang w:val="en-US" w:eastAsia="zh-CN"/>
                    </w:rPr>
                    <w:t>单台29MW（40t/h）燃气热水锅炉3台，单台4.2MW（6t/h）燃气热水锅炉2台，配套换热器、水箱、水处理设备等</w:t>
                  </w:r>
                  <w:r>
                    <w:rPr>
                      <w:rFonts w:hint="default" w:ascii="Times New Roman" w:hAnsi="Times New Roman" w:eastAsia="宋体" w:cs="Times New Roman"/>
                      <w:color w:val="auto"/>
                      <w:sz w:val="21"/>
                      <w:highlight w:val="none"/>
                      <w:lang w:val="en-US" w:eastAsia="zh-CN"/>
                    </w:rPr>
                    <w:t>。</w:t>
                  </w:r>
                </w:p>
              </w:tc>
              <w:tc>
                <w:tcPr>
                  <w:tcW w:w="401"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6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highlight w:val="none"/>
                      <w:lang w:eastAsia="zh-CN"/>
                    </w:rPr>
                  </w:pPr>
                </w:p>
              </w:tc>
              <w:tc>
                <w:tcPr>
                  <w:tcW w:w="6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highlight w:val="none"/>
                      <w:vertAlign w:val="baseline"/>
                      <w:lang w:val="en-US" w:eastAsia="zh-CN"/>
                    </w:rPr>
                  </w:pPr>
                  <w:r>
                    <w:rPr>
                      <w:rFonts w:hint="eastAsia" w:cs="Times New Roman"/>
                      <w:color w:val="auto"/>
                      <w:sz w:val="21"/>
                      <w:highlight w:val="none"/>
                      <w:vertAlign w:val="baseline"/>
                      <w:lang w:val="en-US" w:eastAsia="zh-CN"/>
                    </w:rPr>
                    <w:t>B锅炉房</w:t>
                  </w:r>
                </w:p>
              </w:tc>
              <w:tc>
                <w:tcPr>
                  <w:tcW w:w="3664" w:type="pct"/>
                  <w:tcBorders>
                    <w:tl2br w:val="nil"/>
                    <w:tr2bl w:val="nil"/>
                  </w:tcBorders>
                  <w:noWrap w:val="0"/>
                  <w:vAlign w:val="center"/>
                </w:tcPr>
                <w:p>
                  <w:pPr>
                    <w:pStyle w:val="24"/>
                    <w:keepNext w:val="0"/>
                    <w:keepLines w:val="0"/>
                    <w:pageBreakBefore w:val="0"/>
                    <w:suppressLineNumbers w:val="0"/>
                    <w:kinsoku/>
                    <w:wordWrap/>
                    <w:overflowPunct/>
                    <w:topLinePunct w:val="0"/>
                    <w:autoSpaceDE/>
                    <w:autoSpaceDN/>
                    <w:bidi w:val="0"/>
                    <w:adjustRightInd w:val="0"/>
                    <w:snapToGrid w:val="0"/>
                    <w:spacing w:before="0" w:beforeAutospacing="0" w:after="0" w:afterLines="0" w:afterAutospacing="0" w:line="240" w:lineRule="auto"/>
                    <w:ind w:left="0" w:right="0"/>
                    <w:jc w:val="left"/>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highlight w:val="none"/>
                      <w:lang w:val="en-US" w:eastAsia="zh-CN"/>
                    </w:rPr>
                    <w:t>占地面积2738.90m</w:t>
                  </w:r>
                  <w:r>
                    <w:rPr>
                      <w:rFonts w:hint="eastAsia" w:cs="Times New Roman"/>
                      <w:color w:val="auto"/>
                      <w:sz w:val="21"/>
                      <w:highlight w:val="none"/>
                      <w:vertAlign w:val="superscript"/>
                      <w:lang w:val="en-US" w:eastAsia="zh-CN"/>
                    </w:rPr>
                    <w:t>2</w:t>
                  </w:r>
                  <w:r>
                    <w:rPr>
                      <w:rFonts w:hint="eastAsia" w:cs="Times New Roman"/>
                      <w:color w:val="auto"/>
                      <w:sz w:val="21"/>
                      <w:highlight w:val="none"/>
                      <w:lang w:val="en-US" w:eastAsia="zh-CN"/>
                    </w:rPr>
                    <w:t>，与B1换热站同建；</w:t>
                  </w:r>
                  <w:r>
                    <w:rPr>
                      <w:rFonts w:hint="default" w:ascii="Times New Roman" w:hAnsi="Times New Roman" w:eastAsia="宋体" w:cs="Times New Roman"/>
                      <w:color w:val="auto"/>
                      <w:sz w:val="21"/>
                      <w:highlight w:val="none"/>
                      <w:lang w:val="en-US" w:eastAsia="zh-CN"/>
                    </w:rPr>
                    <w:t>新建</w:t>
                  </w:r>
                  <w:r>
                    <w:rPr>
                      <w:rFonts w:hint="eastAsia" w:cs="Times New Roman"/>
                      <w:color w:val="auto"/>
                      <w:sz w:val="21"/>
                      <w:highlight w:val="none"/>
                      <w:lang w:val="en-US" w:eastAsia="zh-CN"/>
                    </w:rPr>
                    <w:t>单台21MW（30t/h）燃气热水锅炉3台，单台5.6MW（8t/h）燃气热水锅炉2台，配套换热器、水箱、水处理设备等</w:t>
                  </w:r>
                  <w:r>
                    <w:rPr>
                      <w:rFonts w:hint="default" w:ascii="Times New Roman" w:hAnsi="Times New Roman" w:eastAsia="宋体" w:cs="Times New Roman"/>
                      <w:color w:val="auto"/>
                      <w:sz w:val="21"/>
                      <w:highlight w:val="none"/>
                      <w:lang w:val="en-US" w:eastAsia="zh-CN"/>
                    </w:rPr>
                    <w:t>。</w:t>
                  </w:r>
                </w:p>
              </w:tc>
              <w:tc>
                <w:tcPr>
                  <w:tcW w:w="401"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6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highlight w:val="none"/>
                      <w:lang w:eastAsia="zh-CN"/>
                    </w:rPr>
                  </w:pPr>
                </w:p>
              </w:tc>
              <w:tc>
                <w:tcPr>
                  <w:tcW w:w="672"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1"/>
                      <w:highlight w:val="none"/>
                      <w:lang w:val="en-US" w:eastAsia="zh-CN"/>
                    </w:rPr>
                    <w:t>A4换热站</w:t>
                  </w:r>
                </w:p>
              </w:tc>
              <w:tc>
                <w:tcPr>
                  <w:tcW w:w="3664"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left"/>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1"/>
                      <w:highlight w:val="none"/>
                      <w:lang w:val="en-US" w:eastAsia="zh-CN"/>
                    </w:rPr>
                    <w:t>占地面积222.04m</w:t>
                  </w:r>
                  <w:r>
                    <w:rPr>
                      <w:rFonts w:hint="eastAsia" w:cs="Times New Roman"/>
                      <w:color w:val="auto"/>
                      <w:sz w:val="21"/>
                      <w:highlight w:val="none"/>
                      <w:vertAlign w:val="superscript"/>
                      <w:lang w:val="en-US" w:eastAsia="zh-CN"/>
                    </w:rPr>
                    <w:t>2</w:t>
                  </w:r>
                  <w:r>
                    <w:rPr>
                      <w:rFonts w:hint="eastAsia" w:cs="Times New Roman"/>
                      <w:color w:val="auto"/>
                      <w:sz w:val="21"/>
                      <w:highlight w:val="none"/>
                      <w:lang w:val="en-US" w:eastAsia="zh-CN"/>
                    </w:rPr>
                    <w:t>，设置板式换热器、水箱、泵机等设备</w:t>
                  </w:r>
                  <w:r>
                    <w:rPr>
                      <w:rFonts w:hint="default" w:ascii="Times New Roman" w:hAnsi="Times New Roman" w:eastAsia="宋体" w:cs="Times New Roman"/>
                      <w:color w:val="auto"/>
                      <w:sz w:val="21"/>
                      <w:highlight w:val="none"/>
                      <w:lang w:val="en-US" w:eastAsia="zh-CN"/>
                    </w:rPr>
                    <w:t>。</w:t>
                  </w:r>
                </w:p>
              </w:tc>
              <w:tc>
                <w:tcPr>
                  <w:tcW w:w="401"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6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highlight w:val="none"/>
                      <w:lang w:eastAsia="zh-CN"/>
                    </w:rPr>
                  </w:pPr>
                </w:p>
              </w:tc>
              <w:tc>
                <w:tcPr>
                  <w:tcW w:w="672"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1"/>
                      <w:highlight w:val="none"/>
                      <w:lang w:val="en-US" w:eastAsia="zh-CN"/>
                    </w:rPr>
                    <w:t>A5换热站</w:t>
                  </w:r>
                </w:p>
              </w:tc>
              <w:tc>
                <w:tcPr>
                  <w:tcW w:w="3664"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left"/>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sz w:val="21"/>
                      <w:highlight w:val="none"/>
                      <w:lang w:val="en-US" w:eastAsia="zh-CN"/>
                    </w:rPr>
                    <w:t>占地面积295.4m</w:t>
                  </w:r>
                  <w:r>
                    <w:rPr>
                      <w:rFonts w:hint="eastAsia" w:cs="Times New Roman"/>
                      <w:color w:val="auto"/>
                      <w:sz w:val="21"/>
                      <w:highlight w:val="none"/>
                      <w:vertAlign w:val="superscript"/>
                      <w:lang w:val="en-US" w:eastAsia="zh-CN"/>
                    </w:rPr>
                    <w:t>2</w:t>
                  </w:r>
                  <w:r>
                    <w:rPr>
                      <w:rFonts w:hint="eastAsia" w:cs="Times New Roman"/>
                      <w:color w:val="auto"/>
                      <w:sz w:val="21"/>
                      <w:highlight w:val="none"/>
                      <w:lang w:val="en-US" w:eastAsia="zh-CN"/>
                    </w:rPr>
                    <w:t>，设置板式换热器、水箱、泵机等设备</w:t>
                  </w:r>
                  <w:r>
                    <w:rPr>
                      <w:rFonts w:hint="default" w:ascii="Times New Roman" w:hAnsi="Times New Roman" w:eastAsia="宋体" w:cs="Times New Roman"/>
                      <w:color w:val="auto"/>
                      <w:sz w:val="21"/>
                      <w:highlight w:val="none"/>
                      <w:lang w:val="en-US" w:eastAsia="zh-CN"/>
                    </w:rPr>
                    <w:t>。</w:t>
                  </w:r>
                </w:p>
              </w:tc>
              <w:tc>
                <w:tcPr>
                  <w:tcW w:w="401"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6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highlight w:val="none"/>
                      <w:lang w:eastAsia="zh-CN"/>
                    </w:rPr>
                  </w:pPr>
                </w:p>
              </w:tc>
              <w:tc>
                <w:tcPr>
                  <w:tcW w:w="672"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eastAsia" w:cs="Times New Roman"/>
                      <w:color w:val="auto"/>
                      <w:sz w:val="21"/>
                      <w:highlight w:val="none"/>
                      <w:lang w:val="en-US" w:eastAsia="zh-CN"/>
                    </w:rPr>
                  </w:pPr>
                  <w:r>
                    <w:rPr>
                      <w:rFonts w:hint="eastAsia" w:cs="Times New Roman"/>
                      <w:color w:val="auto"/>
                      <w:sz w:val="21"/>
                      <w:highlight w:val="none"/>
                      <w:lang w:val="en-US" w:eastAsia="zh-CN"/>
                    </w:rPr>
                    <w:t>B2换热站</w:t>
                  </w:r>
                </w:p>
              </w:tc>
              <w:tc>
                <w:tcPr>
                  <w:tcW w:w="3664"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left"/>
                    <w:rPr>
                      <w:rFonts w:hint="eastAsia" w:cs="Times New Roman"/>
                      <w:color w:val="auto"/>
                      <w:sz w:val="21"/>
                      <w:highlight w:val="none"/>
                      <w:lang w:val="en-US" w:eastAsia="zh-CN"/>
                    </w:rPr>
                  </w:pPr>
                  <w:r>
                    <w:rPr>
                      <w:rFonts w:hint="eastAsia" w:cs="Times New Roman"/>
                      <w:color w:val="auto"/>
                      <w:sz w:val="21"/>
                      <w:highlight w:val="none"/>
                      <w:lang w:val="en-US" w:eastAsia="zh-CN"/>
                    </w:rPr>
                    <w:t>占地面积219m</w:t>
                  </w:r>
                  <w:r>
                    <w:rPr>
                      <w:rFonts w:hint="eastAsia" w:cs="Times New Roman"/>
                      <w:color w:val="auto"/>
                      <w:sz w:val="21"/>
                      <w:highlight w:val="none"/>
                      <w:vertAlign w:val="superscript"/>
                      <w:lang w:val="en-US" w:eastAsia="zh-CN"/>
                    </w:rPr>
                    <w:t>2</w:t>
                  </w:r>
                  <w:r>
                    <w:rPr>
                      <w:rFonts w:hint="eastAsia" w:cs="Times New Roman"/>
                      <w:color w:val="auto"/>
                      <w:sz w:val="21"/>
                      <w:highlight w:val="none"/>
                      <w:lang w:val="en-US" w:eastAsia="zh-CN"/>
                    </w:rPr>
                    <w:t>，设置板式换热器、水箱、泵机等设备</w:t>
                  </w:r>
                  <w:r>
                    <w:rPr>
                      <w:rFonts w:hint="default" w:ascii="Times New Roman" w:hAnsi="Times New Roman" w:eastAsia="宋体" w:cs="Times New Roman"/>
                      <w:color w:val="auto"/>
                      <w:sz w:val="21"/>
                      <w:highlight w:val="none"/>
                      <w:lang w:val="en-US" w:eastAsia="zh-CN"/>
                    </w:rPr>
                    <w:t>。</w:t>
                  </w:r>
                </w:p>
              </w:tc>
              <w:tc>
                <w:tcPr>
                  <w:tcW w:w="401"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6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highlight w:val="none"/>
                      <w:lang w:eastAsia="zh-CN"/>
                    </w:rPr>
                  </w:pPr>
                </w:p>
              </w:tc>
              <w:tc>
                <w:tcPr>
                  <w:tcW w:w="672"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eastAsia" w:cs="Times New Roman"/>
                      <w:color w:val="auto"/>
                      <w:sz w:val="21"/>
                      <w:highlight w:val="none"/>
                      <w:lang w:val="en-US" w:eastAsia="zh-CN"/>
                    </w:rPr>
                  </w:pPr>
                  <w:r>
                    <w:rPr>
                      <w:rFonts w:hint="eastAsia" w:cs="Times New Roman"/>
                      <w:color w:val="auto"/>
                      <w:sz w:val="21"/>
                      <w:highlight w:val="none"/>
                      <w:lang w:val="en-US" w:eastAsia="zh-CN"/>
                    </w:rPr>
                    <w:t>B3换热站</w:t>
                  </w:r>
                </w:p>
              </w:tc>
              <w:tc>
                <w:tcPr>
                  <w:tcW w:w="3664"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left"/>
                    <w:rPr>
                      <w:rFonts w:hint="eastAsia" w:cs="Times New Roman"/>
                      <w:color w:val="auto"/>
                      <w:sz w:val="21"/>
                      <w:highlight w:val="none"/>
                      <w:lang w:val="en-US" w:eastAsia="zh-CN"/>
                    </w:rPr>
                  </w:pPr>
                  <w:r>
                    <w:rPr>
                      <w:rFonts w:hint="eastAsia" w:cs="Times New Roman"/>
                      <w:color w:val="auto"/>
                      <w:sz w:val="21"/>
                      <w:highlight w:val="none"/>
                      <w:lang w:val="en-US" w:eastAsia="zh-CN"/>
                    </w:rPr>
                    <w:t>占地面积216m</w:t>
                  </w:r>
                  <w:r>
                    <w:rPr>
                      <w:rFonts w:hint="eastAsia" w:cs="Times New Roman"/>
                      <w:color w:val="auto"/>
                      <w:sz w:val="21"/>
                      <w:highlight w:val="none"/>
                      <w:vertAlign w:val="superscript"/>
                      <w:lang w:val="en-US" w:eastAsia="zh-CN"/>
                    </w:rPr>
                    <w:t>2</w:t>
                  </w:r>
                  <w:r>
                    <w:rPr>
                      <w:rFonts w:hint="eastAsia" w:cs="Times New Roman"/>
                      <w:color w:val="auto"/>
                      <w:sz w:val="21"/>
                      <w:highlight w:val="none"/>
                      <w:lang w:val="en-US" w:eastAsia="zh-CN"/>
                    </w:rPr>
                    <w:t>，设置板式换热器、水箱、泵机等设备</w:t>
                  </w:r>
                  <w:r>
                    <w:rPr>
                      <w:rFonts w:hint="default" w:ascii="Times New Roman" w:hAnsi="Times New Roman" w:eastAsia="宋体" w:cs="Times New Roman"/>
                      <w:color w:val="auto"/>
                      <w:sz w:val="21"/>
                      <w:highlight w:val="none"/>
                      <w:lang w:val="en-US" w:eastAsia="zh-CN"/>
                    </w:rPr>
                    <w:t>。</w:t>
                  </w:r>
                </w:p>
              </w:tc>
              <w:tc>
                <w:tcPr>
                  <w:tcW w:w="401"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6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highlight w:val="none"/>
                      <w:lang w:eastAsia="zh-CN"/>
                    </w:rPr>
                  </w:pPr>
                </w:p>
              </w:tc>
              <w:tc>
                <w:tcPr>
                  <w:tcW w:w="672"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cs="Times New Roman"/>
                      <w:color w:val="auto"/>
                      <w:sz w:val="21"/>
                      <w:highlight w:val="none"/>
                      <w:lang w:val="en-US" w:eastAsia="zh-CN"/>
                    </w:rPr>
                  </w:pPr>
                  <w:r>
                    <w:rPr>
                      <w:rFonts w:hint="eastAsia" w:cs="Times New Roman"/>
                      <w:color w:val="auto"/>
                      <w:sz w:val="21"/>
                      <w:highlight w:val="none"/>
                      <w:lang w:val="en-US" w:eastAsia="zh-CN"/>
                    </w:rPr>
                    <w:t>B4、B5换热站合建站</w:t>
                  </w:r>
                </w:p>
              </w:tc>
              <w:tc>
                <w:tcPr>
                  <w:tcW w:w="3664"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left"/>
                    <w:rPr>
                      <w:rFonts w:hint="eastAsia" w:cs="Times New Roman"/>
                      <w:color w:val="auto"/>
                      <w:sz w:val="21"/>
                      <w:highlight w:val="none"/>
                      <w:lang w:val="en-US" w:eastAsia="zh-CN"/>
                    </w:rPr>
                  </w:pPr>
                  <w:r>
                    <w:rPr>
                      <w:rFonts w:hint="eastAsia" w:cs="Times New Roman"/>
                      <w:color w:val="auto"/>
                      <w:sz w:val="21"/>
                      <w:highlight w:val="none"/>
                      <w:lang w:val="en-US" w:eastAsia="zh-CN"/>
                    </w:rPr>
                    <w:t>占地面积455.76m</w:t>
                  </w:r>
                  <w:r>
                    <w:rPr>
                      <w:rFonts w:hint="eastAsia" w:cs="Times New Roman"/>
                      <w:color w:val="auto"/>
                      <w:sz w:val="21"/>
                      <w:highlight w:val="none"/>
                      <w:vertAlign w:val="superscript"/>
                      <w:lang w:val="en-US" w:eastAsia="zh-CN"/>
                    </w:rPr>
                    <w:t>2</w:t>
                  </w:r>
                  <w:r>
                    <w:rPr>
                      <w:rFonts w:hint="eastAsia" w:cs="Times New Roman"/>
                      <w:color w:val="auto"/>
                      <w:sz w:val="21"/>
                      <w:highlight w:val="none"/>
                      <w:lang w:val="en-US" w:eastAsia="zh-CN"/>
                    </w:rPr>
                    <w:t>，B4、B5合建站设置板式换热器、水箱、泵机等设备</w:t>
                  </w:r>
                  <w:r>
                    <w:rPr>
                      <w:rFonts w:hint="default" w:ascii="Times New Roman" w:hAnsi="Times New Roman" w:eastAsia="宋体" w:cs="Times New Roman"/>
                      <w:color w:val="auto"/>
                      <w:sz w:val="21"/>
                      <w:highlight w:val="none"/>
                      <w:lang w:val="en-US" w:eastAsia="zh-CN"/>
                    </w:rPr>
                    <w:t>。</w:t>
                  </w:r>
                </w:p>
              </w:tc>
              <w:tc>
                <w:tcPr>
                  <w:tcW w:w="401"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61"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eastAsia="zh-CN"/>
                    </w:rPr>
                    <w:t>公用工程</w:t>
                  </w:r>
                </w:p>
              </w:tc>
              <w:tc>
                <w:tcPr>
                  <w:tcW w:w="672"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eastAsia="zh-CN"/>
                    </w:rPr>
                    <w:t>供电系统</w:t>
                  </w:r>
                </w:p>
              </w:tc>
              <w:tc>
                <w:tcPr>
                  <w:tcW w:w="3664"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由</w:t>
                  </w:r>
                  <w:r>
                    <w:rPr>
                      <w:rFonts w:hint="eastAsia" w:cs="Times New Roman"/>
                      <w:color w:val="auto"/>
                      <w:sz w:val="21"/>
                      <w:highlight w:val="none"/>
                      <w:lang w:val="en-US" w:eastAsia="zh-CN"/>
                    </w:rPr>
                    <w:t>锅炉房临近道路处架设的园区</w:t>
                  </w:r>
                  <w:r>
                    <w:rPr>
                      <w:rFonts w:hint="default" w:ascii="Times New Roman" w:hAnsi="Times New Roman" w:eastAsia="宋体" w:cs="Times New Roman"/>
                      <w:color w:val="auto"/>
                      <w:sz w:val="21"/>
                      <w:highlight w:val="none"/>
                      <w:lang w:val="en-US" w:eastAsia="zh-CN"/>
                    </w:rPr>
                    <w:t>电网接入</w:t>
                  </w:r>
                </w:p>
              </w:tc>
              <w:tc>
                <w:tcPr>
                  <w:tcW w:w="401"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6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highlight w:val="none"/>
                    </w:rPr>
                  </w:pPr>
                </w:p>
              </w:tc>
              <w:tc>
                <w:tcPr>
                  <w:tcW w:w="672"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eastAsia="zh-CN"/>
                    </w:rPr>
                    <w:t>给水系统</w:t>
                  </w:r>
                </w:p>
              </w:tc>
              <w:tc>
                <w:tcPr>
                  <w:tcW w:w="3664"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由</w:t>
                  </w:r>
                  <w:r>
                    <w:rPr>
                      <w:rFonts w:hint="eastAsia" w:cs="Times New Roman"/>
                      <w:color w:val="auto"/>
                      <w:sz w:val="21"/>
                      <w:highlight w:val="none"/>
                      <w:lang w:val="en-US" w:eastAsia="zh-CN"/>
                    </w:rPr>
                    <w:t>锅炉房临近道路处铺设的园区</w:t>
                  </w:r>
                  <w:r>
                    <w:rPr>
                      <w:rFonts w:hint="default" w:ascii="Times New Roman" w:hAnsi="Times New Roman" w:eastAsia="宋体" w:cs="Times New Roman"/>
                      <w:color w:val="auto"/>
                      <w:sz w:val="21"/>
                      <w:highlight w:val="none"/>
                      <w:lang w:val="en-US" w:eastAsia="zh-CN"/>
                    </w:rPr>
                    <w:t>供水管网接入</w:t>
                  </w:r>
                </w:p>
              </w:tc>
              <w:tc>
                <w:tcPr>
                  <w:tcW w:w="401" w:type="pct"/>
                  <w:tcBorders>
                    <w:tl2br w:val="nil"/>
                    <w:tr2bl w:val="nil"/>
                  </w:tcBorders>
                  <w:noWrap w:val="0"/>
                  <w:vAlign w:val="center"/>
                </w:tcPr>
                <w:p>
                  <w:pPr>
                    <w:pStyle w:val="1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6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highlight w:val="none"/>
                    </w:rPr>
                  </w:pPr>
                </w:p>
              </w:tc>
              <w:tc>
                <w:tcPr>
                  <w:tcW w:w="672"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eastAsia="zh-CN"/>
                    </w:rPr>
                    <w:t>排水系统</w:t>
                  </w:r>
                </w:p>
              </w:tc>
              <w:tc>
                <w:tcPr>
                  <w:tcW w:w="3664"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left"/>
                    <w:rPr>
                      <w:rFonts w:hint="default" w:ascii="Times New Roman" w:hAnsi="Times New Roman" w:eastAsia="宋体" w:cs="Times New Roman"/>
                      <w:color w:val="auto"/>
                      <w:sz w:val="21"/>
                      <w:highlight w:val="none"/>
                      <w:lang w:val="en-US" w:eastAsia="zh-CN"/>
                    </w:rPr>
                  </w:pPr>
                  <w:r>
                    <w:rPr>
                      <w:rFonts w:hint="eastAsia" w:cs="Times New Roman"/>
                      <w:color w:val="auto"/>
                      <w:sz w:val="21"/>
                      <w:highlight w:val="none"/>
                      <w:lang w:val="en-US" w:eastAsia="zh-CN"/>
                    </w:rPr>
                    <w:t>接入锅炉房临近道路处铺设的污水管网，经</w:t>
                  </w:r>
                  <w:r>
                    <w:rPr>
                      <w:rFonts w:hint="default" w:ascii="Times New Roman" w:hAnsi="Times New Roman" w:eastAsia="宋体" w:cs="Times New Roman"/>
                      <w:color w:val="auto"/>
                      <w:sz w:val="21"/>
                      <w:highlight w:val="none"/>
                      <w:lang w:val="en-US" w:eastAsia="zh-CN"/>
                    </w:rPr>
                    <w:t>污水排水管网排入霍尔果斯城南产业园污水处理厂</w:t>
                  </w:r>
                  <w:r>
                    <w:rPr>
                      <w:rFonts w:hint="eastAsia" w:cs="Times New Roman"/>
                      <w:color w:val="auto"/>
                      <w:sz w:val="21"/>
                      <w:highlight w:val="none"/>
                      <w:lang w:val="en-US" w:eastAsia="zh-CN"/>
                    </w:rPr>
                    <w:t>处置</w:t>
                  </w:r>
                  <w:r>
                    <w:rPr>
                      <w:rFonts w:hint="default" w:ascii="Times New Roman" w:hAnsi="Times New Roman" w:eastAsia="宋体" w:cs="Times New Roman"/>
                      <w:color w:val="auto"/>
                      <w:sz w:val="21"/>
                      <w:highlight w:val="none"/>
                      <w:lang w:val="en-US" w:eastAsia="zh-CN"/>
                    </w:rPr>
                    <w:t>。</w:t>
                  </w:r>
                </w:p>
              </w:tc>
              <w:tc>
                <w:tcPr>
                  <w:tcW w:w="401"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6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highlight w:val="none"/>
                    </w:rPr>
                  </w:pPr>
                </w:p>
              </w:tc>
              <w:tc>
                <w:tcPr>
                  <w:tcW w:w="672"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供气系统</w:t>
                  </w:r>
                </w:p>
              </w:tc>
              <w:tc>
                <w:tcPr>
                  <w:tcW w:w="3664"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由锅炉房临近道路处铺设的</w:t>
                  </w:r>
                  <w:r>
                    <w:rPr>
                      <w:rFonts w:hint="eastAsia" w:cs="Times New Roman"/>
                      <w:color w:val="auto"/>
                      <w:sz w:val="21"/>
                      <w:highlight w:val="none"/>
                      <w:lang w:val="en-US" w:eastAsia="zh-CN"/>
                    </w:rPr>
                    <w:t>园区</w:t>
                  </w:r>
                  <w:r>
                    <w:rPr>
                      <w:rFonts w:hint="default" w:ascii="Times New Roman" w:hAnsi="Times New Roman" w:eastAsia="宋体" w:cs="Times New Roman"/>
                      <w:color w:val="auto"/>
                      <w:sz w:val="21"/>
                      <w:highlight w:val="none"/>
                      <w:lang w:val="en-US" w:eastAsia="zh-CN"/>
                    </w:rPr>
                    <w:t>燃气管网</w:t>
                  </w:r>
                  <w:r>
                    <w:rPr>
                      <w:rFonts w:hint="eastAsia" w:cs="Times New Roman"/>
                      <w:color w:val="auto"/>
                      <w:sz w:val="21"/>
                      <w:highlight w:val="none"/>
                      <w:lang w:val="en-US" w:eastAsia="zh-CN"/>
                    </w:rPr>
                    <w:t>接入</w:t>
                  </w:r>
                </w:p>
              </w:tc>
              <w:tc>
                <w:tcPr>
                  <w:tcW w:w="401"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61"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环保工程</w:t>
                  </w:r>
                </w:p>
              </w:tc>
              <w:tc>
                <w:tcPr>
                  <w:tcW w:w="672"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废气</w:t>
                  </w:r>
                </w:p>
              </w:tc>
              <w:tc>
                <w:tcPr>
                  <w:tcW w:w="3664" w:type="pct"/>
                  <w:tcBorders>
                    <w:tl2br w:val="nil"/>
                    <w:tr2bl w:val="nil"/>
                  </w:tcBorders>
                  <w:noWrap w:val="0"/>
                  <w:vAlign w:val="center"/>
                </w:tcPr>
                <w:p>
                  <w:pPr>
                    <w:keepNext w:val="0"/>
                    <w:keepLines w:val="0"/>
                    <w:pageBreakBefore w:val="0"/>
                    <w:numPr>
                      <w:ilvl w:val="0"/>
                      <w:numId w:val="0"/>
                    </w:numPr>
                    <w:suppressLineNumbers w:val="0"/>
                    <w:kinsoku/>
                    <w:wordWrap/>
                    <w:topLinePunct w:val="0"/>
                    <w:bidi w:val="0"/>
                    <w:adjustRightInd w:val="0"/>
                    <w:snapToGrid w:val="0"/>
                    <w:spacing w:before="0" w:beforeAutospacing="0" w:after="0" w:afterAutospacing="0"/>
                    <w:ind w:left="0" w:leftChars="0" w:right="0" w:rightChars="0" w:firstLine="0" w:firstLineChars="0"/>
                    <w:jc w:val="left"/>
                    <w:rPr>
                      <w:rFonts w:hint="eastAsia" w:cs="Times New Roman"/>
                      <w:color w:val="auto"/>
                      <w:highlight w:val="none"/>
                      <w:lang w:val="en-US" w:eastAsia="zh-CN"/>
                    </w:rPr>
                  </w:pPr>
                  <w:r>
                    <w:rPr>
                      <w:rFonts w:hint="eastAsia" w:cs="Times New Roman"/>
                      <w:color w:val="auto"/>
                      <w:highlight w:val="none"/>
                      <w:lang w:val="en-US" w:eastAsia="zh-CN"/>
                    </w:rPr>
                    <w:t>A锅炉房</w:t>
                  </w:r>
                  <w:r>
                    <w:rPr>
                      <w:rFonts w:hint="default" w:ascii="Times New Roman" w:hAnsi="Times New Roman" w:eastAsia="宋体" w:cs="Times New Roman"/>
                      <w:color w:val="auto"/>
                      <w:highlight w:val="none"/>
                      <w:lang w:val="en-US" w:eastAsia="zh-CN"/>
                    </w:rPr>
                    <w:t>天然气燃烧废气：每台</w:t>
                  </w:r>
                  <w:r>
                    <w:rPr>
                      <w:rFonts w:hint="default" w:ascii="Times New Roman" w:hAnsi="Times New Roman" w:eastAsia="宋体" w:cs="Times New Roman"/>
                      <w:color w:val="auto"/>
                      <w:highlight w:val="none"/>
                    </w:rPr>
                    <w:t>燃气锅炉配</w:t>
                  </w:r>
                  <w:r>
                    <w:rPr>
                      <w:rFonts w:hint="eastAsia" w:ascii="Times New Roman" w:hAnsi="Times New Roman" w:eastAsia="宋体" w:cs="Times New Roman"/>
                      <w:color w:val="auto"/>
                      <w:highlight w:val="none"/>
                      <w:lang w:eastAsia="zh-CN"/>
                    </w:rPr>
                    <w:t>备</w:t>
                  </w:r>
                  <w:r>
                    <w:rPr>
                      <w:rFonts w:hint="default" w:ascii="Times New Roman" w:hAnsi="Times New Roman" w:eastAsia="宋体" w:cs="Times New Roman"/>
                      <w:color w:val="auto"/>
                      <w:highlight w:val="none"/>
                    </w:rPr>
                    <w:t>1套低氮燃烧器</w:t>
                  </w:r>
                  <w:r>
                    <w:rPr>
                      <w:rFonts w:hint="eastAsia" w:ascii="Times New Roman" w:hAnsi="Times New Roman" w:eastAsia="宋体" w:cs="Times New Roman"/>
                      <w:color w:val="auto"/>
                      <w:highlight w:val="none"/>
                      <w:lang w:val="en-US" w:eastAsia="zh-CN"/>
                    </w:rPr>
                    <w:t>+烟气再循环装置</w:t>
                  </w:r>
                  <w:r>
                    <w:rPr>
                      <w:rFonts w:hint="default" w:ascii="Times New Roman" w:hAnsi="Times New Roman" w:eastAsia="宋体" w:cs="Times New Roman"/>
                      <w:color w:val="auto"/>
                      <w:highlight w:val="none"/>
                    </w:rPr>
                    <w:t>，</w:t>
                  </w:r>
                  <w:r>
                    <w:rPr>
                      <w:rFonts w:hint="eastAsia" w:cs="Times New Roman"/>
                      <w:color w:val="auto"/>
                      <w:highlight w:val="none"/>
                      <w:lang w:val="en-US" w:eastAsia="zh-CN"/>
                    </w:rPr>
                    <w:t>各设置一根29m高烟囱高空排放（DA001-DA005）；</w:t>
                  </w:r>
                </w:p>
                <w:p>
                  <w:pPr>
                    <w:keepNext w:val="0"/>
                    <w:keepLines w:val="0"/>
                    <w:pageBreakBefore w:val="0"/>
                    <w:numPr>
                      <w:ilvl w:val="0"/>
                      <w:numId w:val="0"/>
                    </w:numPr>
                    <w:suppressLineNumbers w:val="0"/>
                    <w:kinsoku/>
                    <w:wordWrap/>
                    <w:topLinePunct w:val="0"/>
                    <w:bidi w:val="0"/>
                    <w:adjustRightInd w:val="0"/>
                    <w:snapToGrid w:val="0"/>
                    <w:spacing w:before="0" w:beforeAutospacing="0" w:after="0" w:afterAutospacing="0"/>
                    <w:ind w:left="0" w:leftChars="0" w:right="0" w:rightChars="0" w:firstLine="0" w:firstLineChars="0"/>
                    <w:jc w:val="left"/>
                    <w:rPr>
                      <w:rFonts w:hint="default" w:ascii="Times New Roman" w:hAnsi="Times New Roman" w:eastAsia="宋体" w:cs="Times New Roman"/>
                      <w:color w:val="auto"/>
                      <w:sz w:val="21"/>
                      <w:highlight w:val="none"/>
                      <w:lang w:val="en-US" w:eastAsia="zh-CN"/>
                    </w:rPr>
                  </w:pPr>
                  <w:r>
                    <w:rPr>
                      <w:rFonts w:hint="eastAsia" w:cs="Times New Roman"/>
                      <w:color w:val="auto"/>
                      <w:highlight w:val="none"/>
                      <w:lang w:val="en-US" w:eastAsia="zh-CN"/>
                    </w:rPr>
                    <w:t>B锅炉房</w:t>
                  </w:r>
                  <w:r>
                    <w:rPr>
                      <w:rFonts w:hint="default" w:ascii="Times New Roman" w:hAnsi="Times New Roman" w:eastAsia="宋体" w:cs="Times New Roman"/>
                      <w:color w:val="auto"/>
                      <w:highlight w:val="none"/>
                      <w:lang w:val="en-US" w:eastAsia="zh-CN"/>
                    </w:rPr>
                    <w:t>天然气燃烧废气：每台</w:t>
                  </w:r>
                  <w:r>
                    <w:rPr>
                      <w:rFonts w:hint="default" w:ascii="Times New Roman" w:hAnsi="Times New Roman" w:eastAsia="宋体" w:cs="Times New Roman"/>
                      <w:color w:val="auto"/>
                      <w:highlight w:val="none"/>
                    </w:rPr>
                    <w:t>燃气锅炉配</w:t>
                  </w:r>
                  <w:r>
                    <w:rPr>
                      <w:rFonts w:hint="eastAsia" w:ascii="Times New Roman" w:hAnsi="Times New Roman" w:eastAsia="宋体" w:cs="Times New Roman"/>
                      <w:color w:val="auto"/>
                      <w:highlight w:val="none"/>
                      <w:lang w:eastAsia="zh-CN"/>
                    </w:rPr>
                    <w:t>备</w:t>
                  </w:r>
                  <w:r>
                    <w:rPr>
                      <w:rFonts w:hint="default" w:ascii="Times New Roman" w:hAnsi="Times New Roman" w:eastAsia="宋体" w:cs="Times New Roman"/>
                      <w:color w:val="auto"/>
                      <w:highlight w:val="none"/>
                    </w:rPr>
                    <w:t>1套低氮燃烧器</w:t>
                  </w:r>
                  <w:r>
                    <w:rPr>
                      <w:rFonts w:hint="eastAsia" w:ascii="Times New Roman" w:hAnsi="Times New Roman" w:eastAsia="宋体" w:cs="Times New Roman"/>
                      <w:color w:val="auto"/>
                      <w:highlight w:val="none"/>
                      <w:lang w:val="en-US" w:eastAsia="zh-CN"/>
                    </w:rPr>
                    <w:t>+烟气再循环装置</w:t>
                  </w:r>
                  <w:r>
                    <w:rPr>
                      <w:rFonts w:hint="default" w:ascii="Times New Roman" w:hAnsi="Times New Roman" w:eastAsia="宋体" w:cs="Times New Roman"/>
                      <w:color w:val="auto"/>
                      <w:highlight w:val="none"/>
                    </w:rPr>
                    <w:t>，</w:t>
                  </w:r>
                  <w:r>
                    <w:rPr>
                      <w:rFonts w:hint="eastAsia" w:cs="Times New Roman"/>
                      <w:color w:val="auto"/>
                      <w:highlight w:val="none"/>
                      <w:lang w:val="en-US" w:eastAsia="zh-CN"/>
                    </w:rPr>
                    <w:t>各设置一根21m高烟囱高空排放（DA006-DA010）</w:t>
                  </w:r>
                  <w:r>
                    <w:rPr>
                      <w:rFonts w:hint="default" w:ascii="Times New Roman" w:hAnsi="Times New Roman" w:eastAsia="宋体" w:cs="Times New Roman"/>
                      <w:color w:val="auto"/>
                      <w:highlight w:val="none"/>
                      <w:lang w:eastAsia="zh-CN"/>
                    </w:rPr>
                    <w:t>。</w:t>
                  </w:r>
                </w:p>
              </w:tc>
              <w:tc>
                <w:tcPr>
                  <w:tcW w:w="401"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6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highlight w:val="none"/>
                    </w:rPr>
                  </w:pPr>
                </w:p>
              </w:tc>
              <w:tc>
                <w:tcPr>
                  <w:tcW w:w="672"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噪声</w:t>
                  </w:r>
                </w:p>
              </w:tc>
              <w:tc>
                <w:tcPr>
                  <w:tcW w:w="3664"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left"/>
                    <w:rPr>
                      <w:rFonts w:hint="default" w:ascii="Times New Roman" w:hAnsi="Times New Roman" w:eastAsia="宋体" w:cs="Times New Roman"/>
                      <w:color w:val="auto"/>
                      <w:sz w:val="21"/>
                      <w:highlight w:val="none"/>
                      <w:lang w:eastAsia="zh-CN"/>
                    </w:rPr>
                  </w:pPr>
                  <w:r>
                    <w:rPr>
                      <w:rFonts w:hint="eastAsia" w:cs="Times New Roman"/>
                      <w:color w:val="auto"/>
                      <w:sz w:val="21"/>
                      <w:highlight w:val="none"/>
                      <w:lang w:val="en-US" w:eastAsia="zh-CN"/>
                    </w:rPr>
                    <w:t>高噪声设备加装减振、隔声、消声措施</w:t>
                  </w:r>
                  <w:r>
                    <w:rPr>
                      <w:rFonts w:hint="default" w:ascii="Times New Roman" w:hAnsi="Times New Roman" w:eastAsia="宋体" w:cs="Times New Roman"/>
                      <w:color w:val="auto"/>
                      <w:sz w:val="21"/>
                      <w:highlight w:val="none"/>
                      <w:lang w:eastAsia="zh-CN"/>
                    </w:rPr>
                    <w:t>。</w:t>
                  </w:r>
                </w:p>
              </w:tc>
              <w:tc>
                <w:tcPr>
                  <w:tcW w:w="401"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6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highlight w:val="none"/>
                    </w:rPr>
                  </w:pPr>
                </w:p>
              </w:tc>
              <w:tc>
                <w:tcPr>
                  <w:tcW w:w="672"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废水</w:t>
                  </w:r>
                </w:p>
              </w:tc>
              <w:tc>
                <w:tcPr>
                  <w:tcW w:w="3664"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left"/>
                    <w:rPr>
                      <w:rFonts w:hint="default" w:ascii="Times New Roman" w:hAnsi="Times New Roman" w:eastAsia="宋体" w:cs="Times New Roman"/>
                      <w:color w:val="auto"/>
                      <w:sz w:val="21"/>
                      <w:highlight w:val="none"/>
                      <w:lang w:eastAsia="zh-CN"/>
                    </w:rPr>
                  </w:pPr>
                  <w:r>
                    <w:rPr>
                      <w:rFonts w:hint="eastAsia" w:cs="Times New Roman"/>
                      <w:color w:val="auto"/>
                      <w:sz w:val="21"/>
                      <w:highlight w:val="none"/>
                      <w:lang w:val="en-US" w:eastAsia="zh-CN"/>
                    </w:rPr>
                    <w:t>锅炉排污水及生活污水经园区污水管网排入污水处理站处置</w:t>
                  </w:r>
                  <w:r>
                    <w:rPr>
                      <w:rFonts w:hint="default" w:ascii="Times New Roman" w:hAnsi="Times New Roman" w:eastAsia="宋体" w:cs="Times New Roman"/>
                      <w:color w:val="auto"/>
                      <w:sz w:val="21"/>
                      <w:highlight w:val="none"/>
                      <w:lang w:val="en-US" w:eastAsia="zh-CN"/>
                    </w:rPr>
                    <w:t>。</w:t>
                  </w:r>
                </w:p>
              </w:tc>
              <w:tc>
                <w:tcPr>
                  <w:tcW w:w="401"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61" w:type="pct"/>
                  <w:vMerge w:val="continue"/>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highlight w:val="none"/>
                    </w:rPr>
                  </w:pPr>
                </w:p>
              </w:tc>
              <w:tc>
                <w:tcPr>
                  <w:tcW w:w="672"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eastAsia="zh-CN"/>
                    </w:rPr>
                    <w:t>固废</w:t>
                  </w:r>
                </w:p>
              </w:tc>
              <w:tc>
                <w:tcPr>
                  <w:tcW w:w="3664" w:type="pct"/>
                  <w:tcBorders>
                    <w:tl2br w:val="nil"/>
                    <w:tr2bl w:val="nil"/>
                  </w:tcBorders>
                  <w:noWrap w:val="0"/>
                  <w:vAlign w:val="center"/>
                </w:tcPr>
                <w:p>
                  <w:pPr>
                    <w:keepNext w:val="0"/>
                    <w:keepLines w:val="0"/>
                    <w:pageBreakBefore w:val="0"/>
                    <w:numPr>
                      <w:ilvl w:val="0"/>
                      <w:numId w:val="0"/>
                    </w:numPr>
                    <w:suppressLineNumbers w:val="0"/>
                    <w:kinsoku/>
                    <w:wordWrap/>
                    <w:topLinePunct w:val="0"/>
                    <w:bidi w:val="0"/>
                    <w:adjustRightInd w:val="0"/>
                    <w:snapToGrid w:val="0"/>
                    <w:spacing w:before="0" w:beforeAutospacing="0" w:after="0" w:afterAutospacing="0"/>
                    <w:ind w:left="0" w:right="0" w:rightChars="0"/>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生活垃圾</w:t>
                  </w:r>
                  <w:r>
                    <w:rPr>
                      <w:rFonts w:hint="default" w:ascii="Times New Roman" w:hAnsi="Times New Roman" w:eastAsia="宋体" w:cs="Times New Roman"/>
                      <w:color w:val="auto"/>
                      <w:sz w:val="21"/>
                      <w:szCs w:val="21"/>
                      <w:highlight w:val="none"/>
                      <w:lang w:eastAsia="zh-CN"/>
                    </w:rPr>
                    <w:t>集中收集后，由</w:t>
                  </w:r>
                  <w:r>
                    <w:rPr>
                      <w:rFonts w:hint="eastAsia" w:cs="Times New Roman"/>
                      <w:color w:val="auto"/>
                      <w:sz w:val="21"/>
                      <w:szCs w:val="21"/>
                      <w:highlight w:val="none"/>
                      <w:lang w:val="en-US" w:eastAsia="zh-CN"/>
                    </w:rPr>
                    <w:t>园区</w:t>
                  </w:r>
                  <w:r>
                    <w:rPr>
                      <w:rFonts w:hint="default" w:ascii="Times New Roman" w:hAnsi="Times New Roman" w:eastAsia="宋体" w:cs="Times New Roman"/>
                      <w:color w:val="auto"/>
                      <w:sz w:val="21"/>
                      <w:szCs w:val="21"/>
                      <w:highlight w:val="none"/>
                      <w:lang w:eastAsia="zh-CN"/>
                    </w:rPr>
                    <w:t>环卫部门定期清运；</w:t>
                  </w:r>
                </w:p>
                <w:p>
                  <w:pPr>
                    <w:pStyle w:val="11"/>
                    <w:keepNext w:val="0"/>
                    <w:keepLines w:val="0"/>
                    <w:numPr>
                      <w:ilvl w:val="0"/>
                      <w:numId w:val="0"/>
                    </w:numPr>
                    <w:suppressLineNumbers w:val="0"/>
                    <w:spacing w:beforeAutospacing="0" w:afterAutospacing="0"/>
                    <w:ind w:left="0" w:right="113" w:rightChars="0"/>
                    <w:jc w:val="left"/>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bCs/>
                      <w:color w:val="auto"/>
                      <w:spacing w:val="0"/>
                      <w:position w:val="0"/>
                      <w:sz w:val="21"/>
                      <w:szCs w:val="21"/>
                      <w:highlight w:val="none"/>
                    </w:rPr>
                    <w:t>离子交换树脂</w:t>
                  </w:r>
                  <w:r>
                    <w:rPr>
                      <w:rFonts w:hint="default" w:ascii="Times New Roman" w:hAnsi="Times New Roman" w:eastAsia="宋体" w:cs="Times New Roman"/>
                      <w:bCs/>
                      <w:color w:val="auto"/>
                      <w:spacing w:val="0"/>
                      <w:position w:val="0"/>
                      <w:sz w:val="21"/>
                      <w:szCs w:val="21"/>
                      <w:highlight w:val="none"/>
                      <w:lang w:eastAsia="zh-CN"/>
                    </w:rPr>
                    <w:t>厂家定期更换，随即带走不堆存。</w:t>
                  </w:r>
                </w:p>
              </w:tc>
              <w:tc>
                <w:tcPr>
                  <w:tcW w:w="401" w:type="pct"/>
                  <w:tcBorders>
                    <w:tl2br w:val="nil"/>
                    <w:tr2bl w:val="nil"/>
                  </w:tcBorders>
                  <w:noWrap w:val="0"/>
                  <w:vAlign w:val="center"/>
                </w:tcPr>
                <w:p>
                  <w:pPr>
                    <w:keepNext w:val="0"/>
                    <w:keepLines w:val="0"/>
                    <w:pageBreakBefore w:val="0"/>
                    <w:suppressLineNumbers w:val="0"/>
                    <w:kinsoku/>
                    <w:wordWrap/>
                    <w:topLinePunct w:val="0"/>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eastAsia="zh-CN"/>
                    </w:rPr>
                    <w:t>新建</w:t>
                  </w:r>
                </w:p>
              </w:tc>
            </w:tr>
          </w:tbl>
          <w:p>
            <w:pPr>
              <w:pStyle w:val="7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jc w:val="both"/>
              <w:textAlignment w:val="auto"/>
              <w:rPr>
                <w:rFonts w:hint="eastAsia" w:cs="Times New Roman"/>
                <w:b/>
                <w:bCs/>
                <w:color w:val="auto"/>
                <w:sz w:val="24"/>
                <w:highlight w:val="none"/>
                <w:lang w:val="en-US" w:eastAsia="zh-CN"/>
              </w:rPr>
            </w:pPr>
          </w:p>
          <w:p>
            <w:pPr>
              <w:pStyle w:val="7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cs="Times New Roman"/>
                <w:b/>
                <w:bCs/>
                <w:color w:val="auto"/>
                <w:sz w:val="24"/>
                <w:highlight w:val="none"/>
                <w:lang w:val="en-US" w:eastAsia="zh-CN"/>
              </w:rPr>
              <w:t xml:space="preserve">3 </w:t>
            </w:r>
            <w:r>
              <w:rPr>
                <w:rFonts w:hint="eastAsia" w:cs="Times New Roman"/>
                <w:b/>
                <w:bCs/>
                <w:color w:val="auto"/>
                <w:sz w:val="24"/>
                <w:szCs w:val="24"/>
                <w:highlight w:val="none"/>
                <w:lang w:val="en-US" w:eastAsia="zh-CN"/>
              </w:rPr>
              <w:t>主要设备及主要原辅料消耗</w:t>
            </w:r>
          </w:p>
          <w:p>
            <w:pPr>
              <w:pStyle w:val="7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cs="Times New Roman"/>
                <w:b/>
                <w:bCs/>
                <w:color w:val="auto"/>
                <w:sz w:val="24"/>
                <w:szCs w:val="24"/>
                <w:highlight w:val="none"/>
                <w:lang w:val="en-US" w:eastAsia="zh-CN"/>
              </w:rPr>
              <w:t>3.1 主要设备</w:t>
            </w:r>
          </w:p>
          <w:p>
            <w:pPr>
              <w:pStyle w:val="7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20" w:leftChars="200" w:right="0" w:rightChars="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主要设备</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见表</w:t>
            </w:r>
            <w:r>
              <w:rPr>
                <w:rFonts w:hint="eastAsia"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-2。</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lang w:val="en-US" w:eastAsia="zh-CN"/>
              </w:rPr>
            </w:pP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lang w:val="en-US" w:eastAsia="zh-CN"/>
              </w:rPr>
            </w:pP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lang w:val="en-US" w:eastAsia="zh-CN"/>
              </w:rPr>
            </w:pPr>
            <w:r>
              <w:rPr>
                <w:rFonts w:hint="default" w:ascii="Times New Roman" w:hAnsi="Times New Roman" w:cs="Times New Roman"/>
                <w:b/>
                <w:color w:val="auto"/>
                <w:sz w:val="24"/>
                <w:szCs w:val="24"/>
                <w:highlight w:val="none"/>
                <w:lang w:val="en-US" w:eastAsia="zh-CN"/>
              </w:rPr>
              <w:t>表</w:t>
            </w:r>
            <w:r>
              <w:rPr>
                <w:rFonts w:hint="eastAsia" w:ascii="Times New Roman" w:hAnsi="Times New Roman" w:cs="Times New Roman"/>
                <w:b/>
                <w:color w:val="auto"/>
                <w:sz w:val="24"/>
                <w:szCs w:val="24"/>
                <w:highlight w:val="none"/>
                <w:lang w:val="en-US" w:eastAsia="zh-CN"/>
              </w:rPr>
              <w:t>2</w:t>
            </w:r>
            <w:r>
              <w:rPr>
                <w:rFonts w:hint="default" w:ascii="Times New Roman" w:hAnsi="Times New Roman" w:cs="Times New Roman"/>
                <w:b/>
                <w:color w:val="auto"/>
                <w:sz w:val="24"/>
                <w:szCs w:val="24"/>
                <w:highlight w:val="none"/>
                <w:lang w:val="en-US" w:eastAsia="zh-CN"/>
              </w:rPr>
              <w:t xml:space="preserve">-2 </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lang w:val="en-US" w:eastAsia="zh-CN"/>
              </w:rPr>
              <w:t>主要设备一览表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683"/>
              <w:gridCol w:w="1314"/>
              <w:gridCol w:w="3511"/>
              <w:gridCol w:w="1133"/>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34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b w:val="0"/>
                      <w:bCs w:val="0"/>
                      <w:color w:val="auto"/>
                      <w:kern w:val="2"/>
                      <w:sz w:val="21"/>
                      <w:szCs w:val="21"/>
                      <w:highlight w:val="none"/>
                      <w:lang w:val="en-US" w:eastAsia="zh-CN" w:bidi="ar-SA"/>
                    </w:rPr>
                  </w:pPr>
                  <w:r>
                    <w:rPr>
                      <w:rFonts w:hint="eastAsia" w:ascii="Times New Roman" w:hAnsi="Times New Roman" w:eastAsia="宋体" w:cs="楷体"/>
                      <w:b w:val="0"/>
                      <w:bCs w:val="0"/>
                      <w:color w:val="auto"/>
                      <w:kern w:val="2"/>
                      <w:sz w:val="21"/>
                      <w:szCs w:val="21"/>
                      <w:highlight w:val="none"/>
                      <w:lang w:val="en-US" w:eastAsia="zh-CN" w:bidi="ar-SA"/>
                    </w:rPr>
                    <w:t>序号</w:t>
                  </w: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b w:val="0"/>
                      <w:bCs w:val="0"/>
                      <w:color w:val="auto"/>
                      <w:kern w:val="2"/>
                      <w:sz w:val="21"/>
                      <w:szCs w:val="21"/>
                      <w:highlight w:val="none"/>
                      <w:lang w:val="en-US" w:eastAsia="zh-CN" w:bidi="ar-SA"/>
                    </w:rPr>
                  </w:pPr>
                  <w:r>
                    <w:rPr>
                      <w:rFonts w:hint="eastAsia" w:ascii="Times New Roman" w:hAnsi="Times New Roman" w:eastAsia="宋体" w:cs="楷体"/>
                      <w:b w:val="0"/>
                      <w:bCs w:val="0"/>
                      <w:color w:val="auto"/>
                      <w:kern w:val="2"/>
                      <w:sz w:val="21"/>
                      <w:szCs w:val="21"/>
                      <w:highlight w:val="none"/>
                      <w:lang w:val="en-US" w:eastAsia="zh-CN" w:bidi="ar-SA"/>
                    </w:rPr>
                    <w:t>设备名称</w:t>
                  </w:r>
                </w:p>
              </w:tc>
              <w:tc>
                <w:tcPr>
                  <w:tcW w:w="215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b w:val="0"/>
                      <w:bCs w:val="0"/>
                      <w:color w:val="auto"/>
                      <w:kern w:val="2"/>
                      <w:sz w:val="21"/>
                      <w:szCs w:val="21"/>
                      <w:highlight w:val="none"/>
                      <w:lang w:val="en-US" w:eastAsia="zh-CN" w:bidi="ar-SA"/>
                    </w:rPr>
                  </w:pPr>
                  <w:r>
                    <w:rPr>
                      <w:rFonts w:hint="eastAsia" w:ascii="Times New Roman" w:hAnsi="Times New Roman" w:eastAsia="宋体" w:cs="楷体"/>
                      <w:b w:val="0"/>
                      <w:bCs w:val="0"/>
                      <w:color w:val="auto"/>
                      <w:kern w:val="2"/>
                      <w:sz w:val="21"/>
                      <w:szCs w:val="21"/>
                      <w:highlight w:val="none"/>
                      <w:lang w:val="en-US" w:eastAsia="zh-CN" w:bidi="ar-SA"/>
                    </w:rPr>
                    <w:t>规格及型号</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b w:val="0"/>
                      <w:bCs w:val="0"/>
                      <w:color w:val="auto"/>
                      <w:kern w:val="2"/>
                      <w:sz w:val="21"/>
                      <w:szCs w:val="21"/>
                      <w:highlight w:val="none"/>
                      <w:lang w:val="en-US" w:eastAsia="zh-CN" w:bidi="ar-SA"/>
                    </w:rPr>
                  </w:pPr>
                  <w:r>
                    <w:rPr>
                      <w:rFonts w:hint="eastAsia" w:ascii="Times New Roman" w:hAnsi="Times New Roman" w:eastAsia="宋体" w:cs="楷体"/>
                      <w:b w:val="0"/>
                      <w:bCs w:val="0"/>
                      <w:color w:val="auto"/>
                      <w:kern w:val="2"/>
                      <w:sz w:val="21"/>
                      <w:szCs w:val="21"/>
                      <w:highlight w:val="none"/>
                      <w:lang w:val="en-US" w:eastAsia="zh-CN" w:bidi="ar-SA"/>
                    </w:rPr>
                    <w:t>数量（台、套）</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b w:val="0"/>
                      <w:bCs w:val="0"/>
                      <w:color w:val="auto"/>
                      <w:kern w:val="2"/>
                      <w:sz w:val="21"/>
                      <w:szCs w:val="21"/>
                      <w:highlight w:val="none"/>
                      <w:lang w:val="en-US" w:eastAsia="zh-CN" w:bidi="ar-SA"/>
                    </w:rPr>
                  </w:pPr>
                  <w:r>
                    <w:rPr>
                      <w:rFonts w:hint="eastAsia" w:ascii="Times New Roman" w:hAnsi="Times New Roman" w:eastAsia="宋体" w:cs="楷体"/>
                      <w:b w:val="0"/>
                      <w:bCs w:val="0"/>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b/>
                      <w:bCs/>
                      <w:color w:val="auto"/>
                      <w:kern w:val="2"/>
                      <w:sz w:val="21"/>
                      <w:szCs w:val="21"/>
                      <w:highlight w:val="none"/>
                      <w:lang w:val="en-US" w:eastAsia="zh-CN" w:bidi="ar-SA"/>
                    </w:rPr>
                  </w:pPr>
                  <w:r>
                    <w:rPr>
                      <w:rFonts w:hint="eastAsia" w:ascii="Times New Roman" w:hAnsi="Times New Roman" w:eastAsia="宋体" w:cs="楷体"/>
                      <w:b/>
                      <w:bCs/>
                      <w:color w:val="auto"/>
                      <w:kern w:val="2"/>
                      <w:sz w:val="21"/>
                      <w:szCs w:val="21"/>
                      <w:highlight w:val="none"/>
                      <w:lang w:val="en-US" w:eastAsia="zh-CN" w:bidi="ar-SA"/>
                    </w:rPr>
                    <w:t>一</w:t>
                  </w:r>
                </w:p>
              </w:tc>
              <w:tc>
                <w:tcPr>
                  <w:tcW w:w="4078" w:type="pct"/>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rPr>
                      <w:rFonts w:hint="default" w:ascii="Times New Roman" w:hAnsi="Times New Roman" w:eastAsia="宋体" w:cs="楷体"/>
                      <w:b/>
                      <w:bCs/>
                      <w:color w:val="auto"/>
                      <w:kern w:val="2"/>
                      <w:sz w:val="21"/>
                      <w:szCs w:val="21"/>
                      <w:highlight w:val="none"/>
                      <w:lang w:val="en-US" w:eastAsia="zh-CN" w:bidi="ar-SA"/>
                    </w:rPr>
                  </w:pPr>
                  <w:r>
                    <w:rPr>
                      <w:rFonts w:hint="eastAsia" w:cs="楷体"/>
                      <w:b/>
                      <w:bCs/>
                      <w:color w:val="auto"/>
                      <w:kern w:val="2"/>
                      <w:sz w:val="21"/>
                      <w:szCs w:val="21"/>
                      <w:highlight w:val="none"/>
                      <w:lang w:val="en-US" w:eastAsia="zh-CN" w:bidi="ar-SA"/>
                    </w:rPr>
                    <w:t>A锅炉房</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b/>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1</w:t>
                  </w:r>
                </w:p>
              </w:tc>
              <w:tc>
                <w:tcPr>
                  <w:tcW w:w="1226" w:type="pct"/>
                  <w:gridSpan w:val="2"/>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超低氮燃气热水锅炉</w:t>
                  </w:r>
                </w:p>
              </w:tc>
              <w:tc>
                <w:tcPr>
                  <w:tcW w:w="215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spacing w:val="-6"/>
                      <w:kern w:val="0"/>
                      <w:sz w:val="21"/>
                      <w:szCs w:val="21"/>
                      <w:highlight w:val="none"/>
                      <w:lang w:val="en-US" w:eastAsia="zh-CN" w:bidi="ar-SA"/>
                    </w:rPr>
                  </w:pPr>
                  <w:r>
                    <w:rPr>
                      <w:rFonts w:hint="eastAsia" w:ascii="Times New Roman" w:hAnsi="Times New Roman" w:eastAsia="宋体" w:cs="楷体"/>
                      <w:color w:val="auto"/>
                      <w:spacing w:val="-6"/>
                      <w:kern w:val="0"/>
                      <w:sz w:val="21"/>
                      <w:szCs w:val="21"/>
                      <w:highlight w:val="none"/>
                      <w:lang w:val="en-US" w:eastAsia="zh-CN" w:bidi="ar-SA"/>
                    </w:rPr>
                    <w:t xml:space="preserve">额定功率：29MW  </w:t>
                  </w:r>
                  <w:r>
                    <w:rPr>
                      <w:rFonts w:hint="eastAsia" w:cs="楷体"/>
                      <w:color w:val="auto"/>
                      <w:spacing w:val="-6"/>
                      <w:kern w:val="0"/>
                      <w:sz w:val="21"/>
                      <w:szCs w:val="21"/>
                      <w:highlight w:val="none"/>
                      <w:lang w:val="en-US" w:eastAsia="zh-CN" w:bidi="ar-SA"/>
                    </w:rPr>
                    <w:t>设计压力</w:t>
                  </w:r>
                  <w:r>
                    <w:rPr>
                      <w:rFonts w:hint="eastAsia" w:ascii="Times New Roman" w:hAnsi="Times New Roman" w:eastAsia="宋体" w:cs="楷体"/>
                      <w:color w:val="auto"/>
                      <w:spacing w:val="-6"/>
                      <w:kern w:val="0"/>
                      <w:sz w:val="21"/>
                      <w:szCs w:val="21"/>
                      <w:highlight w:val="none"/>
                      <w:lang w:val="en-US" w:eastAsia="zh-CN" w:bidi="ar-SA"/>
                    </w:rPr>
                    <w:t>：1.0</w:t>
                  </w:r>
                  <w:r>
                    <w:rPr>
                      <w:rFonts w:hint="eastAsia" w:cs="楷体"/>
                      <w:color w:val="auto"/>
                      <w:spacing w:val="-6"/>
                      <w:kern w:val="0"/>
                      <w:sz w:val="21"/>
                      <w:szCs w:val="21"/>
                      <w:highlight w:val="none"/>
                      <w:lang w:val="en-US" w:eastAsia="zh-CN" w:bidi="ar-SA"/>
                    </w:rPr>
                    <w:t>MPa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color w:val="auto"/>
                      <w:kern w:val="0"/>
                      <w:sz w:val="21"/>
                      <w:szCs w:val="21"/>
                      <w:highlight w:val="none"/>
                      <w:lang w:val="en-US" w:eastAsia="zh-CN" w:bidi="ar-SA"/>
                    </w:rPr>
                    <w:t>天然气最大消耗量：3173.7</w:t>
                  </w:r>
                  <w:r>
                    <w:rPr>
                      <w:rFonts w:hint="eastAsia" w:ascii="Times New Roman" w:hAnsi="Times New Roman" w:eastAsia="宋体" w:cs="楷体"/>
                      <w:color w:val="auto"/>
                      <w:kern w:val="2"/>
                      <w:sz w:val="21"/>
                      <w:szCs w:val="21"/>
                      <w:highlight w:val="none"/>
                      <w:lang w:val="en-US" w:eastAsia="zh-CN" w:bidi="ar-SA"/>
                    </w:rPr>
                    <w:t>m</w:t>
                  </w:r>
                  <w:r>
                    <w:rPr>
                      <w:rFonts w:hint="eastAsia" w:ascii="Times New Roman" w:hAnsi="Times New Roman" w:eastAsia="宋体" w:cs="楷体"/>
                      <w:color w:val="auto"/>
                      <w:kern w:val="2"/>
                      <w:sz w:val="21"/>
                      <w:szCs w:val="21"/>
                      <w:highlight w:val="none"/>
                      <w:vertAlign w:val="superscript"/>
                      <w:lang w:val="en-US" w:eastAsia="zh-CN" w:bidi="ar-SA"/>
                    </w:rPr>
                    <w:t>3</w:t>
                  </w:r>
                  <w:r>
                    <w:rPr>
                      <w:rFonts w:hint="eastAsia" w:cs="楷体"/>
                      <w:color w:val="auto"/>
                      <w:kern w:val="2"/>
                      <w:sz w:val="21"/>
                      <w:szCs w:val="21"/>
                      <w:highlight w:val="none"/>
                      <w:lang w:val="en-US" w:eastAsia="zh-CN" w:bidi="ar-SA"/>
                    </w:rPr>
                    <w:t>/</w:t>
                  </w:r>
                  <w:r>
                    <w:rPr>
                      <w:rFonts w:hint="eastAsia" w:ascii="Times New Roman" w:hAnsi="Times New Roman" w:eastAsia="宋体" w:cs="楷体"/>
                      <w:color w:val="auto"/>
                      <w:kern w:val="2"/>
                      <w:sz w:val="21"/>
                      <w:szCs w:val="21"/>
                      <w:highlight w:val="none"/>
                      <w:lang w:val="en-US" w:eastAsia="zh-CN" w:bidi="ar-SA"/>
                    </w:rPr>
                    <w:t>h</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spacing w:val="2"/>
                      <w:kern w:val="2"/>
                      <w:sz w:val="21"/>
                      <w:szCs w:val="21"/>
                      <w:highlight w:val="none"/>
                      <w:lang w:val="en-US" w:eastAsia="zh-CN" w:bidi="en-US"/>
                    </w:rPr>
                    <w:t>3</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cs="楷体"/>
                      <w:color w:val="auto"/>
                      <w:spacing w:val="2"/>
                      <w:kern w:val="2"/>
                      <w:sz w:val="21"/>
                      <w:szCs w:val="21"/>
                      <w:highlight w:val="none"/>
                      <w:lang w:val="en-US" w:eastAsia="zh-CN" w:bidi="en-US"/>
                    </w:rPr>
                  </w:pPr>
                  <w:r>
                    <w:rPr>
                      <w:rFonts w:hint="eastAsia" w:cs="楷体"/>
                      <w:color w:val="auto"/>
                      <w:spacing w:val="2"/>
                      <w:kern w:val="2"/>
                      <w:sz w:val="21"/>
                      <w:szCs w:val="21"/>
                      <w:highlight w:val="none"/>
                      <w:lang w:val="en-US" w:eastAsia="zh-CN" w:bidi="en-US"/>
                    </w:rPr>
                    <w:t>2运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spacing w:val="2"/>
                      <w:kern w:val="2"/>
                      <w:sz w:val="21"/>
                      <w:szCs w:val="21"/>
                      <w:highlight w:val="none"/>
                      <w:lang w:val="en-US" w:eastAsia="zh-CN" w:bidi="en-US"/>
                    </w:rPr>
                  </w:pPr>
                  <w:r>
                    <w:rPr>
                      <w:rFonts w:hint="eastAsia" w:cs="楷体"/>
                      <w:color w:val="auto"/>
                      <w:spacing w:val="2"/>
                      <w:kern w:val="2"/>
                      <w:sz w:val="21"/>
                      <w:szCs w:val="21"/>
                      <w:highlight w:val="none"/>
                      <w:lang w:val="en-US" w:eastAsia="zh-CN" w:bidi="en-US"/>
                    </w:rPr>
                    <w:t>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215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spacing w:val="-6"/>
                      <w:kern w:val="0"/>
                      <w:sz w:val="21"/>
                      <w:szCs w:val="21"/>
                      <w:highlight w:val="none"/>
                      <w:lang w:val="en-US" w:eastAsia="zh-CN" w:bidi="ar-SA"/>
                    </w:rPr>
                  </w:pPr>
                  <w:r>
                    <w:rPr>
                      <w:rFonts w:hint="eastAsia" w:ascii="Times New Roman" w:hAnsi="Times New Roman" w:eastAsia="宋体" w:cs="楷体"/>
                      <w:color w:val="auto"/>
                      <w:spacing w:val="-6"/>
                      <w:kern w:val="0"/>
                      <w:sz w:val="21"/>
                      <w:szCs w:val="21"/>
                      <w:highlight w:val="none"/>
                      <w:lang w:val="en-US" w:eastAsia="zh-CN" w:bidi="ar-SA"/>
                    </w:rPr>
                    <w:t xml:space="preserve">额定功率：4.2MW  </w:t>
                  </w:r>
                  <w:r>
                    <w:rPr>
                      <w:rFonts w:hint="eastAsia" w:cs="楷体"/>
                      <w:color w:val="auto"/>
                      <w:spacing w:val="-6"/>
                      <w:kern w:val="0"/>
                      <w:sz w:val="21"/>
                      <w:szCs w:val="21"/>
                      <w:highlight w:val="none"/>
                      <w:lang w:val="en-US" w:eastAsia="zh-CN" w:bidi="ar-SA"/>
                    </w:rPr>
                    <w:t>设计压力</w:t>
                  </w:r>
                  <w:r>
                    <w:rPr>
                      <w:rFonts w:hint="eastAsia" w:ascii="Times New Roman" w:hAnsi="Times New Roman" w:eastAsia="宋体" w:cs="楷体"/>
                      <w:color w:val="auto"/>
                      <w:spacing w:val="-6"/>
                      <w:kern w:val="0"/>
                      <w:sz w:val="21"/>
                      <w:szCs w:val="21"/>
                      <w:highlight w:val="none"/>
                      <w:lang w:val="en-US" w:eastAsia="zh-CN" w:bidi="ar-SA"/>
                    </w:rPr>
                    <w:t>：1.0</w:t>
                  </w:r>
                  <w:r>
                    <w:rPr>
                      <w:rFonts w:hint="eastAsia" w:cs="楷体"/>
                      <w:color w:val="auto"/>
                      <w:spacing w:val="-6"/>
                      <w:kern w:val="0"/>
                      <w:sz w:val="21"/>
                      <w:szCs w:val="21"/>
                      <w:highlight w:val="none"/>
                      <w:lang w:val="en-US" w:eastAsia="zh-CN" w:bidi="ar-SA"/>
                    </w:rPr>
                    <w:t>MPa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color w:val="auto"/>
                      <w:kern w:val="0"/>
                      <w:sz w:val="21"/>
                      <w:szCs w:val="21"/>
                      <w:highlight w:val="none"/>
                      <w:lang w:val="en-US" w:eastAsia="zh-CN" w:bidi="ar-SA"/>
                    </w:rPr>
                    <w:t>天然气最大消耗量：442</w:t>
                  </w:r>
                  <w:r>
                    <w:rPr>
                      <w:rFonts w:hint="eastAsia" w:ascii="Times New Roman" w:hAnsi="Times New Roman" w:eastAsia="宋体" w:cs="楷体"/>
                      <w:color w:val="auto"/>
                      <w:kern w:val="2"/>
                      <w:sz w:val="21"/>
                      <w:szCs w:val="21"/>
                      <w:highlight w:val="none"/>
                      <w:lang w:val="en-US" w:eastAsia="zh-CN" w:bidi="ar-SA"/>
                    </w:rPr>
                    <w:t>m</w:t>
                  </w:r>
                  <w:r>
                    <w:rPr>
                      <w:rFonts w:hint="eastAsia" w:ascii="Times New Roman" w:hAnsi="Times New Roman" w:eastAsia="宋体" w:cs="楷体"/>
                      <w:color w:val="auto"/>
                      <w:kern w:val="2"/>
                      <w:sz w:val="21"/>
                      <w:szCs w:val="21"/>
                      <w:highlight w:val="none"/>
                      <w:vertAlign w:val="superscript"/>
                      <w:lang w:val="en-US" w:eastAsia="zh-CN" w:bidi="ar-SA"/>
                    </w:rPr>
                    <w:t>3</w:t>
                  </w:r>
                  <w:r>
                    <w:rPr>
                      <w:rFonts w:hint="eastAsia" w:cs="楷体"/>
                      <w:color w:val="auto"/>
                      <w:kern w:val="2"/>
                      <w:sz w:val="21"/>
                      <w:szCs w:val="21"/>
                      <w:highlight w:val="none"/>
                      <w:lang w:val="en-US" w:eastAsia="zh-CN" w:bidi="ar-SA"/>
                    </w:rPr>
                    <w:t>/</w:t>
                  </w:r>
                  <w:r>
                    <w:rPr>
                      <w:rFonts w:hint="eastAsia" w:ascii="Times New Roman" w:hAnsi="Times New Roman" w:eastAsia="宋体" w:cs="楷体"/>
                      <w:color w:val="auto"/>
                      <w:kern w:val="2"/>
                      <w:sz w:val="21"/>
                      <w:szCs w:val="21"/>
                      <w:highlight w:val="none"/>
                      <w:lang w:val="en-US" w:eastAsia="zh-CN" w:bidi="ar-SA"/>
                    </w:rPr>
                    <w:t>h</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2</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cs="楷体"/>
                      <w:color w:val="auto"/>
                      <w:spacing w:val="2"/>
                      <w:kern w:val="2"/>
                      <w:sz w:val="21"/>
                      <w:szCs w:val="21"/>
                      <w:highlight w:val="none"/>
                      <w:lang w:val="en-US" w:eastAsia="zh-CN" w:bidi="en-US"/>
                    </w:rPr>
                  </w:pPr>
                  <w:r>
                    <w:rPr>
                      <w:rFonts w:hint="eastAsia" w:cs="楷体"/>
                      <w:color w:val="auto"/>
                      <w:spacing w:val="2"/>
                      <w:kern w:val="2"/>
                      <w:sz w:val="21"/>
                      <w:szCs w:val="21"/>
                      <w:highlight w:val="none"/>
                      <w:lang w:val="en-US" w:eastAsia="zh-CN" w:bidi="en-US"/>
                    </w:rPr>
                    <w:t>1运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cs="楷体"/>
                      <w:color w:val="auto"/>
                      <w:spacing w:val="2"/>
                      <w:kern w:val="2"/>
                      <w:sz w:val="21"/>
                      <w:szCs w:val="21"/>
                      <w:highlight w:val="none"/>
                      <w:lang w:val="en-US" w:eastAsia="zh-CN" w:bidi="en-US"/>
                    </w:rPr>
                    <w:t>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2</w:t>
                  </w:r>
                </w:p>
              </w:tc>
              <w:tc>
                <w:tcPr>
                  <w:tcW w:w="1226" w:type="pct"/>
                  <w:gridSpan w:val="2"/>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一次循环泵</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250KNS600-300-45/4</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Q=500m</w:t>
                  </w:r>
                  <w:r>
                    <w:rPr>
                      <w:rFonts w:hint="eastAsia" w:ascii="Times New Roman" w:hAnsi="Times New Roman" w:eastAsia="宋体" w:cs="楷体"/>
                      <w:color w:val="auto"/>
                      <w:kern w:val="0"/>
                      <w:sz w:val="21"/>
                      <w:szCs w:val="21"/>
                      <w:highlight w:val="none"/>
                      <w:vertAlign w:val="superscript"/>
                    </w:rPr>
                    <w:t>3</w:t>
                  </w:r>
                  <w:r>
                    <w:rPr>
                      <w:rFonts w:hint="eastAsia" w:ascii="Times New Roman" w:hAnsi="Times New Roman" w:eastAsia="宋体" w:cs="楷体"/>
                      <w:color w:val="auto"/>
                      <w:kern w:val="0"/>
                      <w:sz w:val="21"/>
                      <w:szCs w:val="21"/>
                      <w:highlight w:val="none"/>
                    </w:rPr>
                    <w:t>/h</w:t>
                  </w:r>
                  <w:r>
                    <w:rPr>
                      <w:rFonts w:hint="eastAsia" w:cs="楷体"/>
                      <w:color w:val="auto"/>
                      <w:kern w:val="0"/>
                      <w:sz w:val="21"/>
                      <w:szCs w:val="21"/>
                      <w:highlight w:val="none"/>
                      <w:lang w:eastAsia="zh-CN"/>
                    </w:rPr>
                    <w:t>，</w:t>
                  </w:r>
                  <w:r>
                    <w:rPr>
                      <w:rFonts w:hint="eastAsia" w:ascii="Times New Roman" w:hAnsi="Times New Roman" w:eastAsia="宋体" w:cs="楷体"/>
                      <w:color w:val="auto"/>
                      <w:kern w:val="0"/>
                      <w:sz w:val="21"/>
                      <w:szCs w:val="21"/>
                      <w:highlight w:val="none"/>
                    </w:rPr>
                    <w:t>H=24m</w:t>
                  </w:r>
                  <w:r>
                    <w:rPr>
                      <w:rFonts w:hint="eastAsia" w:cs="楷体"/>
                      <w:color w:val="auto"/>
                      <w:kern w:val="0"/>
                      <w:sz w:val="21"/>
                      <w:szCs w:val="21"/>
                      <w:highlight w:val="none"/>
                      <w:lang w:eastAsia="zh-CN"/>
                    </w:rPr>
                    <w:t>，</w:t>
                  </w:r>
                  <w:r>
                    <w:rPr>
                      <w:rFonts w:hint="eastAsia" w:ascii="Times New Roman" w:hAnsi="Times New Roman" w:eastAsia="宋体" w:cs="楷体"/>
                      <w:color w:val="auto"/>
                      <w:kern w:val="0"/>
                      <w:sz w:val="21"/>
                      <w:szCs w:val="21"/>
                      <w:highlight w:val="none"/>
                    </w:rPr>
                    <w:t>45</w:t>
                  </w:r>
                  <w:r>
                    <w:rPr>
                      <w:rFonts w:hint="eastAsia"/>
                      <w:color w:val="auto"/>
                      <w:highlight w:val="none"/>
                      <w:lang w:val="en-US" w:eastAsia="zh-CN"/>
                    </w:rPr>
                    <w:t>kW</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4</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100KNS100-270-11/4</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lang w:eastAsia="zh-CN"/>
                    </w:rPr>
                  </w:pPr>
                  <w:r>
                    <w:rPr>
                      <w:rFonts w:hint="eastAsia" w:ascii="Times New Roman" w:hAnsi="Times New Roman" w:eastAsia="宋体" w:cs="楷体"/>
                      <w:color w:val="auto"/>
                      <w:kern w:val="0"/>
                      <w:sz w:val="21"/>
                      <w:szCs w:val="21"/>
                      <w:highlight w:val="none"/>
                    </w:rPr>
                    <w:t>Q=80m</w:t>
                  </w:r>
                  <w:r>
                    <w:rPr>
                      <w:rFonts w:hint="eastAsia" w:ascii="Times New Roman" w:hAnsi="Times New Roman" w:eastAsia="宋体" w:cs="楷体"/>
                      <w:color w:val="auto"/>
                      <w:kern w:val="0"/>
                      <w:sz w:val="21"/>
                      <w:szCs w:val="21"/>
                      <w:highlight w:val="none"/>
                      <w:vertAlign w:val="superscript"/>
                    </w:rPr>
                    <w:t>3</w:t>
                  </w:r>
                  <w:r>
                    <w:rPr>
                      <w:rFonts w:hint="eastAsia" w:ascii="Times New Roman" w:hAnsi="Times New Roman" w:eastAsia="宋体" w:cs="楷体"/>
                      <w:color w:val="auto"/>
                      <w:kern w:val="0"/>
                      <w:sz w:val="21"/>
                      <w:szCs w:val="21"/>
                      <w:highlight w:val="none"/>
                    </w:rPr>
                    <w:t>/h</w:t>
                  </w:r>
                  <w:r>
                    <w:rPr>
                      <w:rFonts w:hint="eastAsia" w:cs="楷体"/>
                      <w:color w:val="auto"/>
                      <w:kern w:val="0"/>
                      <w:sz w:val="21"/>
                      <w:szCs w:val="21"/>
                      <w:highlight w:val="none"/>
                      <w:lang w:eastAsia="zh-CN"/>
                    </w:rPr>
                    <w:t>，</w:t>
                  </w:r>
                  <w:r>
                    <w:rPr>
                      <w:rFonts w:hint="eastAsia" w:ascii="Times New Roman" w:hAnsi="Times New Roman" w:eastAsia="宋体" w:cs="楷体"/>
                      <w:color w:val="auto"/>
                      <w:kern w:val="0"/>
                      <w:sz w:val="21"/>
                      <w:szCs w:val="21"/>
                      <w:highlight w:val="none"/>
                    </w:rPr>
                    <w:t>H=24m</w:t>
                  </w:r>
                  <w:r>
                    <w:rPr>
                      <w:rFonts w:hint="eastAsia" w:cs="楷体"/>
                      <w:color w:val="auto"/>
                      <w:kern w:val="0"/>
                      <w:sz w:val="21"/>
                      <w:szCs w:val="21"/>
                      <w:highlight w:val="none"/>
                      <w:lang w:eastAsia="zh-CN"/>
                    </w:rPr>
                    <w:t>，</w:t>
                  </w:r>
                  <w:r>
                    <w:rPr>
                      <w:rFonts w:hint="eastAsia" w:ascii="Times New Roman" w:hAnsi="Times New Roman" w:eastAsia="宋体" w:cs="楷体"/>
                      <w:color w:val="auto"/>
                      <w:kern w:val="0"/>
                      <w:sz w:val="21"/>
                      <w:szCs w:val="21"/>
                      <w:highlight w:val="none"/>
                    </w:rPr>
                    <w:t>11</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3</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3</w:t>
                  </w: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补水泵</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65KDL32-40-2/2</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sz w:val="21"/>
                      <w:szCs w:val="21"/>
                      <w:highlight w:val="none"/>
                      <w:lang w:eastAsia="zh-CN"/>
                    </w:rPr>
                  </w:pPr>
                  <w:r>
                    <w:rPr>
                      <w:rFonts w:hint="eastAsia" w:ascii="Times New Roman" w:hAnsi="Times New Roman" w:eastAsia="宋体" w:cs="楷体"/>
                      <w:color w:val="auto"/>
                      <w:kern w:val="0"/>
                      <w:sz w:val="21"/>
                      <w:szCs w:val="21"/>
                      <w:highlight w:val="none"/>
                    </w:rPr>
                    <w:t>Q=30m</w:t>
                  </w:r>
                  <w:r>
                    <w:rPr>
                      <w:rFonts w:hint="eastAsia" w:ascii="Times New Roman" w:hAnsi="Times New Roman" w:eastAsia="宋体" w:cs="楷体"/>
                      <w:color w:val="auto"/>
                      <w:kern w:val="0"/>
                      <w:sz w:val="21"/>
                      <w:szCs w:val="21"/>
                      <w:highlight w:val="none"/>
                      <w:vertAlign w:val="superscript"/>
                    </w:rPr>
                    <w:t>3</w:t>
                  </w:r>
                  <w:r>
                    <w:rPr>
                      <w:rFonts w:hint="eastAsia" w:ascii="Times New Roman" w:hAnsi="Times New Roman" w:eastAsia="宋体" w:cs="楷体"/>
                      <w:color w:val="auto"/>
                      <w:kern w:val="0"/>
                      <w:sz w:val="21"/>
                      <w:szCs w:val="21"/>
                      <w:highlight w:val="none"/>
                    </w:rPr>
                    <w:t>/h，H=45m，7.5</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r>
                    <w:rPr>
                      <w:rFonts w:hint="eastAsia" w:ascii="Times New Roman" w:hAnsi="Times New Roman" w:eastAsia="宋体" w:cs="楷体"/>
                      <w:color w:val="auto"/>
                      <w:sz w:val="21"/>
                      <w:szCs w:val="21"/>
                      <w:highlight w:val="none"/>
                    </w:rPr>
                    <w:t>2</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4</w:t>
                  </w: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一次网加压泵</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250KNS700-320-55/4</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sz w:val="21"/>
                      <w:szCs w:val="21"/>
                      <w:highlight w:val="none"/>
                      <w:lang w:eastAsia="zh-CN"/>
                    </w:rPr>
                  </w:pPr>
                  <w:r>
                    <w:rPr>
                      <w:rFonts w:hint="eastAsia" w:ascii="Times New Roman" w:hAnsi="Times New Roman" w:eastAsia="宋体" w:cs="楷体"/>
                      <w:color w:val="auto"/>
                      <w:kern w:val="0"/>
                      <w:sz w:val="21"/>
                      <w:szCs w:val="21"/>
                      <w:highlight w:val="none"/>
                    </w:rPr>
                    <w:t>Q=550m</w:t>
                  </w:r>
                  <w:r>
                    <w:rPr>
                      <w:rFonts w:hint="eastAsia" w:ascii="Times New Roman" w:hAnsi="Times New Roman" w:eastAsia="宋体" w:cs="楷体"/>
                      <w:color w:val="auto"/>
                      <w:kern w:val="0"/>
                      <w:sz w:val="21"/>
                      <w:szCs w:val="21"/>
                      <w:highlight w:val="none"/>
                      <w:vertAlign w:val="superscript"/>
                    </w:rPr>
                    <w:t>3</w:t>
                  </w:r>
                  <w:r>
                    <w:rPr>
                      <w:rFonts w:hint="eastAsia" w:ascii="Times New Roman" w:hAnsi="Times New Roman" w:eastAsia="宋体" w:cs="楷体"/>
                      <w:color w:val="auto"/>
                      <w:kern w:val="0"/>
                      <w:sz w:val="21"/>
                      <w:szCs w:val="21"/>
                      <w:highlight w:val="none"/>
                    </w:rPr>
                    <w:t>/h，H=29m</w:t>
                  </w:r>
                  <w:r>
                    <w:rPr>
                      <w:rFonts w:hint="eastAsia" w:cs="楷体"/>
                      <w:color w:val="auto"/>
                      <w:kern w:val="0"/>
                      <w:sz w:val="21"/>
                      <w:szCs w:val="21"/>
                      <w:highlight w:val="none"/>
                      <w:lang w:eastAsia="zh-CN"/>
                    </w:rPr>
                    <w:t>，</w:t>
                  </w:r>
                  <w:r>
                    <w:rPr>
                      <w:rFonts w:hint="eastAsia" w:ascii="Times New Roman" w:hAnsi="Times New Roman" w:eastAsia="宋体" w:cs="楷体"/>
                      <w:color w:val="auto"/>
                      <w:kern w:val="0"/>
                      <w:sz w:val="21"/>
                      <w:szCs w:val="21"/>
                      <w:highlight w:val="none"/>
                    </w:rPr>
                    <w:t>55</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2</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5</w:t>
                  </w: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除氧水泵</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80KPL50-130-3/2</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sz w:val="21"/>
                      <w:szCs w:val="21"/>
                      <w:highlight w:val="none"/>
                      <w:lang w:eastAsia="zh-CN"/>
                    </w:rPr>
                  </w:pPr>
                  <w:r>
                    <w:rPr>
                      <w:rFonts w:hint="eastAsia" w:ascii="Times New Roman" w:hAnsi="Times New Roman" w:eastAsia="宋体" w:cs="楷体"/>
                      <w:color w:val="auto"/>
                      <w:kern w:val="0"/>
                      <w:sz w:val="21"/>
                      <w:szCs w:val="21"/>
                      <w:highlight w:val="none"/>
                    </w:rPr>
                    <w:t>Q=40m</w:t>
                  </w:r>
                  <w:r>
                    <w:rPr>
                      <w:rFonts w:hint="eastAsia" w:ascii="Times New Roman" w:hAnsi="Times New Roman" w:eastAsia="宋体" w:cs="楷体"/>
                      <w:color w:val="auto"/>
                      <w:kern w:val="0"/>
                      <w:sz w:val="21"/>
                      <w:szCs w:val="21"/>
                      <w:highlight w:val="none"/>
                      <w:vertAlign w:val="superscript"/>
                    </w:rPr>
                    <w:t>3</w:t>
                  </w:r>
                  <w:r>
                    <w:rPr>
                      <w:rFonts w:hint="eastAsia" w:ascii="Times New Roman" w:hAnsi="Times New Roman" w:eastAsia="宋体" w:cs="楷体"/>
                      <w:color w:val="auto"/>
                      <w:kern w:val="0"/>
                      <w:sz w:val="21"/>
                      <w:szCs w:val="21"/>
                      <w:highlight w:val="none"/>
                    </w:rPr>
                    <w:t>/h H=18m，3</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r>
                    <w:rPr>
                      <w:rFonts w:hint="eastAsia" w:ascii="Times New Roman" w:hAnsi="Times New Roman" w:eastAsia="宋体" w:cs="楷体"/>
                      <w:color w:val="auto"/>
                      <w:sz w:val="21"/>
                      <w:szCs w:val="21"/>
                      <w:highlight w:val="none"/>
                    </w:rPr>
                    <w:t>2</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6</w:t>
                  </w: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除氧器</w:t>
                  </w:r>
                </w:p>
              </w:tc>
              <w:tc>
                <w:tcPr>
                  <w:tcW w:w="215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40</w:t>
                  </w:r>
                  <w:r>
                    <w:rPr>
                      <w:rFonts w:hint="eastAsia" w:cs="楷体"/>
                      <w:color w:val="auto"/>
                      <w:kern w:val="2"/>
                      <w:sz w:val="21"/>
                      <w:szCs w:val="21"/>
                      <w:highlight w:val="none"/>
                      <w:lang w:val="en-US" w:eastAsia="zh-CN" w:bidi="ar-SA"/>
                    </w:rPr>
                    <w:t>t/h</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1</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7</w:t>
                  </w: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水处理器</w:t>
                  </w:r>
                </w:p>
              </w:tc>
              <w:tc>
                <w:tcPr>
                  <w:tcW w:w="215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40</w:t>
                  </w:r>
                  <w:r>
                    <w:rPr>
                      <w:rFonts w:hint="eastAsia" w:cs="楷体"/>
                      <w:color w:val="auto"/>
                      <w:kern w:val="2"/>
                      <w:sz w:val="21"/>
                      <w:szCs w:val="21"/>
                      <w:highlight w:val="none"/>
                      <w:lang w:val="en-US" w:eastAsia="zh-CN" w:bidi="ar-SA"/>
                    </w:rPr>
                    <w:t>t/h</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1</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8</w:t>
                  </w: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水箱</w:t>
                  </w:r>
                </w:p>
              </w:tc>
              <w:tc>
                <w:tcPr>
                  <w:tcW w:w="215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45m</w:t>
                  </w:r>
                  <w:r>
                    <w:rPr>
                      <w:rFonts w:hint="eastAsia" w:ascii="Times New Roman" w:hAnsi="Times New Roman" w:eastAsia="宋体" w:cs="楷体"/>
                      <w:color w:val="auto"/>
                      <w:kern w:val="2"/>
                      <w:sz w:val="21"/>
                      <w:szCs w:val="21"/>
                      <w:highlight w:val="none"/>
                      <w:vertAlign w:val="superscript"/>
                      <w:lang w:val="en-US" w:eastAsia="zh-CN" w:bidi="ar-SA"/>
                    </w:rPr>
                    <w:t>3</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1</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9</w:t>
                  </w:r>
                </w:p>
              </w:tc>
              <w:tc>
                <w:tcPr>
                  <w:tcW w:w="1226" w:type="pct"/>
                  <w:gridSpan w:val="2"/>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sz w:val="21"/>
                      <w:szCs w:val="21"/>
                      <w:highlight w:val="none"/>
                    </w:rPr>
                    <w:t>集水器</w:t>
                  </w:r>
                </w:p>
              </w:tc>
              <w:tc>
                <w:tcPr>
                  <w:tcW w:w="2156"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bCs/>
                      <w:color w:val="auto"/>
                      <w:kern w:val="0"/>
                      <w:sz w:val="21"/>
                      <w:szCs w:val="21"/>
                      <w:highlight w:val="none"/>
                    </w:rPr>
                  </w:pPr>
                  <w:r>
                    <w:rPr>
                      <w:rFonts w:hint="eastAsia" w:ascii="Times New Roman" w:hAnsi="Times New Roman" w:eastAsia="宋体" w:cs="楷体"/>
                      <w:bCs/>
                      <w:color w:val="auto"/>
                      <w:sz w:val="21"/>
                      <w:szCs w:val="21"/>
                      <w:highlight w:val="none"/>
                    </w:rPr>
                    <w:t>DN1</w:t>
                  </w:r>
                  <w:r>
                    <w:rPr>
                      <w:rFonts w:hint="default" w:ascii="Times New Roman" w:hAnsi="Times New Roman" w:eastAsia="宋体" w:cs="楷体"/>
                      <w:bCs/>
                      <w:color w:val="auto"/>
                      <w:sz w:val="21"/>
                      <w:szCs w:val="21"/>
                      <w:highlight w:val="none"/>
                    </w:rPr>
                    <w:t>1</w:t>
                  </w:r>
                  <w:r>
                    <w:rPr>
                      <w:rFonts w:hint="eastAsia" w:ascii="Times New Roman" w:hAnsi="Times New Roman" w:eastAsia="宋体" w:cs="楷体"/>
                      <w:bCs/>
                      <w:color w:val="auto"/>
                      <w:sz w:val="21"/>
                      <w:szCs w:val="21"/>
                      <w:highlight w:val="none"/>
                    </w:rPr>
                    <w:t>00 1.0</w:t>
                  </w:r>
                  <w:r>
                    <w:rPr>
                      <w:rFonts w:hint="eastAsia" w:cs="楷体"/>
                      <w:bCs/>
                      <w:color w:val="auto"/>
                      <w:sz w:val="21"/>
                      <w:szCs w:val="21"/>
                      <w:highlight w:val="none"/>
                      <w:lang w:eastAsia="zh-CN"/>
                    </w:rPr>
                    <w:t>MPa</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1</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10</w:t>
                  </w:r>
                </w:p>
              </w:tc>
              <w:tc>
                <w:tcPr>
                  <w:tcW w:w="1226" w:type="pct"/>
                  <w:gridSpan w:val="2"/>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sz w:val="21"/>
                      <w:szCs w:val="21"/>
                      <w:highlight w:val="none"/>
                    </w:rPr>
                    <w:t>分水器</w:t>
                  </w:r>
                </w:p>
              </w:tc>
              <w:tc>
                <w:tcPr>
                  <w:tcW w:w="2156"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bCs/>
                      <w:color w:val="auto"/>
                      <w:kern w:val="0"/>
                      <w:sz w:val="21"/>
                      <w:szCs w:val="21"/>
                      <w:highlight w:val="none"/>
                      <w:lang w:eastAsia="zh-CN"/>
                    </w:rPr>
                  </w:pPr>
                  <w:r>
                    <w:rPr>
                      <w:rFonts w:hint="eastAsia" w:ascii="Times New Roman" w:hAnsi="Times New Roman" w:eastAsia="宋体" w:cs="楷体"/>
                      <w:bCs/>
                      <w:color w:val="auto"/>
                      <w:sz w:val="21"/>
                      <w:szCs w:val="21"/>
                      <w:highlight w:val="none"/>
                    </w:rPr>
                    <w:t>DN1</w:t>
                  </w:r>
                  <w:r>
                    <w:rPr>
                      <w:rFonts w:hint="default" w:ascii="Times New Roman" w:hAnsi="Times New Roman" w:eastAsia="宋体" w:cs="楷体"/>
                      <w:bCs/>
                      <w:color w:val="auto"/>
                      <w:sz w:val="21"/>
                      <w:szCs w:val="21"/>
                      <w:highlight w:val="none"/>
                    </w:rPr>
                    <w:t>1</w:t>
                  </w:r>
                  <w:r>
                    <w:rPr>
                      <w:rFonts w:hint="eastAsia" w:ascii="Times New Roman" w:hAnsi="Times New Roman" w:eastAsia="宋体" w:cs="楷体"/>
                      <w:bCs/>
                      <w:color w:val="auto"/>
                      <w:sz w:val="21"/>
                      <w:szCs w:val="21"/>
                      <w:highlight w:val="none"/>
                    </w:rPr>
                    <w:t>00 1.0</w:t>
                  </w:r>
                  <w:r>
                    <w:rPr>
                      <w:rFonts w:hint="eastAsia" w:cs="楷体"/>
                      <w:bCs/>
                      <w:color w:val="auto"/>
                      <w:sz w:val="21"/>
                      <w:szCs w:val="21"/>
                      <w:highlight w:val="none"/>
                      <w:lang w:eastAsia="zh-CN"/>
                    </w:rPr>
                    <w:t>MPa</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1</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11</w:t>
                  </w:r>
                </w:p>
              </w:tc>
              <w:tc>
                <w:tcPr>
                  <w:tcW w:w="419"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0"/>
                      <w:sz w:val="21"/>
                      <w:szCs w:val="21"/>
                      <w:highlight w:val="none"/>
                      <w:lang w:val="en-US" w:eastAsia="zh-CN" w:bidi="ar-SA"/>
                    </w:rPr>
                    <w:t>A1、A2、A3</w:t>
                  </w:r>
                  <w:r>
                    <w:rPr>
                      <w:rFonts w:hint="eastAsia" w:ascii="Times New Roman" w:hAnsi="Times New Roman" w:eastAsia="宋体" w:cs="楷体"/>
                      <w:color w:val="auto"/>
                      <w:kern w:val="2"/>
                      <w:sz w:val="21"/>
                      <w:szCs w:val="21"/>
                      <w:highlight w:val="none"/>
                      <w:lang w:val="en-US" w:eastAsia="zh-CN" w:bidi="ar-SA"/>
                    </w:rPr>
                    <w:t>换热站</w:t>
                  </w:r>
                </w:p>
              </w:tc>
              <w:tc>
                <w:tcPr>
                  <w:tcW w:w="807"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二次循环泵</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150KNS280-330-37/4</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lang w:eastAsia="zh-CN"/>
                    </w:rPr>
                  </w:pPr>
                  <w:r>
                    <w:rPr>
                      <w:rFonts w:hint="eastAsia" w:ascii="Times New Roman" w:hAnsi="Times New Roman" w:eastAsia="宋体" w:cs="楷体"/>
                      <w:color w:val="auto"/>
                      <w:kern w:val="0"/>
                      <w:sz w:val="21"/>
                      <w:szCs w:val="21"/>
                      <w:highlight w:val="none"/>
                    </w:rPr>
                    <w:t>Q=240m</w:t>
                  </w:r>
                  <w:r>
                    <w:rPr>
                      <w:rFonts w:hint="eastAsia" w:cs="楷体"/>
                      <w:color w:val="auto"/>
                      <w:kern w:val="0"/>
                      <w:sz w:val="21"/>
                      <w:szCs w:val="21"/>
                      <w:highlight w:val="none"/>
                      <w:vertAlign w:val="superscript"/>
                      <w:lang w:val="en-US" w:eastAsia="zh-CN"/>
                    </w:rPr>
                    <w:t>3</w:t>
                  </w:r>
                  <w:r>
                    <w:rPr>
                      <w:rFonts w:hint="eastAsia" w:ascii="Times New Roman" w:hAnsi="Times New Roman" w:eastAsia="宋体" w:cs="楷体"/>
                      <w:color w:val="auto"/>
                      <w:kern w:val="0"/>
                      <w:sz w:val="21"/>
                      <w:szCs w:val="21"/>
                      <w:highlight w:val="none"/>
                    </w:rPr>
                    <w:t>/h H=36m，37</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r>
                    <w:rPr>
                      <w:rFonts w:hint="eastAsia" w:ascii="Times New Roman" w:hAnsi="Times New Roman" w:eastAsia="宋体" w:cs="楷体"/>
                      <w:color w:val="auto"/>
                      <w:kern w:val="0"/>
                      <w:sz w:val="21"/>
                      <w:szCs w:val="21"/>
                      <w:highlight w:val="none"/>
                    </w:rPr>
                    <w:t>6</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419" w:type="pct"/>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sz w:val="21"/>
                      <w:szCs w:val="21"/>
                      <w:highlight w:val="none"/>
                    </w:rPr>
                  </w:pPr>
                </w:p>
              </w:tc>
              <w:tc>
                <w:tcPr>
                  <w:tcW w:w="807" w:type="pct"/>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sz w:val="21"/>
                      <w:szCs w:val="21"/>
                      <w:highlight w:val="none"/>
                    </w:rPr>
                  </w:pP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150KNS280-330-37/4</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lang w:eastAsia="zh-CN"/>
                    </w:rPr>
                  </w:pPr>
                  <w:r>
                    <w:rPr>
                      <w:rFonts w:hint="eastAsia" w:ascii="Times New Roman" w:hAnsi="Times New Roman" w:eastAsia="宋体" w:cs="楷体"/>
                      <w:color w:val="auto"/>
                      <w:kern w:val="0"/>
                      <w:sz w:val="21"/>
                      <w:szCs w:val="21"/>
                      <w:highlight w:val="none"/>
                    </w:rPr>
                    <w:t>Q=180m</w:t>
                  </w:r>
                  <w:r>
                    <w:rPr>
                      <w:rFonts w:hint="eastAsia" w:cs="楷体"/>
                      <w:color w:val="auto"/>
                      <w:kern w:val="0"/>
                      <w:sz w:val="21"/>
                      <w:szCs w:val="21"/>
                      <w:highlight w:val="none"/>
                      <w:vertAlign w:val="superscript"/>
                      <w:lang w:val="en-US" w:eastAsia="zh-CN"/>
                    </w:rPr>
                    <w:t>3</w:t>
                  </w:r>
                  <w:r>
                    <w:rPr>
                      <w:rFonts w:hint="eastAsia" w:ascii="Times New Roman" w:hAnsi="Times New Roman" w:eastAsia="宋体" w:cs="楷体"/>
                      <w:color w:val="auto"/>
                      <w:kern w:val="0"/>
                      <w:sz w:val="21"/>
                      <w:szCs w:val="21"/>
                      <w:highlight w:val="none"/>
                    </w:rPr>
                    <w:t>/h H=39m，37</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r>
                    <w:rPr>
                      <w:rFonts w:hint="eastAsia" w:ascii="Times New Roman" w:hAnsi="Times New Roman" w:eastAsia="宋体" w:cs="楷体"/>
                      <w:color w:val="auto"/>
                      <w:kern w:val="0"/>
                      <w:sz w:val="21"/>
                      <w:szCs w:val="21"/>
                      <w:highlight w:val="none"/>
                    </w:rPr>
                    <w:t>3</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419"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8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二次网补水泵</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40KDL10-60/2</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lang w:eastAsia="zh-CN"/>
                    </w:rPr>
                  </w:pPr>
                  <w:r>
                    <w:rPr>
                      <w:rFonts w:hint="eastAsia" w:ascii="Times New Roman" w:hAnsi="Times New Roman" w:eastAsia="宋体" w:cs="楷体"/>
                      <w:color w:val="auto"/>
                      <w:kern w:val="0"/>
                      <w:sz w:val="21"/>
                      <w:szCs w:val="21"/>
                      <w:highlight w:val="none"/>
                    </w:rPr>
                    <w:t>Q=11m</w:t>
                  </w:r>
                  <w:r>
                    <w:rPr>
                      <w:rFonts w:hint="eastAsia" w:ascii="Times New Roman" w:hAnsi="Times New Roman" w:eastAsia="宋体" w:cs="楷体"/>
                      <w:color w:val="auto"/>
                      <w:kern w:val="0"/>
                      <w:sz w:val="21"/>
                      <w:szCs w:val="21"/>
                      <w:highlight w:val="none"/>
                      <w:vertAlign w:val="superscript"/>
                    </w:rPr>
                    <w:t>3</w:t>
                  </w:r>
                  <w:r>
                    <w:rPr>
                      <w:rFonts w:hint="eastAsia" w:ascii="Times New Roman" w:hAnsi="Times New Roman" w:eastAsia="宋体" w:cs="楷体"/>
                      <w:color w:val="auto"/>
                      <w:kern w:val="0"/>
                      <w:sz w:val="21"/>
                      <w:szCs w:val="21"/>
                      <w:highlight w:val="none"/>
                    </w:rPr>
                    <w:t>/h，H=42m，2.2</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6</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419"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8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水处理器</w:t>
                  </w:r>
                </w:p>
              </w:tc>
              <w:tc>
                <w:tcPr>
                  <w:tcW w:w="215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40</w:t>
                  </w:r>
                  <w:r>
                    <w:rPr>
                      <w:rFonts w:hint="eastAsia" w:cs="楷体"/>
                      <w:color w:val="auto"/>
                      <w:kern w:val="2"/>
                      <w:sz w:val="21"/>
                      <w:szCs w:val="21"/>
                      <w:highlight w:val="none"/>
                      <w:lang w:val="en-US" w:eastAsia="zh-CN" w:bidi="ar-SA"/>
                    </w:rPr>
                    <w:t>t/h</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1</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 w:hRule="atLeast"/>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419"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8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水箱</w:t>
                  </w:r>
                </w:p>
              </w:tc>
              <w:tc>
                <w:tcPr>
                  <w:tcW w:w="215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45m</w:t>
                  </w:r>
                  <w:r>
                    <w:rPr>
                      <w:rFonts w:hint="eastAsia" w:ascii="Times New Roman" w:hAnsi="Times New Roman" w:eastAsia="宋体" w:cs="楷体"/>
                      <w:color w:val="auto"/>
                      <w:kern w:val="2"/>
                      <w:sz w:val="21"/>
                      <w:szCs w:val="21"/>
                      <w:highlight w:val="none"/>
                      <w:vertAlign w:val="superscript"/>
                      <w:lang w:val="en-US" w:eastAsia="zh-CN" w:bidi="ar-SA"/>
                    </w:rPr>
                    <w:t>3</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1</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419"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807"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板式换热器</w:t>
                  </w:r>
                </w:p>
              </w:tc>
              <w:tc>
                <w:tcPr>
                  <w:tcW w:w="215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spacing w:val="-6"/>
                      <w:kern w:val="0"/>
                      <w:sz w:val="21"/>
                      <w:szCs w:val="21"/>
                      <w:highlight w:val="none"/>
                      <w:lang w:val="en-US" w:eastAsia="zh-CN" w:bidi="ar-SA"/>
                    </w:rPr>
                    <w:t xml:space="preserve">JTB25-220   </w:t>
                  </w:r>
                  <w:r>
                    <w:rPr>
                      <w:rFonts w:hint="eastAsia" w:ascii="Times New Roman" w:hAnsi="Times New Roman" w:eastAsia="宋体" w:cs="楷体"/>
                      <w:color w:val="auto"/>
                      <w:kern w:val="0"/>
                      <w:sz w:val="21"/>
                      <w:szCs w:val="21"/>
                      <w:highlight w:val="none"/>
                      <w:lang w:val="en-US" w:eastAsia="zh-CN" w:bidi="ar-SA"/>
                    </w:rPr>
                    <w:t>10000</w:t>
                  </w:r>
                  <w:r>
                    <w:rPr>
                      <w:rFonts w:hint="eastAsia" w:cs="楷体"/>
                      <w:color w:val="auto"/>
                      <w:kern w:val="0"/>
                      <w:sz w:val="21"/>
                      <w:szCs w:val="21"/>
                      <w:highlight w:val="none"/>
                      <w:lang w:val="en-US" w:eastAsia="zh-CN" w:bidi="ar-SA"/>
                    </w:rPr>
                    <w:t>kW</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4</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419"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80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215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spacing w:val="-6"/>
                      <w:kern w:val="0"/>
                      <w:sz w:val="21"/>
                      <w:szCs w:val="21"/>
                      <w:highlight w:val="none"/>
                      <w:lang w:val="en-US" w:eastAsia="zh-CN" w:bidi="ar-SA"/>
                    </w:rPr>
                  </w:pPr>
                  <w:r>
                    <w:rPr>
                      <w:rFonts w:hint="eastAsia" w:ascii="Times New Roman" w:hAnsi="Times New Roman" w:eastAsia="宋体" w:cs="楷体"/>
                      <w:color w:val="auto"/>
                      <w:spacing w:val="-6"/>
                      <w:kern w:val="0"/>
                      <w:sz w:val="21"/>
                      <w:szCs w:val="21"/>
                      <w:highlight w:val="none"/>
                      <w:lang w:val="en-US" w:eastAsia="zh-CN" w:bidi="ar-SA"/>
                    </w:rPr>
                    <w:t xml:space="preserve">JTB25-165   </w:t>
                  </w:r>
                  <w:r>
                    <w:rPr>
                      <w:rFonts w:hint="eastAsia" w:ascii="Times New Roman" w:hAnsi="Times New Roman" w:eastAsia="宋体" w:cs="楷体"/>
                      <w:color w:val="auto"/>
                      <w:kern w:val="0"/>
                      <w:sz w:val="21"/>
                      <w:szCs w:val="21"/>
                      <w:highlight w:val="none"/>
                      <w:lang w:val="en-US" w:eastAsia="zh-CN" w:bidi="ar-SA"/>
                    </w:rPr>
                    <w:t>7500</w:t>
                  </w:r>
                  <w:r>
                    <w:rPr>
                      <w:rFonts w:hint="eastAsia" w:cs="楷体"/>
                      <w:color w:val="auto"/>
                      <w:kern w:val="0"/>
                      <w:sz w:val="21"/>
                      <w:szCs w:val="21"/>
                      <w:highlight w:val="none"/>
                      <w:lang w:val="en-US" w:eastAsia="zh-CN" w:bidi="ar-SA"/>
                    </w:rPr>
                    <w:t>kW</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2</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b/>
                      <w:bCs/>
                      <w:color w:val="auto"/>
                      <w:kern w:val="2"/>
                      <w:sz w:val="21"/>
                      <w:szCs w:val="21"/>
                      <w:highlight w:val="none"/>
                      <w:lang w:val="en-US" w:eastAsia="zh-CN" w:bidi="ar-SA"/>
                    </w:rPr>
                  </w:pPr>
                  <w:r>
                    <w:rPr>
                      <w:rFonts w:hint="eastAsia" w:ascii="Times New Roman" w:hAnsi="Times New Roman" w:eastAsia="宋体" w:cs="楷体"/>
                      <w:b/>
                      <w:bCs/>
                      <w:color w:val="auto"/>
                      <w:kern w:val="2"/>
                      <w:sz w:val="21"/>
                      <w:szCs w:val="21"/>
                      <w:highlight w:val="none"/>
                      <w:lang w:val="en-US" w:eastAsia="zh-CN" w:bidi="ar-SA"/>
                    </w:rPr>
                    <w:t>二</w:t>
                  </w:r>
                </w:p>
              </w:tc>
              <w:tc>
                <w:tcPr>
                  <w:tcW w:w="4078" w:type="pct"/>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rPr>
                      <w:rFonts w:hint="default" w:ascii="Times New Roman" w:hAnsi="Times New Roman" w:eastAsia="宋体" w:cs="楷体"/>
                      <w:b/>
                      <w:bCs/>
                      <w:color w:val="auto"/>
                      <w:kern w:val="2"/>
                      <w:sz w:val="21"/>
                      <w:szCs w:val="21"/>
                      <w:highlight w:val="none"/>
                      <w:lang w:val="en-US" w:eastAsia="zh-CN" w:bidi="ar-SA"/>
                    </w:rPr>
                  </w:pPr>
                  <w:r>
                    <w:rPr>
                      <w:rFonts w:hint="eastAsia" w:cs="楷体"/>
                      <w:b/>
                      <w:bCs/>
                      <w:color w:val="auto"/>
                      <w:kern w:val="2"/>
                      <w:sz w:val="21"/>
                      <w:szCs w:val="21"/>
                      <w:highlight w:val="none"/>
                      <w:lang w:val="en-US" w:eastAsia="zh-CN" w:bidi="ar-SA"/>
                    </w:rPr>
                    <w:t>B锅炉房</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b/>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1</w:t>
                  </w:r>
                </w:p>
              </w:tc>
              <w:tc>
                <w:tcPr>
                  <w:tcW w:w="1226" w:type="pct"/>
                  <w:gridSpan w:val="2"/>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超低氮燃气热水锅炉</w:t>
                  </w:r>
                </w:p>
              </w:tc>
              <w:tc>
                <w:tcPr>
                  <w:tcW w:w="215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spacing w:val="-6"/>
                      <w:kern w:val="0"/>
                      <w:sz w:val="21"/>
                      <w:szCs w:val="21"/>
                      <w:highlight w:val="none"/>
                      <w:lang w:val="en-US" w:eastAsia="zh-CN" w:bidi="ar-SA"/>
                    </w:rPr>
                  </w:pPr>
                  <w:r>
                    <w:rPr>
                      <w:rFonts w:hint="eastAsia" w:ascii="Times New Roman" w:hAnsi="Times New Roman" w:eastAsia="宋体" w:cs="楷体"/>
                      <w:color w:val="auto"/>
                      <w:spacing w:val="-6"/>
                      <w:kern w:val="0"/>
                      <w:sz w:val="21"/>
                      <w:szCs w:val="21"/>
                      <w:highlight w:val="none"/>
                      <w:lang w:val="en-US" w:eastAsia="zh-CN" w:bidi="ar-SA"/>
                    </w:rPr>
                    <w:t xml:space="preserve">额定功率：21MW  </w:t>
                  </w:r>
                  <w:r>
                    <w:rPr>
                      <w:rFonts w:hint="eastAsia" w:cs="楷体"/>
                      <w:color w:val="auto"/>
                      <w:spacing w:val="-6"/>
                      <w:kern w:val="0"/>
                      <w:sz w:val="21"/>
                      <w:szCs w:val="21"/>
                      <w:highlight w:val="none"/>
                      <w:lang w:val="en-US" w:eastAsia="zh-CN" w:bidi="ar-SA"/>
                    </w:rPr>
                    <w:t>设计压力</w:t>
                  </w:r>
                  <w:r>
                    <w:rPr>
                      <w:rFonts w:hint="eastAsia" w:ascii="Times New Roman" w:hAnsi="Times New Roman" w:eastAsia="宋体" w:cs="楷体"/>
                      <w:color w:val="auto"/>
                      <w:spacing w:val="-6"/>
                      <w:kern w:val="0"/>
                      <w:sz w:val="21"/>
                      <w:szCs w:val="21"/>
                      <w:highlight w:val="none"/>
                      <w:lang w:val="en-US" w:eastAsia="zh-CN" w:bidi="ar-SA"/>
                    </w:rPr>
                    <w:t>：1.0</w:t>
                  </w:r>
                  <w:r>
                    <w:rPr>
                      <w:rFonts w:hint="eastAsia" w:cs="楷体"/>
                      <w:color w:val="auto"/>
                      <w:spacing w:val="-6"/>
                      <w:kern w:val="0"/>
                      <w:sz w:val="21"/>
                      <w:szCs w:val="21"/>
                      <w:highlight w:val="none"/>
                      <w:lang w:val="en-US" w:eastAsia="zh-CN" w:bidi="ar-SA"/>
                    </w:rPr>
                    <w:t>MPa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color w:val="auto"/>
                      <w:kern w:val="0"/>
                      <w:sz w:val="21"/>
                      <w:szCs w:val="21"/>
                      <w:highlight w:val="none"/>
                      <w:lang w:val="en-US" w:eastAsia="zh-CN" w:bidi="ar-SA"/>
                    </w:rPr>
                    <w:t>天然气最大消耗量：2295.3</w:t>
                  </w:r>
                  <w:r>
                    <w:rPr>
                      <w:rFonts w:hint="eastAsia" w:ascii="Times New Roman" w:hAnsi="Times New Roman" w:eastAsia="宋体" w:cs="楷体"/>
                      <w:color w:val="auto"/>
                      <w:kern w:val="2"/>
                      <w:sz w:val="21"/>
                      <w:szCs w:val="21"/>
                      <w:highlight w:val="none"/>
                      <w:lang w:val="en-US" w:eastAsia="zh-CN" w:bidi="ar-SA"/>
                    </w:rPr>
                    <w:t>m</w:t>
                  </w:r>
                  <w:r>
                    <w:rPr>
                      <w:rFonts w:hint="eastAsia" w:ascii="Times New Roman" w:hAnsi="Times New Roman" w:eastAsia="宋体" w:cs="楷体"/>
                      <w:color w:val="auto"/>
                      <w:kern w:val="2"/>
                      <w:sz w:val="21"/>
                      <w:szCs w:val="21"/>
                      <w:highlight w:val="none"/>
                      <w:vertAlign w:val="superscript"/>
                      <w:lang w:val="en-US" w:eastAsia="zh-CN" w:bidi="ar-SA"/>
                    </w:rPr>
                    <w:t>3</w:t>
                  </w:r>
                  <w:r>
                    <w:rPr>
                      <w:rFonts w:hint="eastAsia" w:cs="楷体"/>
                      <w:color w:val="auto"/>
                      <w:kern w:val="2"/>
                      <w:sz w:val="21"/>
                      <w:szCs w:val="21"/>
                      <w:highlight w:val="none"/>
                      <w:lang w:val="en-US" w:eastAsia="zh-CN" w:bidi="ar-SA"/>
                    </w:rPr>
                    <w:t>/</w:t>
                  </w:r>
                  <w:r>
                    <w:rPr>
                      <w:rFonts w:hint="eastAsia" w:ascii="Times New Roman" w:hAnsi="Times New Roman" w:eastAsia="宋体" w:cs="楷体"/>
                      <w:color w:val="auto"/>
                      <w:kern w:val="2"/>
                      <w:sz w:val="21"/>
                      <w:szCs w:val="21"/>
                      <w:highlight w:val="none"/>
                      <w:lang w:val="en-US" w:eastAsia="zh-CN" w:bidi="ar-SA"/>
                    </w:rPr>
                    <w:t>h</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spacing w:val="2"/>
                      <w:kern w:val="2"/>
                      <w:sz w:val="21"/>
                      <w:szCs w:val="21"/>
                      <w:highlight w:val="none"/>
                      <w:lang w:val="en-US" w:eastAsia="zh-CN" w:bidi="en-US"/>
                    </w:rPr>
                    <w:t>3</w:t>
                  </w:r>
                </w:p>
              </w:tc>
              <w:tc>
                <w:tcPr>
                  <w:tcW w:w="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cs="楷体"/>
                      <w:color w:val="auto"/>
                      <w:spacing w:val="2"/>
                      <w:kern w:val="2"/>
                      <w:sz w:val="21"/>
                      <w:szCs w:val="21"/>
                      <w:highlight w:val="none"/>
                      <w:lang w:val="en-US" w:eastAsia="zh-CN" w:bidi="en-US"/>
                    </w:rPr>
                  </w:pPr>
                  <w:r>
                    <w:rPr>
                      <w:rFonts w:hint="eastAsia" w:cs="楷体"/>
                      <w:color w:val="auto"/>
                      <w:spacing w:val="2"/>
                      <w:kern w:val="2"/>
                      <w:sz w:val="21"/>
                      <w:szCs w:val="21"/>
                      <w:highlight w:val="none"/>
                      <w:lang w:val="en-US" w:eastAsia="zh-CN" w:bidi="en-US"/>
                    </w:rPr>
                    <w:t>2运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spacing w:val="2"/>
                      <w:kern w:val="2"/>
                      <w:sz w:val="21"/>
                      <w:szCs w:val="21"/>
                      <w:highlight w:val="none"/>
                      <w:lang w:val="en-US" w:eastAsia="zh-CN" w:bidi="en-US"/>
                    </w:rPr>
                  </w:pPr>
                  <w:r>
                    <w:rPr>
                      <w:rFonts w:hint="eastAsia" w:cs="楷体"/>
                      <w:color w:val="auto"/>
                      <w:spacing w:val="2"/>
                      <w:kern w:val="2"/>
                      <w:sz w:val="21"/>
                      <w:szCs w:val="21"/>
                      <w:highlight w:val="none"/>
                      <w:lang w:val="en-US" w:eastAsia="zh-CN" w:bidi="en-US"/>
                    </w:rPr>
                    <w:t>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215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color w:val="auto"/>
                      <w:spacing w:val="-6"/>
                      <w:kern w:val="0"/>
                      <w:sz w:val="21"/>
                      <w:szCs w:val="21"/>
                      <w:highlight w:val="none"/>
                      <w:lang w:val="en-US" w:eastAsia="zh-CN" w:bidi="ar-SA"/>
                    </w:rPr>
                    <w:t xml:space="preserve">额定功率：5.6MW  </w:t>
                  </w:r>
                  <w:r>
                    <w:rPr>
                      <w:rFonts w:hint="eastAsia" w:cs="楷体"/>
                      <w:color w:val="auto"/>
                      <w:spacing w:val="-6"/>
                      <w:kern w:val="0"/>
                      <w:sz w:val="21"/>
                      <w:szCs w:val="21"/>
                      <w:highlight w:val="none"/>
                      <w:lang w:val="en-US" w:eastAsia="zh-CN" w:bidi="ar-SA"/>
                    </w:rPr>
                    <w:t>设计压力：</w:t>
                  </w:r>
                  <w:r>
                    <w:rPr>
                      <w:rFonts w:hint="eastAsia" w:ascii="Times New Roman" w:hAnsi="Times New Roman" w:eastAsia="宋体" w:cs="楷体"/>
                      <w:color w:val="auto"/>
                      <w:spacing w:val="-6"/>
                      <w:kern w:val="0"/>
                      <w:sz w:val="21"/>
                      <w:szCs w:val="21"/>
                      <w:highlight w:val="none"/>
                      <w:lang w:val="en-US" w:eastAsia="zh-CN" w:bidi="ar-SA"/>
                    </w:rPr>
                    <w:t>1.0</w:t>
                  </w:r>
                  <w:r>
                    <w:rPr>
                      <w:rFonts w:hint="eastAsia" w:cs="楷体"/>
                      <w:color w:val="auto"/>
                      <w:spacing w:val="-6"/>
                      <w:kern w:val="0"/>
                      <w:sz w:val="21"/>
                      <w:szCs w:val="21"/>
                      <w:highlight w:val="none"/>
                      <w:lang w:val="en-US" w:eastAsia="zh-CN" w:bidi="ar-SA"/>
                    </w:rPr>
                    <w:t>MPa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color w:val="auto"/>
                      <w:kern w:val="0"/>
                      <w:sz w:val="21"/>
                      <w:szCs w:val="21"/>
                      <w:highlight w:val="none"/>
                      <w:lang w:val="en-US" w:eastAsia="zh-CN" w:bidi="ar-SA"/>
                    </w:rPr>
                    <w:t>天然气最大消耗量：588.17</w:t>
                  </w:r>
                  <w:r>
                    <w:rPr>
                      <w:rFonts w:hint="eastAsia" w:ascii="Times New Roman" w:hAnsi="Times New Roman" w:eastAsia="宋体" w:cs="楷体"/>
                      <w:color w:val="auto"/>
                      <w:kern w:val="2"/>
                      <w:sz w:val="21"/>
                      <w:szCs w:val="21"/>
                      <w:highlight w:val="none"/>
                      <w:lang w:val="en-US" w:eastAsia="zh-CN" w:bidi="ar-SA"/>
                    </w:rPr>
                    <w:t>m</w:t>
                  </w:r>
                  <w:r>
                    <w:rPr>
                      <w:rFonts w:hint="eastAsia" w:ascii="Times New Roman" w:hAnsi="Times New Roman" w:eastAsia="宋体" w:cs="楷体"/>
                      <w:color w:val="auto"/>
                      <w:kern w:val="2"/>
                      <w:sz w:val="21"/>
                      <w:szCs w:val="21"/>
                      <w:highlight w:val="none"/>
                      <w:vertAlign w:val="superscript"/>
                      <w:lang w:val="en-US" w:eastAsia="zh-CN" w:bidi="ar-SA"/>
                    </w:rPr>
                    <w:t>3</w:t>
                  </w:r>
                  <w:r>
                    <w:rPr>
                      <w:rFonts w:hint="eastAsia" w:cs="楷体"/>
                      <w:color w:val="auto"/>
                      <w:kern w:val="2"/>
                      <w:sz w:val="21"/>
                      <w:szCs w:val="21"/>
                      <w:highlight w:val="none"/>
                      <w:lang w:val="en-US" w:eastAsia="zh-CN" w:bidi="ar-SA"/>
                    </w:rPr>
                    <w:t>/</w:t>
                  </w:r>
                  <w:r>
                    <w:rPr>
                      <w:rFonts w:hint="eastAsia" w:ascii="Times New Roman" w:hAnsi="Times New Roman" w:eastAsia="宋体" w:cs="楷体"/>
                      <w:color w:val="auto"/>
                      <w:kern w:val="2"/>
                      <w:sz w:val="21"/>
                      <w:szCs w:val="21"/>
                      <w:highlight w:val="none"/>
                      <w:lang w:val="en-US" w:eastAsia="zh-CN" w:bidi="ar-SA"/>
                    </w:rPr>
                    <w:t>h</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2</w:t>
                  </w:r>
                </w:p>
              </w:tc>
              <w:tc>
                <w:tcPr>
                  <w:tcW w:w="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cs="楷体"/>
                      <w:color w:val="auto"/>
                      <w:spacing w:val="2"/>
                      <w:kern w:val="2"/>
                      <w:sz w:val="21"/>
                      <w:szCs w:val="21"/>
                      <w:highlight w:val="none"/>
                      <w:lang w:val="en-US" w:eastAsia="zh-CN" w:bidi="en-US"/>
                    </w:rPr>
                  </w:pPr>
                  <w:r>
                    <w:rPr>
                      <w:rFonts w:hint="eastAsia" w:cs="楷体"/>
                      <w:color w:val="auto"/>
                      <w:spacing w:val="2"/>
                      <w:kern w:val="2"/>
                      <w:sz w:val="21"/>
                      <w:szCs w:val="21"/>
                      <w:highlight w:val="none"/>
                      <w:lang w:val="en-US" w:eastAsia="zh-CN" w:bidi="en-US"/>
                    </w:rPr>
                    <w:t>1运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kern w:val="2"/>
                      <w:sz w:val="21"/>
                      <w:szCs w:val="21"/>
                      <w:highlight w:val="none"/>
                      <w:lang w:val="en-US" w:eastAsia="zh-CN" w:bidi="ar-SA"/>
                    </w:rPr>
                  </w:pPr>
                  <w:r>
                    <w:rPr>
                      <w:rFonts w:hint="eastAsia" w:cs="楷体"/>
                      <w:color w:val="auto"/>
                      <w:spacing w:val="2"/>
                      <w:kern w:val="2"/>
                      <w:sz w:val="21"/>
                      <w:szCs w:val="21"/>
                      <w:highlight w:val="none"/>
                      <w:lang w:val="en-US" w:eastAsia="zh-CN" w:bidi="en-US"/>
                    </w:rPr>
                    <w:t>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2</w:t>
                  </w:r>
                </w:p>
              </w:tc>
              <w:tc>
                <w:tcPr>
                  <w:tcW w:w="1226" w:type="pct"/>
                  <w:gridSpan w:val="2"/>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一次循环泵</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200KNS450-330-55/4</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sz w:val="21"/>
                      <w:szCs w:val="21"/>
                      <w:highlight w:val="none"/>
                      <w:lang w:eastAsia="zh-CN"/>
                    </w:rPr>
                  </w:pPr>
                  <w:r>
                    <w:rPr>
                      <w:rFonts w:hint="eastAsia" w:ascii="Times New Roman" w:hAnsi="Times New Roman" w:eastAsia="宋体" w:cs="楷体"/>
                      <w:color w:val="auto"/>
                      <w:kern w:val="0"/>
                      <w:sz w:val="21"/>
                      <w:szCs w:val="21"/>
                      <w:highlight w:val="none"/>
                    </w:rPr>
                    <w:t>Q=350m</w:t>
                  </w:r>
                  <w:r>
                    <w:rPr>
                      <w:rFonts w:hint="eastAsia" w:ascii="Times New Roman" w:hAnsi="Times New Roman" w:eastAsia="宋体" w:cs="楷体"/>
                      <w:color w:val="auto"/>
                      <w:kern w:val="0"/>
                      <w:sz w:val="21"/>
                      <w:szCs w:val="21"/>
                      <w:highlight w:val="none"/>
                      <w:vertAlign w:val="superscript"/>
                    </w:rPr>
                    <w:t>3</w:t>
                  </w:r>
                  <w:r>
                    <w:rPr>
                      <w:rFonts w:hint="eastAsia" w:ascii="Times New Roman" w:hAnsi="Times New Roman" w:eastAsia="宋体" w:cs="楷体"/>
                      <w:color w:val="auto"/>
                      <w:kern w:val="0"/>
                      <w:sz w:val="21"/>
                      <w:szCs w:val="21"/>
                      <w:highlight w:val="none"/>
                    </w:rPr>
                    <w:t>/h，H=36m，55</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r>
                    <w:rPr>
                      <w:rFonts w:hint="eastAsia" w:ascii="Times New Roman" w:hAnsi="Times New Roman" w:eastAsia="宋体" w:cs="楷体"/>
                      <w:color w:val="auto"/>
                      <w:kern w:val="0"/>
                      <w:sz w:val="21"/>
                      <w:szCs w:val="21"/>
                      <w:highlight w:val="none"/>
                    </w:rPr>
                    <w:t>4</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100KNS100-350-18.5/4</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Q=100m</w:t>
                  </w:r>
                  <w:r>
                    <w:rPr>
                      <w:rFonts w:hint="eastAsia" w:ascii="Times New Roman" w:hAnsi="Times New Roman" w:eastAsia="宋体" w:cs="楷体"/>
                      <w:color w:val="auto"/>
                      <w:kern w:val="0"/>
                      <w:sz w:val="21"/>
                      <w:szCs w:val="21"/>
                      <w:highlight w:val="none"/>
                      <w:vertAlign w:val="superscript"/>
                    </w:rPr>
                    <w:t>3</w:t>
                  </w:r>
                  <w:r>
                    <w:rPr>
                      <w:rFonts w:hint="eastAsia" w:ascii="Times New Roman" w:hAnsi="Times New Roman" w:eastAsia="宋体" w:cs="楷体"/>
                      <w:color w:val="auto"/>
                      <w:kern w:val="0"/>
                      <w:sz w:val="21"/>
                      <w:szCs w:val="21"/>
                      <w:highlight w:val="none"/>
                    </w:rPr>
                    <w:t>/h，H=38m，18.5</w:t>
                  </w:r>
                  <w:r>
                    <w:rPr>
                      <w:rFonts w:hint="eastAsia" w:cs="楷体"/>
                      <w:color w:val="auto"/>
                      <w:kern w:val="0"/>
                      <w:sz w:val="21"/>
                      <w:szCs w:val="21"/>
                      <w:highlight w:val="none"/>
                      <w:lang w:eastAsia="zh-CN"/>
                    </w:rPr>
                    <w:t>kW</w:t>
                  </w:r>
                  <w:r>
                    <w:rPr>
                      <w:rFonts w:hint="eastAsia" w:ascii="Times New Roman" w:hAnsi="Times New Roman" w:eastAsia="宋体" w:cs="楷体"/>
                      <w:color w:val="auto"/>
                      <w:kern w:val="0"/>
                      <w:sz w:val="21"/>
                      <w:szCs w:val="21"/>
                      <w:highlight w:val="none"/>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sz w:val="21"/>
                      <w:szCs w:val="21"/>
                      <w:highlight w:val="none"/>
                      <w:lang w:eastAsia="zh-CN"/>
                    </w:rPr>
                  </w:pPr>
                  <w:r>
                    <w:rPr>
                      <w:rFonts w:hint="eastAsia" w:ascii="Times New Roman" w:hAnsi="Times New Roman" w:eastAsia="宋体" w:cs="楷体"/>
                      <w:color w:val="auto"/>
                      <w:kern w:val="0"/>
                      <w:sz w:val="21"/>
                      <w:szCs w:val="21"/>
                      <w:highlight w:val="none"/>
                    </w:rPr>
                    <w:t>耐温</w:t>
                  </w:r>
                  <w:r>
                    <w:rPr>
                      <w:rFonts w:hint="eastAsia" w:cs="楷体"/>
                      <w:color w:val="auto"/>
                      <w:kern w:val="0"/>
                      <w:sz w:val="21"/>
                      <w:szCs w:val="21"/>
                      <w:highlight w:val="none"/>
                      <w:lang w:eastAsia="zh-CN"/>
                    </w:rPr>
                    <w:t>：</w:t>
                  </w:r>
                  <w:r>
                    <w:rPr>
                      <w:rFonts w:hint="eastAsia" w:ascii="Times New Roman" w:hAnsi="Times New Roman" w:eastAsia="宋体" w:cs="楷体"/>
                      <w:color w:val="auto"/>
                      <w:kern w:val="0"/>
                      <w:sz w:val="21"/>
                      <w:szCs w:val="21"/>
                      <w:highlight w:val="none"/>
                    </w:rPr>
                    <w:t>120℃</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r>
                    <w:rPr>
                      <w:rFonts w:hint="eastAsia" w:ascii="Times New Roman" w:hAnsi="Times New Roman" w:eastAsia="宋体" w:cs="楷体"/>
                      <w:color w:val="auto"/>
                      <w:kern w:val="0"/>
                      <w:sz w:val="21"/>
                      <w:szCs w:val="21"/>
                      <w:highlight w:val="none"/>
                    </w:rPr>
                    <w:t>3</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3</w:t>
                  </w: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补水泵</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65KDL32-40-2/2</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sz w:val="21"/>
                      <w:szCs w:val="21"/>
                      <w:highlight w:val="none"/>
                      <w:lang w:eastAsia="zh-CN"/>
                    </w:rPr>
                  </w:pPr>
                  <w:r>
                    <w:rPr>
                      <w:rFonts w:hint="eastAsia" w:ascii="Times New Roman" w:hAnsi="Times New Roman" w:eastAsia="宋体" w:cs="楷体"/>
                      <w:color w:val="auto"/>
                      <w:kern w:val="0"/>
                      <w:sz w:val="21"/>
                      <w:szCs w:val="21"/>
                      <w:highlight w:val="none"/>
                    </w:rPr>
                    <w:t>Q=30m</w:t>
                  </w:r>
                  <w:r>
                    <w:rPr>
                      <w:rFonts w:hint="eastAsia" w:ascii="Times New Roman" w:hAnsi="Times New Roman" w:eastAsia="宋体" w:cs="楷体"/>
                      <w:color w:val="auto"/>
                      <w:kern w:val="0"/>
                      <w:sz w:val="21"/>
                      <w:szCs w:val="21"/>
                      <w:highlight w:val="none"/>
                      <w:vertAlign w:val="superscript"/>
                    </w:rPr>
                    <w:t>3</w:t>
                  </w:r>
                  <w:r>
                    <w:rPr>
                      <w:rFonts w:hint="eastAsia" w:ascii="Times New Roman" w:hAnsi="Times New Roman" w:eastAsia="宋体" w:cs="楷体"/>
                      <w:color w:val="auto"/>
                      <w:kern w:val="0"/>
                      <w:sz w:val="21"/>
                      <w:szCs w:val="21"/>
                      <w:highlight w:val="none"/>
                    </w:rPr>
                    <w:t>/h，H=45m，7.5</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r>
                    <w:rPr>
                      <w:rFonts w:hint="eastAsia" w:ascii="Times New Roman" w:hAnsi="Times New Roman" w:eastAsia="宋体" w:cs="楷体"/>
                      <w:color w:val="auto"/>
                      <w:sz w:val="21"/>
                      <w:szCs w:val="21"/>
                      <w:highlight w:val="none"/>
                    </w:rPr>
                    <w:t>2</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4</w:t>
                  </w: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除氧水泵</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80KPL50-130-3/2</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sz w:val="21"/>
                      <w:szCs w:val="21"/>
                      <w:highlight w:val="none"/>
                      <w:lang w:eastAsia="zh-CN"/>
                    </w:rPr>
                  </w:pPr>
                  <w:r>
                    <w:rPr>
                      <w:rFonts w:hint="eastAsia" w:ascii="Times New Roman" w:hAnsi="Times New Roman" w:eastAsia="宋体" w:cs="楷体"/>
                      <w:color w:val="auto"/>
                      <w:kern w:val="0"/>
                      <w:sz w:val="21"/>
                      <w:szCs w:val="21"/>
                      <w:highlight w:val="none"/>
                    </w:rPr>
                    <w:t>Q=40m³/h H=18m，3</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r>
                    <w:rPr>
                      <w:rFonts w:hint="eastAsia" w:ascii="Times New Roman" w:hAnsi="Times New Roman" w:eastAsia="宋体" w:cs="楷体"/>
                      <w:color w:val="auto"/>
                      <w:sz w:val="21"/>
                      <w:szCs w:val="21"/>
                      <w:highlight w:val="none"/>
                    </w:rPr>
                    <w:t>2</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5</w:t>
                  </w: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除氧器</w:t>
                  </w:r>
                </w:p>
              </w:tc>
              <w:tc>
                <w:tcPr>
                  <w:tcW w:w="215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40</w:t>
                  </w:r>
                  <w:r>
                    <w:rPr>
                      <w:rFonts w:hint="eastAsia" w:cs="楷体"/>
                      <w:color w:val="auto"/>
                      <w:kern w:val="2"/>
                      <w:sz w:val="21"/>
                      <w:szCs w:val="21"/>
                      <w:highlight w:val="none"/>
                      <w:lang w:val="en-US" w:eastAsia="zh-CN" w:bidi="ar-SA"/>
                    </w:rPr>
                    <w:t>t/h</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1</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6</w:t>
                  </w: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水处理器</w:t>
                  </w:r>
                </w:p>
              </w:tc>
              <w:tc>
                <w:tcPr>
                  <w:tcW w:w="215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40</w:t>
                  </w:r>
                  <w:r>
                    <w:rPr>
                      <w:rFonts w:hint="eastAsia" w:cs="楷体"/>
                      <w:color w:val="auto"/>
                      <w:kern w:val="2"/>
                      <w:sz w:val="21"/>
                      <w:szCs w:val="21"/>
                      <w:highlight w:val="none"/>
                      <w:lang w:val="en-US" w:eastAsia="zh-CN" w:bidi="ar-SA"/>
                    </w:rPr>
                    <w:t>t/h</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1</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7</w:t>
                  </w: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水箱</w:t>
                  </w:r>
                </w:p>
              </w:tc>
              <w:tc>
                <w:tcPr>
                  <w:tcW w:w="215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45m</w:t>
                  </w:r>
                  <w:r>
                    <w:rPr>
                      <w:rFonts w:hint="eastAsia" w:ascii="Times New Roman" w:hAnsi="Times New Roman" w:eastAsia="宋体" w:cs="楷体"/>
                      <w:color w:val="auto"/>
                      <w:kern w:val="2"/>
                      <w:sz w:val="21"/>
                      <w:szCs w:val="21"/>
                      <w:highlight w:val="none"/>
                      <w:vertAlign w:val="superscript"/>
                      <w:lang w:val="en-US" w:eastAsia="zh-CN" w:bidi="ar-SA"/>
                    </w:rPr>
                    <w:t>3</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1</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8</w:t>
                  </w:r>
                </w:p>
              </w:tc>
              <w:tc>
                <w:tcPr>
                  <w:tcW w:w="1226" w:type="pct"/>
                  <w:gridSpan w:val="2"/>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sz w:val="21"/>
                      <w:szCs w:val="21"/>
                      <w:highlight w:val="none"/>
                    </w:rPr>
                    <w:t>集水器</w:t>
                  </w:r>
                </w:p>
              </w:tc>
              <w:tc>
                <w:tcPr>
                  <w:tcW w:w="2156"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kern w:val="0"/>
                      <w:sz w:val="21"/>
                      <w:szCs w:val="21"/>
                      <w:highlight w:val="none"/>
                      <w:lang w:eastAsia="zh-CN"/>
                    </w:rPr>
                  </w:pPr>
                  <w:r>
                    <w:rPr>
                      <w:rFonts w:hint="eastAsia" w:ascii="Times New Roman" w:hAnsi="Times New Roman" w:eastAsia="宋体" w:cs="楷体"/>
                      <w:color w:val="auto"/>
                      <w:sz w:val="21"/>
                      <w:szCs w:val="21"/>
                      <w:highlight w:val="none"/>
                    </w:rPr>
                    <w:t>DN1</w:t>
                  </w:r>
                  <w:r>
                    <w:rPr>
                      <w:rFonts w:hint="default" w:ascii="Times New Roman" w:hAnsi="Times New Roman" w:eastAsia="宋体" w:cs="楷体"/>
                      <w:color w:val="auto"/>
                      <w:sz w:val="21"/>
                      <w:szCs w:val="21"/>
                      <w:highlight w:val="none"/>
                    </w:rPr>
                    <w:t>1</w:t>
                  </w:r>
                  <w:r>
                    <w:rPr>
                      <w:rFonts w:hint="eastAsia" w:ascii="Times New Roman" w:hAnsi="Times New Roman" w:eastAsia="宋体" w:cs="楷体"/>
                      <w:color w:val="auto"/>
                      <w:sz w:val="21"/>
                      <w:szCs w:val="21"/>
                      <w:highlight w:val="none"/>
                    </w:rPr>
                    <w:t>00 1.0</w:t>
                  </w:r>
                  <w:r>
                    <w:rPr>
                      <w:rFonts w:hint="eastAsia" w:cs="楷体"/>
                      <w:color w:val="auto"/>
                      <w:sz w:val="21"/>
                      <w:szCs w:val="21"/>
                      <w:highlight w:val="none"/>
                      <w:lang w:eastAsia="zh-CN"/>
                    </w:rPr>
                    <w:t>MPa</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1</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9</w:t>
                  </w:r>
                </w:p>
              </w:tc>
              <w:tc>
                <w:tcPr>
                  <w:tcW w:w="1226" w:type="pct"/>
                  <w:gridSpan w:val="2"/>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sz w:val="21"/>
                      <w:szCs w:val="21"/>
                      <w:highlight w:val="none"/>
                    </w:rPr>
                    <w:t>分水器</w:t>
                  </w:r>
                </w:p>
              </w:tc>
              <w:tc>
                <w:tcPr>
                  <w:tcW w:w="2156"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kern w:val="0"/>
                      <w:sz w:val="21"/>
                      <w:szCs w:val="21"/>
                      <w:highlight w:val="none"/>
                      <w:lang w:eastAsia="zh-CN"/>
                    </w:rPr>
                  </w:pPr>
                  <w:r>
                    <w:rPr>
                      <w:rFonts w:hint="eastAsia" w:ascii="Times New Roman" w:hAnsi="Times New Roman" w:eastAsia="宋体" w:cs="楷体"/>
                      <w:color w:val="auto"/>
                      <w:sz w:val="21"/>
                      <w:szCs w:val="21"/>
                      <w:highlight w:val="none"/>
                    </w:rPr>
                    <w:t>DN1</w:t>
                  </w:r>
                  <w:r>
                    <w:rPr>
                      <w:rFonts w:hint="default" w:ascii="Times New Roman" w:hAnsi="Times New Roman" w:eastAsia="宋体" w:cs="楷体"/>
                      <w:color w:val="auto"/>
                      <w:sz w:val="21"/>
                      <w:szCs w:val="21"/>
                      <w:highlight w:val="none"/>
                    </w:rPr>
                    <w:t>1</w:t>
                  </w:r>
                  <w:r>
                    <w:rPr>
                      <w:rFonts w:hint="eastAsia" w:ascii="Times New Roman" w:hAnsi="Times New Roman" w:eastAsia="宋体" w:cs="楷体"/>
                      <w:color w:val="auto"/>
                      <w:sz w:val="21"/>
                      <w:szCs w:val="21"/>
                      <w:highlight w:val="none"/>
                    </w:rPr>
                    <w:t>00 1.0</w:t>
                  </w:r>
                  <w:r>
                    <w:rPr>
                      <w:rFonts w:hint="eastAsia" w:cs="楷体"/>
                      <w:color w:val="auto"/>
                      <w:sz w:val="21"/>
                      <w:szCs w:val="21"/>
                      <w:highlight w:val="none"/>
                      <w:lang w:eastAsia="zh-CN"/>
                    </w:rPr>
                    <w:t>MPa</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1</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10</w:t>
                  </w:r>
                </w:p>
              </w:tc>
              <w:tc>
                <w:tcPr>
                  <w:tcW w:w="419"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0"/>
                      <w:sz w:val="21"/>
                      <w:szCs w:val="21"/>
                      <w:highlight w:val="none"/>
                      <w:lang w:val="en-US" w:eastAsia="zh-CN" w:bidi="ar-SA"/>
                    </w:rPr>
                    <w:t>B1换热站</w:t>
                  </w:r>
                </w:p>
              </w:tc>
              <w:tc>
                <w:tcPr>
                  <w:tcW w:w="8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板式换热器</w:t>
                  </w:r>
                </w:p>
              </w:tc>
              <w:tc>
                <w:tcPr>
                  <w:tcW w:w="215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spacing w:val="-6"/>
                      <w:kern w:val="0"/>
                      <w:sz w:val="21"/>
                      <w:szCs w:val="21"/>
                      <w:highlight w:val="none"/>
                      <w:lang w:val="en-US" w:eastAsia="zh-CN" w:bidi="ar-SA"/>
                    </w:rPr>
                    <w:t xml:space="preserve">JTB25-220   </w:t>
                  </w:r>
                  <w:r>
                    <w:rPr>
                      <w:rFonts w:hint="eastAsia" w:ascii="Times New Roman" w:hAnsi="Times New Roman" w:eastAsia="宋体" w:cs="楷体"/>
                      <w:color w:val="auto"/>
                      <w:kern w:val="0"/>
                      <w:sz w:val="21"/>
                      <w:szCs w:val="21"/>
                      <w:highlight w:val="none"/>
                      <w:lang w:val="en-US" w:eastAsia="zh-CN" w:bidi="ar-SA"/>
                    </w:rPr>
                    <w:t>10000</w:t>
                  </w:r>
                  <w:r>
                    <w:rPr>
                      <w:rFonts w:hint="eastAsia" w:cs="楷体"/>
                      <w:color w:val="auto"/>
                      <w:kern w:val="0"/>
                      <w:sz w:val="21"/>
                      <w:szCs w:val="21"/>
                      <w:highlight w:val="none"/>
                      <w:lang w:val="en-US" w:eastAsia="zh-CN" w:bidi="ar-SA"/>
                    </w:rPr>
                    <w:t>kW</w:t>
                  </w:r>
                </w:p>
              </w:tc>
              <w:tc>
                <w:tcPr>
                  <w:tcW w:w="69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2</w:t>
                  </w:r>
                </w:p>
              </w:tc>
              <w:tc>
                <w:tcPr>
                  <w:tcW w:w="57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419"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8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color w:val="auto"/>
                      <w:kern w:val="0"/>
                      <w:sz w:val="21"/>
                      <w:szCs w:val="21"/>
                      <w:highlight w:val="none"/>
                      <w:lang w:val="en-US" w:eastAsia="zh-CN" w:bidi="ar-SA"/>
                    </w:rPr>
                    <w:t>二次</w:t>
                  </w:r>
                  <w:r>
                    <w:rPr>
                      <w:rFonts w:hint="eastAsia" w:ascii="Times New Roman" w:hAnsi="Times New Roman" w:eastAsia="宋体" w:cs="楷体"/>
                      <w:color w:val="auto"/>
                      <w:kern w:val="2"/>
                      <w:sz w:val="21"/>
                      <w:szCs w:val="21"/>
                      <w:highlight w:val="none"/>
                      <w:lang w:val="en-US" w:eastAsia="zh-CN" w:bidi="ar-SA"/>
                    </w:rPr>
                    <w:t>循环</w:t>
                  </w:r>
                  <w:r>
                    <w:rPr>
                      <w:rFonts w:hint="eastAsia" w:ascii="Times New Roman" w:hAnsi="Times New Roman" w:eastAsia="宋体" w:cs="楷体"/>
                      <w:color w:val="auto"/>
                      <w:kern w:val="0"/>
                      <w:sz w:val="21"/>
                      <w:szCs w:val="21"/>
                      <w:highlight w:val="none"/>
                      <w:lang w:val="en-US" w:eastAsia="zh-CN" w:bidi="ar-SA"/>
                    </w:rPr>
                    <w:t>泵</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150KNS280-300-30/4</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sz w:val="21"/>
                      <w:szCs w:val="21"/>
                      <w:highlight w:val="none"/>
                      <w:lang w:eastAsia="zh-CN"/>
                    </w:rPr>
                  </w:pPr>
                  <w:r>
                    <w:rPr>
                      <w:rFonts w:hint="eastAsia" w:ascii="Times New Roman" w:hAnsi="Times New Roman" w:eastAsia="宋体" w:cs="楷体"/>
                      <w:color w:val="auto"/>
                      <w:kern w:val="0"/>
                      <w:sz w:val="21"/>
                      <w:szCs w:val="21"/>
                      <w:highlight w:val="none"/>
                    </w:rPr>
                    <w:t>Q=200m</w:t>
                  </w:r>
                  <w:r>
                    <w:rPr>
                      <w:rFonts w:hint="eastAsia" w:ascii="Times New Roman" w:hAnsi="Times New Roman" w:eastAsia="宋体" w:cs="楷体"/>
                      <w:color w:val="auto"/>
                      <w:kern w:val="0"/>
                      <w:sz w:val="21"/>
                      <w:szCs w:val="21"/>
                      <w:highlight w:val="none"/>
                      <w:vertAlign w:val="superscript"/>
                    </w:rPr>
                    <w:t>3</w:t>
                  </w:r>
                  <w:r>
                    <w:rPr>
                      <w:rFonts w:hint="eastAsia" w:ascii="Times New Roman" w:hAnsi="Times New Roman" w:eastAsia="宋体" w:cs="楷体"/>
                      <w:color w:val="auto"/>
                      <w:kern w:val="0"/>
                      <w:sz w:val="21"/>
                      <w:szCs w:val="21"/>
                      <w:highlight w:val="none"/>
                    </w:rPr>
                    <w:t>/h H=34m</w:t>
                  </w:r>
                  <w:r>
                    <w:rPr>
                      <w:rFonts w:hint="eastAsia" w:cs="楷体"/>
                      <w:color w:val="auto"/>
                      <w:kern w:val="0"/>
                      <w:sz w:val="21"/>
                      <w:szCs w:val="21"/>
                      <w:highlight w:val="none"/>
                      <w:lang w:eastAsia="zh-CN"/>
                    </w:rPr>
                    <w:t>，</w:t>
                  </w:r>
                  <w:r>
                    <w:rPr>
                      <w:rFonts w:hint="eastAsia" w:ascii="Times New Roman" w:hAnsi="Times New Roman" w:eastAsia="宋体" w:cs="楷体"/>
                      <w:color w:val="auto"/>
                      <w:kern w:val="0"/>
                      <w:sz w:val="21"/>
                      <w:szCs w:val="21"/>
                      <w:highlight w:val="none"/>
                    </w:rPr>
                    <w:t>30</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r>
                    <w:rPr>
                      <w:rFonts w:hint="eastAsia" w:ascii="Times New Roman" w:hAnsi="Times New Roman" w:eastAsia="宋体" w:cs="楷体"/>
                      <w:color w:val="auto"/>
                      <w:kern w:val="0"/>
                      <w:sz w:val="21"/>
                      <w:szCs w:val="21"/>
                      <w:highlight w:val="none"/>
                    </w:rPr>
                    <w:t>3</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419"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8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二次网补水泵</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40KDL10-60/2</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lang w:eastAsia="zh-CN"/>
                    </w:rPr>
                  </w:pPr>
                  <w:r>
                    <w:rPr>
                      <w:rFonts w:hint="eastAsia" w:ascii="Times New Roman" w:hAnsi="Times New Roman" w:eastAsia="宋体" w:cs="楷体"/>
                      <w:color w:val="auto"/>
                      <w:kern w:val="0"/>
                      <w:sz w:val="21"/>
                      <w:szCs w:val="21"/>
                      <w:highlight w:val="none"/>
                    </w:rPr>
                    <w:t>Q=11m</w:t>
                  </w:r>
                  <w:r>
                    <w:rPr>
                      <w:rFonts w:hint="eastAsia" w:ascii="Times New Roman" w:hAnsi="Times New Roman" w:eastAsia="宋体" w:cs="楷体"/>
                      <w:color w:val="auto"/>
                      <w:kern w:val="0"/>
                      <w:sz w:val="21"/>
                      <w:szCs w:val="21"/>
                      <w:highlight w:val="none"/>
                      <w:vertAlign w:val="superscript"/>
                    </w:rPr>
                    <w:t>3</w:t>
                  </w:r>
                  <w:r>
                    <w:rPr>
                      <w:rFonts w:hint="eastAsia" w:ascii="Times New Roman" w:hAnsi="Times New Roman" w:eastAsia="宋体" w:cs="楷体"/>
                      <w:color w:val="auto"/>
                      <w:kern w:val="0"/>
                      <w:sz w:val="21"/>
                      <w:szCs w:val="21"/>
                      <w:highlight w:val="none"/>
                    </w:rPr>
                    <w:t>/h，H=42m，2.2</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2</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34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b/>
                      <w:bCs/>
                      <w:color w:val="auto"/>
                      <w:kern w:val="2"/>
                      <w:sz w:val="21"/>
                      <w:szCs w:val="21"/>
                      <w:highlight w:val="none"/>
                      <w:lang w:val="en-US" w:eastAsia="zh-CN" w:bidi="ar-SA"/>
                    </w:rPr>
                  </w:pPr>
                  <w:r>
                    <w:rPr>
                      <w:rFonts w:hint="eastAsia" w:ascii="Times New Roman" w:hAnsi="Times New Roman" w:eastAsia="宋体" w:cs="楷体"/>
                      <w:b/>
                      <w:bCs/>
                      <w:color w:val="auto"/>
                      <w:kern w:val="2"/>
                      <w:sz w:val="21"/>
                      <w:szCs w:val="21"/>
                      <w:highlight w:val="none"/>
                      <w:lang w:val="en-US" w:eastAsia="zh-CN" w:bidi="ar-SA"/>
                    </w:rPr>
                    <w:t>三</w:t>
                  </w:r>
                </w:p>
              </w:tc>
              <w:tc>
                <w:tcPr>
                  <w:tcW w:w="4078" w:type="pct"/>
                  <w:gridSpan w:val="4"/>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center"/>
                    <w:rPr>
                      <w:rFonts w:hint="default" w:ascii="Times New Roman" w:hAnsi="Times New Roman" w:eastAsia="宋体" w:cs="楷体"/>
                      <w:b/>
                      <w:bCs/>
                      <w:color w:val="auto"/>
                      <w:sz w:val="21"/>
                      <w:szCs w:val="21"/>
                      <w:highlight w:val="none"/>
                    </w:rPr>
                  </w:pPr>
                  <w:r>
                    <w:rPr>
                      <w:rFonts w:hint="eastAsia" w:ascii="Times New Roman" w:hAnsi="Times New Roman" w:eastAsia="宋体" w:cs="楷体"/>
                      <w:b/>
                      <w:bCs/>
                      <w:color w:val="auto"/>
                      <w:sz w:val="21"/>
                      <w:szCs w:val="21"/>
                      <w:highlight w:val="none"/>
                    </w:rPr>
                    <w:t>换热站</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1</w:t>
                  </w: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b/>
                      <w:bCs/>
                      <w:color w:val="auto"/>
                      <w:kern w:val="0"/>
                      <w:sz w:val="21"/>
                      <w:szCs w:val="21"/>
                      <w:highlight w:val="none"/>
                      <w:lang w:val="en-US" w:eastAsia="zh-CN" w:bidi="ar-SA"/>
                    </w:rPr>
                    <w:t>A4</w:t>
                  </w:r>
                  <w:r>
                    <w:rPr>
                      <w:rFonts w:hint="eastAsia" w:ascii="Times New Roman" w:hAnsi="Times New Roman" w:eastAsia="宋体" w:cs="楷体"/>
                      <w:b/>
                      <w:bCs/>
                      <w:color w:val="auto"/>
                      <w:kern w:val="2"/>
                      <w:sz w:val="21"/>
                      <w:szCs w:val="21"/>
                      <w:highlight w:val="none"/>
                      <w:lang w:val="en-US" w:eastAsia="zh-CN" w:bidi="ar-SA"/>
                    </w:rPr>
                    <w:t>换热站</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二次循环泵</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150KNS280-330-37/4</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lang w:eastAsia="zh-CN"/>
                    </w:rPr>
                  </w:pPr>
                  <w:r>
                    <w:rPr>
                      <w:rFonts w:hint="eastAsia" w:ascii="Times New Roman" w:hAnsi="Times New Roman" w:eastAsia="宋体" w:cs="楷体"/>
                      <w:color w:val="auto"/>
                      <w:kern w:val="0"/>
                      <w:sz w:val="21"/>
                      <w:szCs w:val="21"/>
                      <w:highlight w:val="none"/>
                    </w:rPr>
                    <w:t>Q=250m</w:t>
                  </w:r>
                  <w:r>
                    <w:rPr>
                      <w:rFonts w:hint="eastAsia" w:cs="楷体"/>
                      <w:color w:val="auto"/>
                      <w:kern w:val="0"/>
                      <w:sz w:val="21"/>
                      <w:szCs w:val="21"/>
                      <w:highlight w:val="none"/>
                      <w:vertAlign w:val="superscript"/>
                      <w:lang w:val="en-US" w:eastAsia="zh-CN"/>
                    </w:rPr>
                    <w:t>3</w:t>
                  </w:r>
                  <w:r>
                    <w:rPr>
                      <w:rFonts w:hint="eastAsia" w:ascii="Times New Roman" w:hAnsi="Times New Roman" w:eastAsia="宋体" w:cs="楷体"/>
                      <w:color w:val="auto"/>
                      <w:kern w:val="0"/>
                      <w:sz w:val="21"/>
                      <w:szCs w:val="21"/>
                      <w:highlight w:val="none"/>
                    </w:rPr>
                    <w:t>/h H=35m，37</w:t>
                  </w:r>
                  <w:r>
                    <w:rPr>
                      <w:rFonts w:hint="eastAsia" w:cs="楷体"/>
                      <w:color w:val="auto"/>
                      <w:kern w:val="0"/>
                      <w:sz w:val="21"/>
                      <w:szCs w:val="21"/>
                      <w:highlight w:val="none"/>
                      <w:lang w:eastAsia="zh-CN"/>
                    </w:rPr>
                    <w:t>kW，</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r>
                    <w:rPr>
                      <w:rFonts w:hint="eastAsia" w:ascii="Times New Roman" w:hAnsi="Times New Roman" w:eastAsia="宋体" w:cs="楷体"/>
                      <w:color w:val="auto"/>
                      <w:kern w:val="0"/>
                      <w:sz w:val="21"/>
                      <w:szCs w:val="21"/>
                      <w:highlight w:val="none"/>
                    </w:rPr>
                    <w:t>耐温</w:t>
                  </w:r>
                  <w:r>
                    <w:rPr>
                      <w:rFonts w:hint="eastAsia" w:cs="楷体"/>
                      <w:color w:val="auto"/>
                      <w:kern w:val="0"/>
                      <w:sz w:val="21"/>
                      <w:szCs w:val="21"/>
                      <w:highlight w:val="none"/>
                      <w:lang w:eastAsia="zh-CN"/>
                    </w:rPr>
                    <w:t>：</w:t>
                  </w:r>
                  <w:r>
                    <w:rPr>
                      <w:rFonts w:hint="eastAsia" w:ascii="Times New Roman" w:hAnsi="Times New Roman" w:eastAsia="宋体" w:cs="楷体"/>
                      <w:color w:val="auto"/>
                      <w:kern w:val="0"/>
                      <w:sz w:val="21"/>
                      <w:szCs w:val="21"/>
                      <w:highlight w:val="none"/>
                    </w:rPr>
                    <w:t>100℃，</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r>
                    <w:rPr>
                      <w:rFonts w:hint="eastAsia" w:ascii="Times New Roman" w:hAnsi="Times New Roman" w:eastAsia="宋体" w:cs="楷体"/>
                      <w:color w:val="auto"/>
                      <w:kern w:val="0"/>
                      <w:sz w:val="21"/>
                      <w:szCs w:val="21"/>
                      <w:highlight w:val="none"/>
                    </w:rPr>
                    <w:t>3</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二次网补水泵</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40KDL10-60/2</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lang w:eastAsia="zh-CN"/>
                    </w:rPr>
                  </w:pPr>
                  <w:r>
                    <w:rPr>
                      <w:rFonts w:hint="eastAsia" w:ascii="Times New Roman" w:hAnsi="Times New Roman" w:eastAsia="宋体" w:cs="楷体"/>
                      <w:color w:val="auto"/>
                      <w:kern w:val="0"/>
                      <w:sz w:val="21"/>
                      <w:szCs w:val="21"/>
                      <w:highlight w:val="none"/>
                    </w:rPr>
                    <w:t>Q=11m</w:t>
                  </w:r>
                  <w:r>
                    <w:rPr>
                      <w:rFonts w:hint="eastAsia" w:ascii="Times New Roman" w:hAnsi="Times New Roman" w:eastAsia="宋体" w:cs="楷体"/>
                      <w:color w:val="auto"/>
                      <w:kern w:val="0"/>
                      <w:sz w:val="21"/>
                      <w:szCs w:val="21"/>
                      <w:highlight w:val="none"/>
                      <w:vertAlign w:val="superscript"/>
                    </w:rPr>
                    <w:t>3</w:t>
                  </w:r>
                  <w:r>
                    <w:rPr>
                      <w:rFonts w:hint="eastAsia" w:ascii="Times New Roman" w:hAnsi="Times New Roman" w:eastAsia="宋体" w:cs="楷体"/>
                      <w:color w:val="auto"/>
                      <w:kern w:val="0"/>
                      <w:sz w:val="21"/>
                      <w:szCs w:val="21"/>
                      <w:highlight w:val="none"/>
                    </w:rPr>
                    <w:t>/h，H=42m，2.2</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2</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板式换热器</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lang w:eastAsia="zh-CN"/>
                    </w:rPr>
                  </w:pPr>
                  <w:r>
                    <w:rPr>
                      <w:rFonts w:hint="eastAsia" w:ascii="Times New Roman" w:hAnsi="Times New Roman" w:eastAsia="宋体" w:cs="楷体"/>
                      <w:color w:val="auto"/>
                      <w:spacing w:val="-6"/>
                      <w:kern w:val="0"/>
                      <w:sz w:val="21"/>
                      <w:szCs w:val="21"/>
                      <w:highlight w:val="none"/>
                    </w:rPr>
                    <w:t>JTB25-250  11500</w:t>
                  </w:r>
                  <w:r>
                    <w:rPr>
                      <w:rFonts w:hint="eastAsia" w:cs="楷体"/>
                      <w:color w:val="auto"/>
                      <w:spacing w:val="-6"/>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2</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color w:val="auto"/>
                      <w:kern w:val="0"/>
                      <w:sz w:val="21"/>
                      <w:szCs w:val="21"/>
                      <w:highlight w:val="none"/>
                      <w:lang w:val="en-US" w:eastAsia="zh-CN" w:bidi="ar-SA"/>
                    </w:rPr>
                    <w:t>水处理</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lang w:eastAsia="zh-CN"/>
                    </w:rPr>
                  </w:pPr>
                  <w:r>
                    <w:rPr>
                      <w:rFonts w:hint="eastAsia" w:ascii="Times New Roman" w:hAnsi="Times New Roman" w:eastAsia="宋体" w:cs="楷体"/>
                      <w:color w:val="auto"/>
                      <w:sz w:val="21"/>
                      <w:szCs w:val="21"/>
                      <w:highlight w:val="none"/>
                    </w:rPr>
                    <w:t>10</w:t>
                  </w:r>
                  <w:r>
                    <w:rPr>
                      <w:rFonts w:hint="eastAsia" w:cs="楷体"/>
                      <w:color w:val="auto"/>
                      <w:sz w:val="21"/>
                      <w:szCs w:val="21"/>
                      <w:highlight w:val="none"/>
                      <w:lang w:eastAsia="zh-CN"/>
                    </w:rPr>
                    <w:t>t/h</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1</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color w:val="auto"/>
                      <w:kern w:val="0"/>
                      <w:sz w:val="21"/>
                      <w:szCs w:val="21"/>
                      <w:highlight w:val="none"/>
                      <w:lang w:val="en-US" w:eastAsia="zh-CN" w:bidi="ar-SA"/>
                    </w:rPr>
                    <w:t>水箱</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r>
                    <w:rPr>
                      <w:rFonts w:hint="eastAsia" w:ascii="Times New Roman" w:hAnsi="Times New Roman" w:eastAsia="宋体" w:cs="楷体"/>
                      <w:color w:val="auto"/>
                      <w:sz w:val="21"/>
                      <w:szCs w:val="21"/>
                      <w:highlight w:val="none"/>
                    </w:rPr>
                    <w:t>18m</w:t>
                  </w:r>
                  <w:r>
                    <w:rPr>
                      <w:rFonts w:hint="eastAsia" w:ascii="Times New Roman" w:hAnsi="Times New Roman" w:eastAsia="宋体" w:cs="楷体"/>
                      <w:color w:val="auto"/>
                      <w:sz w:val="21"/>
                      <w:szCs w:val="21"/>
                      <w:highlight w:val="none"/>
                      <w:vertAlign w:val="superscript"/>
                    </w:rPr>
                    <w:t>3</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1</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2</w:t>
                  </w: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b/>
                      <w:bCs/>
                      <w:color w:val="auto"/>
                      <w:kern w:val="0"/>
                      <w:sz w:val="21"/>
                      <w:szCs w:val="21"/>
                      <w:highlight w:val="none"/>
                      <w:lang w:val="en-US" w:eastAsia="zh-CN" w:bidi="ar-SA"/>
                    </w:rPr>
                    <w:t>A5</w:t>
                  </w:r>
                  <w:r>
                    <w:rPr>
                      <w:rFonts w:hint="eastAsia" w:ascii="Times New Roman" w:hAnsi="Times New Roman" w:eastAsia="宋体" w:cs="楷体"/>
                      <w:b/>
                      <w:bCs/>
                      <w:color w:val="auto"/>
                      <w:kern w:val="2"/>
                      <w:sz w:val="21"/>
                      <w:szCs w:val="21"/>
                      <w:highlight w:val="none"/>
                      <w:lang w:val="en-US" w:eastAsia="zh-CN" w:bidi="ar-SA"/>
                    </w:rPr>
                    <w:t>换热站</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二次循环泵</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150KNS280-330-37/4</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sz w:val="21"/>
                      <w:szCs w:val="21"/>
                      <w:highlight w:val="none"/>
                      <w:lang w:eastAsia="zh-CN"/>
                    </w:rPr>
                  </w:pPr>
                  <w:r>
                    <w:rPr>
                      <w:rFonts w:hint="eastAsia" w:ascii="Times New Roman" w:hAnsi="Times New Roman" w:eastAsia="宋体" w:cs="楷体"/>
                      <w:color w:val="auto"/>
                      <w:kern w:val="0"/>
                      <w:sz w:val="21"/>
                      <w:szCs w:val="21"/>
                      <w:highlight w:val="none"/>
                    </w:rPr>
                    <w:t>Q=250m</w:t>
                  </w:r>
                  <w:r>
                    <w:rPr>
                      <w:rFonts w:hint="default" w:ascii="Times New Roman" w:hAnsi="Times New Roman" w:eastAsia="宋体" w:cs="Calibri"/>
                      <w:color w:val="auto"/>
                      <w:kern w:val="0"/>
                      <w:sz w:val="21"/>
                      <w:szCs w:val="21"/>
                      <w:highlight w:val="none"/>
                    </w:rPr>
                    <w:t>³</w:t>
                  </w:r>
                  <w:r>
                    <w:rPr>
                      <w:rFonts w:hint="eastAsia" w:ascii="Times New Roman" w:hAnsi="Times New Roman" w:eastAsia="宋体" w:cs="楷体"/>
                      <w:color w:val="auto"/>
                      <w:kern w:val="0"/>
                      <w:sz w:val="21"/>
                      <w:szCs w:val="21"/>
                      <w:highlight w:val="none"/>
                    </w:rPr>
                    <w:t>/h H=35m，37</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r>
                    <w:rPr>
                      <w:rFonts w:hint="eastAsia" w:ascii="Times New Roman" w:hAnsi="Times New Roman" w:eastAsia="宋体" w:cs="楷体"/>
                      <w:color w:val="auto"/>
                      <w:kern w:val="0"/>
                      <w:sz w:val="21"/>
                      <w:szCs w:val="21"/>
                      <w:highlight w:val="none"/>
                    </w:rPr>
                    <w:t>3</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二次网补水泵</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40KDL10-60/2</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lang w:eastAsia="zh-CN"/>
                    </w:rPr>
                  </w:pPr>
                  <w:r>
                    <w:rPr>
                      <w:rFonts w:hint="eastAsia" w:ascii="Times New Roman" w:hAnsi="Times New Roman" w:eastAsia="宋体" w:cs="楷体"/>
                      <w:color w:val="auto"/>
                      <w:kern w:val="0"/>
                      <w:sz w:val="21"/>
                      <w:szCs w:val="21"/>
                      <w:highlight w:val="none"/>
                    </w:rPr>
                    <w:t>Q=11m</w:t>
                  </w:r>
                  <w:r>
                    <w:rPr>
                      <w:rFonts w:hint="eastAsia" w:ascii="Times New Roman" w:hAnsi="Times New Roman" w:eastAsia="宋体" w:cs="楷体"/>
                      <w:color w:val="auto"/>
                      <w:kern w:val="0"/>
                      <w:sz w:val="21"/>
                      <w:szCs w:val="21"/>
                      <w:highlight w:val="none"/>
                      <w:vertAlign w:val="superscript"/>
                    </w:rPr>
                    <w:t>3</w:t>
                  </w:r>
                  <w:r>
                    <w:rPr>
                      <w:rFonts w:hint="eastAsia" w:ascii="Times New Roman" w:hAnsi="Times New Roman" w:eastAsia="宋体" w:cs="楷体"/>
                      <w:color w:val="auto"/>
                      <w:kern w:val="0"/>
                      <w:sz w:val="21"/>
                      <w:szCs w:val="21"/>
                      <w:highlight w:val="none"/>
                    </w:rPr>
                    <w:t>/h，H=42m，2.2</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2</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板式换热器</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lang w:eastAsia="zh-CN"/>
                    </w:rPr>
                  </w:pPr>
                  <w:r>
                    <w:rPr>
                      <w:rFonts w:hint="eastAsia" w:ascii="Times New Roman" w:hAnsi="Times New Roman" w:eastAsia="宋体" w:cs="楷体"/>
                      <w:color w:val="auto"/>
                      <w:spacing w:val="-6"/>
                      <w:kern w:val="0"/>
                      <w:sz w:val="21"/>
                      <w:szCs w:val="21"/>
                      <w:highlight w:val="none"/>
                    </w:rPr>
                    <w:t>JTB25-250  11500</w:t>
                  </w:r>
                  <w:r>
                    <w:rPr>
                      <w:rFonts w:hint="eastAsia" w:cs="楷体"/>
                      <w:color w:val="auto"/>
                      <w:spacing w:val="-6"/>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2</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color w:val="auto"/>
                      <w:kern w:val="0"/>
                      <w:sz w:val="21"/>
                      <w:szCs w:val="21"/>
                      <w:highlight w:val="none"/>
                      <w:lang w:val="en-US" w:eastAsia="zh-CN" w:bidi="ar-SA"/>
                    </w:rPr>
                    <w:t>水箱</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r>
                    <w:rPr>
                      <w:rFonts w:hint="eastAsia" w:ascii="Times New Roman" w:hAnsi="Times New Roman" w:eastAsia="宋体" w:cs="楷体"/>
                      <w:color w:val="auto"/>
                      <w:sz w:val="21"/>
                      <w:szCs w:val="21"/>
                      <w:highlight w:val="none"/>
                    </w:rPr>
                    <w:t>18m</w:t>
                  </w:r>
                  <w:r>
                    <w:rPr>
                      <w:rFonts w:hint="eastAsia" w:ascii="Times New Roman" w:hAnsi="Times New Roman" w:eastAsia="宋体" w:cs="楷体"/>
                      <w:color w:val="auto"/>
                      <w:sz w:val="21"/>
                      <w:szCs w:val="21"/>
                      <w:highlight w:val="none"/>
                      <w:vertAlign w:val="superscript"/>
                    </w:rPr>
                    <w:t>3</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1</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color w:val="auto"/>
                      <w:kern w:val="0"/>
                      <w:sz w:val="21"/>
                      <w:szCs w:val="21"/>
                      <w:highlight w:val="none"/>
                      <w:lang w:val="en-US" w:eastAsia="zh-CN" w:bidi="ar-SA"/>
                    </w:rPr>
                    <w:t>水处理</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lang w:eastAsia="zh-CN"/>
                    </w:rPr>
                  </w:pPr>
                  <w:r>
                    <w:rPr>
                      <w:rFonts w:hint="eastAsia" w:ascii="Times New Roman" w:hAnsi="Times New Roman" w:eastAsia="宋体" w:cs="楷体"/>
                      <w:color w:val="auto"/>
                      <w:sz w:val="21"/>
                      <w:szCs w:val="21"/>
                      <w:highlight w:val="none"/>
                    </w:rPr>
                    <w:t>10</w:t>
                  </w:r>
                  <w:r>
                    <w:rPr>
                      <w:rFonts w:hint="eastAsia" w:cs="楷体"/>
                      <w:color w:val="auto"/>
                      <w:sz w:val="21"/>
                      <w:szCs w:val="21"/>
                      <w:highlight w:val="none"/>
                      <w:lang w:eastAsia="zh-CN"/>
                    </w:rPr>
                    <w:t>t/h</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1</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3</w:t>
                  </w:r>
                </w:p>
              </w:tc>
              <w:tc>
                <w:tcPr>
                  <w:tcW w:w="1226" w:type="pct"/>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r>
                    <w:rPr>
                      <w:rFonts w:hint="eastAsia" w:ascii="Times New Roman" w:hAnsi="Times New Roman" w:eastAsia="宋体" w:cs="楷体"/>
                      <w:b/>
                      <w:bCs/>
                      <w:color w:val="auto"/>
                      <w:kern w:val="0"/>
                      <w:sz w:val="21"/>
                      <w:szCs w:val="21"/>
                      <w:highlight w:val="none"/>
                    </w:rPr>
                    <w:t>B2换热站</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二次</w:t>
                  </w:r>
                  <w:r>
                    <w:rPr>
                      <w:rFonts w:hint="eastAsia" w:ascii="Times New Roman" w:hAnsi="Times New Roman" w:eastAsia="宋体" w:cs="楷体"/>
                      <w:color w:val="auto"/>
                      <w:sz w:val="21"/>
                      <w:szCs w:val="21"/>
                      <w:highlight w:val="none"/>
                    </w:rPr>
                    <w:t>循环</w:t>
                  </w:r>
                  <w:r>
                    <w:rPr>
                      <w:rFonts w:hint="eastAsia" w:ascii="Times New Roman" w:hAnsi="Times New Roman" w:eastAsia="宋体" w:cs="楷体"/>
                      <w:color w:val="auto"/>
                      <w:kern w:val="0"/>
                      <w:sz w:val="21"/>
                      <w:szCs w:val="21"/>
                      <w:highlight w:val="none"/>
                    </w:rPr>
                    <w:t>泵</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125KNS160-330-22/4</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sz w:val="21"/>
                      <w:szCs w:val="21"/>
                      <w:highlight w:val="none"/>
                      <w:lang w:eastAsia="zh-CN"/>
                    </w:rPr>
                  </w:pPr>
                  <w:r>
                    <w:rPr>
                      <w:rFonts w:hint="eastAsia" w:ascii="Times New Roman" w:hAnsi="Times New Roman" w:eastAsia="宋体" w:cs="楷体"/>
                      <w:color w:val="auto"/>
                      <w:kern w:val="0"/>
                      <w:sz w:val="21"/>
                      <w:szCs w:val="21"/>
                      <w:highlight w:val="none"/>
                    </w:rPr>
                    <w:t>Q=150m</w:t>
                  </w:r>
                  <w:r>
                    <w:rPr>
                      <w:rFonts w:hint="default" w:ascii="Times New Roman" w:hAnsi="Times New Roman" w:eastAsia="宋体" w:cs="Calibri"/>
                      <w:color w:val="auto"/>
                      <w:kern w:val="0"/>
                      <w:sz w:val="21"/>
                      <w:szCs w:val="21"/>
                      <w:highlight w:val="none"/>
                    </w:rPr>
                    <w:t>³</w:t>
                  </w:r>
                  <w:r>
                    <w:rPr>
                      <w:rFonts w:hint="eastAsia" w:ascii="Times New Roman" w:hAnsi="Times New Roman" w:eastAsia="宋体" w:cs="楷体"/>
                      <w:color w:val="auto"/>
                      <w:kern w:val="0"/>
                      <w:sz w:val="21"/>
                      <w:szCs w:val="21"/>
                      <w:highlight w:val="none"/>
                    </w:rPr>
                    <w:t>/h H=35m，22</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r>
                    <w:rPr>
                      <w:rFonts w:hint="eastAsia" w:ascii="Times New Roman" w:hAnsi="Times New Roman" w:eastAsia="宋体" w:cs="楷体"/>
                      <w:color w:val="auto"/>
                      <w:kern w:val="0"/>
                      <w:sz w:val="21"/>
                      <w:szCs w:val="21"/>
                      <w:highlight w:val="none"/>
                    </w:rPr>
                    <w:t>3</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二次网补水泵</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40KDL10-60/2</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Q=11m</w:t>
                  </w:r>
                  <w:r>
                    <w:rPr>
                      <w:rFonts w:hint="eastAsia" w:ascii="Times New Roman" w:hAnsi="Times New Roman" w:eastAsia="宋体" w:cs="楷体"/>
                      <w:color w:val="auto"/>
                      <w:kern w:val="0"/>
                      <w:sz w:val="21"/>
                      <w:szCs w:val="21"/>
                      <w:highlight w:val="none"/>
                      <w:vertAlign w:val="superscript"/>
                    </w:rPr>
                    <w:t>3</w:t>
                  </w:r>
                  <w:r>
                    <w:rPr>
                      <w:rFonts w:hint="eastAsia" w:ascii="Times New Roman" w:hAnsi="Times New Roman" w:eastAsia="宋体" w:cs="楷体"/>
                      <w:color w:val="auto"/>
                      <w:kern w:val="0"/>
                      <w:sz w:val="21"/>
                      <w:szCs w:val="21"/>
                      <w:highlight w:val="none"/>
                    </w:rPr>
                    <w:t>/h，H=42m，2.2</w:t>
                  </w:r>
                  <w:r>
                    <w:rPr>
                      <w:rFonts w:hint="eastAsia" w:cs="楷体"/>
                      <w:color w:val="auto"/>
                      <w:kern w:val="0"/>
                      <w:sz w:val="21"/>
                      <w:szCs w:val="21"/>
                      <w:highlight w:val="none"/>
                      <w:lang w:eastAsia="zh-CN"/>
                    </w:rPr>
                    <w:t>kW</w:t>
                  </w:r>
                  <w:r>
                    <w:rPr>
                      <w:rFonts w:hint="eastAsia" w:ascii="Times New Roman" w:hAnsi="Times New Roman" w:eastAsia="宋体" w:cs="楷体"/>
                      <w:color w:val="auto"/>
                      <w:kern w:val="0"/>
                      <w:sz w:val="21"/>
                      <w:szCs w:val="21"/>
                      <w:highlight w:val="none"/>
                    </w:rPr>
                    <w:t>，常温</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2</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sz w:val="21"/>
                      <w:szCs w:val="21"/>
                      <w:highlight w:val="none"/>
                    </w:rPr>
                    <w:t>板式换热器</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lang w:eastAsia="zh-CN"/>
                    </w:rPr>
                  </w:pPr>
                  <w:r>
                    <w:rPr>
                      <w:rFonts w:hint="eastAsia" w:ascii="Times New Roman" w:hAnsi="Times New Roman" w:eastAsia="宋体" w:cs="楷体"/>
                      <w:color w:val="auto"/>
                      <w:spacing w:val="-6"/>
                      <w:kern w:val="0"/>
                      <w:sz w:val="21"/>
                      <w:szCs w:val="21"/>
                      <w:highlight w:val="none"/>
                    </w:rPr>
                    <w:t xml:space="preserve">JTB20C-140  </w:t>
                  </w:r>
                  <w:r>
                    <w:rPr>
                      <w:rFonts w:hint="eastAsia" w:ascii="Times New Roman" w:hAnsi="Times New Roman" w:eastAsia="宋体" w:cs="楷体"/>
                      <w:color w:val="auto"/>
                      <w:kern w:val="0"/>
                      <w:sz w:val="21"/>
                      <w:szCs w:val="21"/>
                      <w:highlight w:val="none"/>
                    </w:rPr>
                    <w:t>6100</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2</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color w:val="auto"/>
                      <w:kern w:val="0"/>
                      <w:sz w:val="21"/>
                      <w:szCs w:val="21"/>
                      <w:highlight w:val="none"/>
                      <w:lang w:val="en-US" w:eastAsia="zh-CN" w:bidi="ar-SA"/>
                    </w:rPr>
                    <w:t>水处理</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lang w:eastAsia="zh-CN"/>
                    </w:rPr>
                  </w:pPr>
                  <w:r>
                    <w:rPr>
                      <w:rFonts w:hint="eastAsia" w:ascii="Times New Roman" w:hAnsi="Times New Roman" w:eastAsia="宋体" w:cs="楷体"/>
                      <w:color w:val="auto"/>
                      <w:sz w:val="21"/>
                      <w:szCs w:val="21"/>
                      <w:highlight w:val="none"/>
                    </w:rPr>
                    <w:t>10</w:t>
                  </w:r>
                  <w:r>
                    <w:rPr>
                      <w:rFonts w:hint="eastAsia" w:cs="楷体"/>
                      <w:color w:val="auto"/>
                      <w:sz w:val="21"/>
                      <w:szCs w:val="21"/>
                      <w:highlight w:val="none"/>
                      <w:lang w:eastAsia="zh-CN"/>
                    </w:rPr>
                    <w:t>t/h</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1</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color w:val="auto"/>
                      <w:kern w:val="0"/>
                      <w:sz w:val="21"/>
                      <w:szCs w:val="21"/>
                      <w:highlight w:val="none"/>
                      <w:lang w:val="en-US" w:eastAsia="zh-CN" w:bidi="ar-SA"/>
                    </w:rPr>
                    <w:t>水箱</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r>
                    <w:rPr>
                      <w:rFonts w:hint="eastAsia" w:ascii="Times New Roman" w:hAnsi="Times New Roman" w:eastAsia="宋体" w:cs="楷体"/>
                      <w:color w:val="auto"/>
                      <w:sz w:val="21"/>
                      <w:szCs w:val="21"/>
                      <w:highlight w:val="none"/>
                    </w:rPr>
                    <w:t>18m</w:t>
                  </w:r>
                  <w:r>
                    <w:rPr>
                      <w:rFonts w:hint="eastAsia" w:ascii="Times New Roman" w:hAnsi="Times New Roman" w:eastAsia="宋体" w:cs="楷体"/>
                      <w:color w:val="auto"/>
                      <w:sz w:val="21"/>
                      <w:szCs w:val="21"/>
                      <w:highlight w:val="none"/>
                      <w:vertAlign w:val="superscript"/>
                    </w:rPr>
                    <w:t>3</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1</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4</w:t>
                  </w:r>
                </w:p>
              </w:tc>
              <w:tc>
                <w:tcPr>
                  <w:tcW w:w="1226" w:type="pct"/>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r>
                    <w:rPr>
                      <w:rFonts w:hint="eastAsia" w:ascii="Times New Roman" w:hAnsi="Times New Roman" w:eastAsia="宋体" w:cs="楷体"/>
                      <w:b/>
                      <w:bCs/>
                      <w:color w:val="auto"/>
                      <w:kern w:val="0"/>
                      <w:sz w:val="21"/>
                      <w:szCs w:val="21"/>
                      <w:highlight w:val="none"/>
                    </w:rPr>
                    <w:t>B3换热站</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color w:val="auto"/>
                      <w:kern w:val="0"/>
                      <w:sz w:val="21"/>
                      <w:szCs w:val="21"/>
                      <w:highlight w:val="none"/>
                      <w:lang w:val="en-US" w:eastAsia="zh-CN" w:bidi="ar-SA"/>
                    </w:rPr>
                    <w:t>二次</w:t>
                  </w:r>
                  <w:r>
                    <w:rPr>
                      <w:rFonts w:hint="eastAsia" w:ascii="Times New Roman" w:hAnsi="Times New Roman" w:eastAsia="宋体" w:cs="楷体"/>
                      <w:color w:val="auto"/>
                      <w:kern w:val="2"/>
                      <w:sz w:val="21"/>
                      <w:szCs w:val="21"/>
                      <w:highlight w:val="none"/>
                      <w:lang w:val="en-US" w:eastAsia="zh-CN" w:bidi="ar-SA"/>
                    </w:rPr>
                    <w:t>循环</w:t>
                  </w:r>
                  <w:r>
                    <w:rPr>
                      <w:rFonts w:hint="eastAsia" w:ascii="Times New Roman" w:hAnsi="Times New Roman" w:eastAsia="宋体" w:cs="楷体"/>
                      <w:color w:val="auto"/>
                      <w:kern w:val="0"/>
                      <w:sz w:val="21"/>
                      <w:szCs w:val="21"/>
                      <w:highlight w:val="none"/>
                      <w:lang w:val="en-US" w:eastAsia="zh-CN" w:bidi="ar-SA"/>
                    </w:rPr>
                    <w:t>泵</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150KNS280-330-37/4</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sz w:val="21"/>
                      <w:szCs w:val="21"/>
                      <w:highlight w:val="none"/>
                      <w:lang w:eastAsia="zh-CN"/>
                    </w:rPr>
                  </w:pPr>
                  <w:r>
                    <w:rPr>
                      <w:rFonts w:hint="eastAsia" w:ascii="Times New Roman" w:hAnsi="Times New Roman" w:eastAsia="宋体" w:cs="楷体"/>
                      <w:color w:val="auto"/>
                      <w:kern w:val="0"/>
                      <w:sz w:val="21"/>
                      <w:szCs w:val="21"/>
                      <w:highlight w:val="none"/>
                    </w:rPr>
                    <w:t>Q=220m</w:t>
                  </w:r>
                  <w:r>
                    <w:rPr>
                      <w:rFonts w:hint="default" w:ascii="Times New Roman" w:hAnsi="Times New Roman" w:eastAsia="宋体" w:cs="Calibri"/>
                      <w:color w:val="auto"/>
                      <w:kern w:val="0"/>
                      <w:sz w:val="21"/>
                      <w:szCs w:val="21"/>
                      <w:highlight w:val="none"/>
                    </w:rPr>
                    <w:t>³</w:t>
                  </w:r>
                  <w:r>
                    <w:rPr>
                      <w:rFonts w:hint="eastAsia" w:ascii="Times New Roman" w:hAnsi="Times New Roman" w:eastAsia="宋体" w:cs="楷体"/>
                      <w:color w:val="auto"/>
                      <w:kern w:val="0"/>
                      <w:sz w:val="21"/>
                      <w:szCs w:val="21"/>
                      <w:highlight w:val="none"/>
                    </w:rPr>
                    <w:t>/h H=37m，37</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r>
                    <w:rPr>
                      <w:rFonts w:hint="eastAsia" w:ascii="Times New Roman" w:hAnsi="Times New Roman" w:eastAsia="宋体" w:cs="楷体"/>
                      <w:color w:val="auto"/>
                      <w:kern w:val="0"/>
                      <w:sz w:val="21"/>
                      <w:szCs w:val="21"/>
                      <w:highlight w:val="none"/>
                    </w:rPr>
                    <w:t>3</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二次网补水泵</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40KDL10-60/2</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lang w:eastAsia="zh-CN"/>
                    </w:rPr>
                  </w:pPr>
                  <w:r>
                    <w:rPr>
                      <w:rFonts w:hint="eastAsia" w:ascii="Times New Roman" w:hAnsi="Times New Roman" w:eastAsia="宋体" w:cs="楷体"/>
                      <w:color w:val="auto"/>
                      <w:kern w:val="0"/>
                      <w:sz w:val="21"/>
                      <w:szCs w:val="21"/>
                      <w:highlight w:val="none"/>
                    </w:rPr>
                    <w:t>Q=11m</w:t>
                  </w:r>
                  <w:r>
                    <w:rPr>
                      <w:rFonts w:hint="eastAsia" w:ascii="Times New Roman" w:hAnsi="Times New Roman" w:eastAsia="宋体" w:cs="楷体"/>
                      <w:color w:val="auto"/>
                      <w:kern w:val="0"/>
                      <w:sz w:val="21"/>
                      <w:szCs w:val="21"/>
                      <w:highlight w:val="none"/>
                      <w:vertAlign w:val="superscript"/>
                    </w:rPr>
                    <w:t>3</w:t>
                  </w:r>
                  <w:r>
                    <w:rPr>
                      <w:rFonts w:hint="eastAsia" w:ascii="Times New Roman" w:hAnsi="Times New Roman" w:eastAsia="宋体" w:cs="楷体"/>
                      <w:color w:val="auto"/>
                      <w:kern w:val="0"/>
                      <w:sz w:val="21"/>
                      <w:szCs w:val="21"/>
                      <w:highlight w:val="none"/>
                    </w:rPr>
                    <w:t>/h，H=42m，2.2</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2</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sz w:val="21"/>
                      <w:szCs w:val="21"/>
                      <w:highlight w:val="none"/>
                    </w:rPr>
                    <w:t>板式换热器</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lang w:eastAsia="zh-CN"/>
                    </w:rPr>
                  </w:pPr>
                  <w:r>
                    <w:rPr>
                      <w:rFonts w:hint="eastAsia" w:ascii="Times New Roman" w:hAnsi="Times New Roman" w:eastAsia="宋体" w:cs="楷体"/>
                      <w:color w:val="auto"/>
                      <w:spacing w:val="-6"/>
                      <w:kern w:val="0"/>
                      <w:sz w:val="21"/>
                      <w:szCs w:val="21"/>
                      <w:highlight w:val="none"/>
                    </w:rPr>
                    <w:t xml:space="preserve">JTB25-205  </w:t>
                  </w:r>
                  <w:r>
                    <w:rPr>
                      <w:rFonts w:hint="eastAsia" w:ascii="Times New Roman" w:hAnsi="Times New Roman" w:eastAsia="宋体" w:cs="楷体"/>
                      <w:color w:val="auto"/>
                      <w:kern w:val="0"/>
                      <w:sz w:val="21"/>
                      <w:szCs w:val="21"/>
                      <w:highlight w:val="none"/>
                    </w:rPr>
                    <w:t>9300</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2</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color w:val="auto"/>
                      <w:kern w:val="0"/>
                      <w:sz w:val="21"/>
                      <w:szCs w:val="21"/>
                      <w:highlight w:val="none"/>
                      <w:lang w:val="en-US" w:eastAsia="zh-CN" w:bidi="ar-SA"/>
                    </w:rPr>
                    <w:t>水处理</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lang w:eastAsia="zh-CN"/>
                    </w:rPr>
                  </w:pPr>
                  <w:r>
                    <w:rPr>
                      <w:rFonts w:hint="eastAsia" w:ascii="Times New Roman" w:hAnsi="Times New Roman" w:eastAsia="宋体" w:cs="楷体"/>
                      <w:color w:val="auto"/>
                      <w:sz w:val="21"/>
                      <w:szCs w:val="21"/>
                      <w:highlight w:val="none"/>
                    </w:rPr>
                    <w:t>10</w:t>
                  </w:r>
                  <w:r>
                    <w:rPr>
                      <w:rFonts w:hint="eastAsia" w:cs="楷体"/>
                      <w:color w:val="auto"/>
                      <w:sz w:val="21"/>
                      <w:szCs w:val="21"/>
                      <w:highlight w:val="none"/>
                      <w:lang w:eastAsia="zh-CN"/>
                    </w:rPr>
                    <w:t>t/h</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1</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color w:val="auto"/>
                      <w:kern w:val="0"/>
                      <w:sz w:val="21"/>
                      <w:szCs w:val="21"/>
                      <w:highlight w:val="none"/>
                      <w:lang w:val="en-US" w:eastAsia="zh-CN" w:bidi="ar-SA"/>
                    </w:rPr>
                    <w:t>水箱</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r>
                    <w:rPr>
                      <w:rFonts w:hint="eastAsia" w:ascii="Times New Roman" w:hAnsi="Times New Roman" w:eastAsia="宋体" w:cs="楷体"/>
                      <w:color w:val="auto"/>
                      <w:sz w:val="21"/>
                      <w:szCs w:val="21"/>
                      <w:highlight w:val="none"/>
                    </w:rPr>
                    <w:t>18m</w:t>
                  </w:r>
                  <w:r>
                    <w:rPr>
                      <w:rFonts w:hint="eastAsia" w:ascii="Times New Roman" w:hAnsi="Times New Roman" w:eastAsia="宋体" w:cs="楷体"/>
                      <w:color w:val="auto"/>
                      <w:sz w:val="21"/>
                      <w:szCs w:val="21"/>
                      <w:highlight w:val="none"/>
                      <w:vertAlign w:val="superscript"/>
                    </w:rPr>
                    <w:t>3</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1</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5</w:t>
                  </w: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b/>
                      <w:bCs/>
                      <w:color w:val="auto"/>
                      <w:kern w:val="0"/>
                      <w:sz w:val="21"/>
                      <w:szCs w:val="21"/>
                      <w:highlight w:val="none"/>
                      <w:lang w:val="en-US" w:eastAsia="zh-CN" w:bidi="ar-SA"/>
                    </w:rPr>
                    <w:t>B4</w:t>
                  </w:r>
                  <w:r>
                    <w:rPr>
                      <w:rFonts w:hint="eastAsia" w:cs="楷体"/>
                      <w:b/>
                      <w:bCs/>
                      <w:color w:val="auto"/>
                      <w:kern w:val="0"/>
                      <w:sz w:val="21"/>
                      <w:szCs w:val="21"/>
                      <w:highlight w:val="none"/>
                      <w:lang w:val="en-US" w:eastAsia="zh-CN" w:bidi="ar-SA"/>
                    </w:rPr>
                    <w:t>、</w:t>
                  </w:r>
                  <w:r>
                    <w:rPr>
                      <w:rFonts w:hint="eastAsia" w:ascii="Times New Roman" w:hAnsi="Times New Roman" w:eastAsia="宋体" w:cs="楷体"/>
                      <w:b/>
                      <w:bCs/>
                      <w:color w:val="auto"/>
                      <w:kern w:val="0"/>
                      <w:sz w:val="21"/>
                      <w:szCs w:val="21"/>
                      <w:highlight w:val="none"/>
                      <w:lang w:val="en-US" w:eastAsia="zh-CN" w:bidi="ar-SA"/>
                    </w:rPr>
                    <w:t>B5</w:t>
                  </w:r>
                  <w:r>
                    <w:rPr>
                      <w:rFonts w:hint="eastAsia" w:cs="楷体"/>
                      <w:b/>
                      <w:bCs/>
                      <w:color w:val="auto"/>
                      <w:kern w:val="0"/>
                      <w:sz w:val="21"/>
                      <w:szCs w:val="21"/>
                      <w:highlight w:val="none"/>
                      <w:lang w:val="en-US" w:eastAsia="zh-CN" w:bidi="ar-SA"/>
                    </w:rPr>
                    <w:t>合建</w:t>
                  </w:r>
                  <w:r>
                    <w:rPr>
                      <w:rFonts w:hint="eastAsia" w:ascii="Times New Roman" w:hAnsi="Times New Roman" w:eastAsia="宋体" w:cs="楷体"/>
                      <w:b/>
                      <w:bCs/>
                      <w:color w:val="auto"/>
                      <w:kern w:val="0"/>
                      <w:sz w:val="21"/>
                      <w:szCs w:val="21"/>
                      <w:highlight w:val="none"/>
                      <w:lang w:val="en-US" w:eastAsia="zh-CN" w:bidi="ar-SA"/>
                    </w:rPr>
                    <w:t>站</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0"/>
                      <w:sz w:val="21"/>
                      <w:szCs w:val="21"/>
                      <w:highlight w:val="none"/>
                      <w:lang w:val="en-US" w:eastAsia="zh-CN" w:bidi="ar-SA"/>
                    </w:rPr>
                  </w:pPr>
                  <w:r>
                    <w:rPr>
                      <w:rFonts w:hint="eastAsia" w:ascii="Times New Roman" w:hAnsi="Times New Roman" w:eastAsia="宋体" w:cs="楷体"/>
                      <w:color w:val="auto"/>
                      <w:kern w:val="2"/>
                      <w:sz w:val="21"/>
                      <w:szCs w:val="21"/>
                      <w:highlight w:val="none"/>
                      <w:lang w:val="en-US" w:eastAsia="zh-CN" w:bidi="ar-SA"/>
                    </w:rPr>
                    <w:t>二次网补水泵</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40KDL10-60/2</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sz w:val="21"/>
                      <w:szCs w:val="21"/>
                      <w:highlight w:val="none"/>
                      <w:lang w:eastAsia="zh-CN"/>
                    </w:rPr>
                  </w:pPr>
                  <w:r>
                    <w:rPr>
                      <w:rFonts w:hint="eastAsia" w:ascii="Times New Roman" w:hAnsi="Times New Roman" w:eastAsia="宋体" w:cs="楷体"/>
                      <w:color w:val="auto"/>
                      <w:kern w:val="0"/>
                      <w:sz w:val="21"/>
                      <w:szCs w:val="21"/>
                      <w:highlight w:val="none"/>
                    </w:rPr>
                    <w:t>Q=11m</w:t>
                  </w:r>
                  <w:r>
                    <w:rPr>
                      <w:rFonts w:hint="eastAsia" w:ascii="Times New Roman" w:hAnsi="Times New Roman" w:eastAsia="宋体" w:cs="楷体"/>
                      <w:color w:val="auto"/>
                      <w:kern w:val="0"/>
                      <w:sz w:val="21"/>
                      <w:szCs w:val="21"/>
                      <w:highlight w:val="none"/>
                      <w:vertAlign w:val="superscript"/>
                    </w:rPr>
                    <w:t>3</w:t>
                  </w:r>
                  <w:r>
                    <w:rPr>
                      <w:rFonts w:hint="eastAsia" w:ascii="Times New Roman" w:hAnsi="Times New Roman" w:eastAsia="宋体" w:cs="楷体"/>
                      <w:color w:val="auto"/>
                      <w:kern w:val="0"/>
                      <w:sz w:val="21"/>
                      <w:szCs w:val="21"/>
                      <w:highlight w:val="none"/>
                    </w:rPr>
                    <w:t>/h，H=42m，2.2</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r>
                    <w:rPr>
                      <w:rFonts w:hint="eastAsia" w:ascii="Times New Roman" w:hAnsi="Times New Roman" w:eastAsia="宋体" w:cs="楷体"/>
                      <w:color w:val="auto"/>
                      <w:kern w:val="0"/>
                      <w:sz w:val="21"/>
                      <w:szCs w:val="21"/>
                      <w:highlight w:val="none"/>
                    </w:rPr>
                    <w:t>4</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998"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0"/>
                      <w:sz w:val="21"/>
                      <w:szCs w:val="21"/>
                      <w:highlight w:val="none"/>
                      <w:lang w:val="en-US" w:eastAsia="zh-CN" w:bidi="ar-SA"/>
                    </w:rPr>
                    <w:t>二次</w:t>
                  </w:r>
                  <w:r>
                    <w:rPr>
                      <w:rFonts w:hint="eastAsia" w:ascii="Times New Roman" w:hAnsi="Times New Roman" w:eastAsia="宋体" w:cs="楷体"/>
                      <w:color w:val="auto"/>
                      <w:kern w:val="2"/>
                      <w:sz w:val="21"/>
                      <w:szCs w:val="21"/>
                      <w:highlight w:val="none"/>
                      <w:lang w:val="en-US" w:eastAsia="zh-CN" w:bidi="ar-SA"/>
                    </w:rPr>
                    <w:t>循环</w:t>
                  </w:r>
                  <w:r>
                    <w:rPr>
                      <w:rFonts w:hint="eastAsia" w:ascii="Times New Roman" w:hAnsi="Times New Roman" w:eastAsia="宋体" w:cs="楷体"/>
                      <w:color w:val="auto"/>
                      <w:kern w:val="0"/>
                      <w:sz w:val="21"/>
                      <w:szCs w:val="21"/>
                      <w:highlight w:val="none"/>
                      <w:lang w:val="en-US" w:eastAsia="zh-CN" w:bidi="ar-SA"/>
                    </w:rPr>
                    <w:t>泵</w:t>
                  </w:r>
                </w:p>
              </w:tc>
              <w:tc>
                <w:tcPr>
                  <w:tcW w:w="351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150KNS280-330-37/4</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Q=220m</w:t>
                  </w:r>
                  <w:r>
                    <w:rPr>
                      <w:rFonts w:hint="default" w:ascii="Times New Roman" w:hAnsi="Times New Roman" w:eastAsia="宋体" w:cs="Calibri"/>
                      <w:color w:val="auto"/>
                      <w:kern w:val="0"/>
                      <w:sz w:val="21"/>
                      <w:szCs w:val="21"/>
                      <w:highlight w:val="none"/>
                    </w:rPr>
                    <w:t>³</w:t>
                  </w:r>
                  <w:r>
                    <w:rPr>
                      <w:rFonts w:hint="eastAsia" w:ascii="Times New Roman" w:hAnsi="Times New Roman" w:eastAsia="宋体" w:cs="楷体"/>
                      <w:color w:val="auto"/>
                      <w:kern w:val="0"/>
                      <w:sz w:val="21"/>
                      <w:szCs w:val="21"/>
                      <w:highlight w:val="none"/>
                    </w:rPr>
                    <w:t>/h H=37m，37</w:t>
                  </w:r>
                  <w:r>
                    <w:rPr>
                      <w:rFonts w:hint="eastAsia" w:cs="楷体"/>
                      <w:color w:val="auto"/>
                      <w:kern w:val="0"/>
                      <w:sz w:val="21"/>
                      <w:szCs w:val="21"/>
                      <w:highlight w:val="none"/>
                      <w:lang w:eastAsia="zh-CN"/>
                    </w:rPr>
                    <w:t>kW</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lang w:eastAsia="zh-CN"/>
                    </w:rPr>
                  </w:pPr>
                  <w:r>
                    <w:rPr>
                      <w:rFonts w:hint="eastAsia" w:cs="楷体"/>
                      <w:color w:val="auto"/>
                      <w:kern w:val="0"/>
                      <w:sz w:val="21"/>
                      <w:szCs w:val="21"/>
                      <w:highlight w:val="none"/>
                      <w:lang w:val="en-US" w:eastAsia="zh-CN"/>
                    </w:rPr>
                    <w:t>6</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sz w:val="21"/>
                      <w:szCs w:val="21"/>
                      <w:highlight w:val="none"/>
                    </w:rPr>
                    <w:t>板式换热器</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lang w:eastAsia="zh-CN"/>
                    </w:rPr>
                  </w:pPr>
                  <w:r>
                    <w:rPr>
                      <w:rFonts w:hint="eastAsia" w:ascii="Times New Roman" w:hAnsi="Times New Roman" w:eastAsia="宋体" w:cs="楷体"/>
                      <w:color w:val="auto"/>
                      <w:spacing w:val="-6"/>
                      <w:kern w:val="0"/>
                      <w:sz w:val="21"/>
                      <w:szCs w:val="21"/>
                      <w:highlight w:val="none"/>
                    </w:rPr>
                    <w:t xml:space="preserve">JTB25-205  </w:t>
                  </w:r>
                  <w:r>
                    <w:rPr>
                      <w:rFonts w:hint="eastAsia" w:ascii="Times New Roman" w:hAnsi="Times New Roman" w:eastAsia="宋体" w:cs="楷体"/>
                      <w:color w:val="auto"/>
                      <w:kern w:val="0"/>
                      <w:sz w:val="21"/>
                      <w:szCs w:val="21"/>
                      <w:highlight w:val="none"/>
                    </w:rPr>
                    <w:t>9300</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2</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sz w:val="21"/>
                      <w:szCs w:val="21"/>
                      <w:highlight w:val="none"/>
                    </w:rPr>
                    <w:t>板式换热器</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lang w:eastAsia="zh-CN"/>
                    </w:rPr>
                  </w:pPr>
                  <w:r>
                    <w:rPr>
                      <w:rFonts w:hint="eastAsia" w:ascii="Times New Roman" w:hAnsi="Times New Roman" w:eastAsia="宋体" w:cs="楷体"/>
                      <w:color w:val="auto"/>
                      <w:spacing w:val="-6"/>
                      <w:kern w:val="0"/>
                      <w:sz w:val="21"/>
                      <w:szCs w:val="21"/>
                      <w:highlight w:val="none"/>
                    </w:rPr>
                    <w:t xml:space="preserve">JTB20C-140  </w:t>
                  </w:r>
                  <w:r>
                    <w:rPr>
                      <w:rFonts w:hint="eastAsia" w:ascii="Times New Roman" w:hAnsi="Times New Roman" w:eastAsia="宋体" w:cs="楷体"/>
                      <w:color w:val="auto"/>
                      <w:kern w:val="0"/>
                      <w:sz w:val="21"/>
                      <w:szCs w:val="21"/>
                      <w:highlight w:val="none"/>
                    </w:rPr>
                    <w:t>6100</w:t>
                  </w:r>
                  <w:r>
                    <w:rPr>
                      <w:rFonts w:hint="eastAsia" w:cs="楷体"/>
                      <w:color w:val="auto"/>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2</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z w:val="21"/>
                      <w:szCs w:val="21"/>
                      <w:highlight w:val="none"/>
                    </w:rPr>
                  </w:pPr>
                  <w:r>
                    <w:rPr>
                      <w:rFonts w:hint="eastAsia" w:ascii="Times New Roman" w:hAnsi="Times New Roman" w:eastAsia="宋体" w:cs="楷体"/>
                      <w:color w:val="auto"/>
                      <w:sz w:val="21"/>
                      <w:szCs w:val="21"/>
                      <w:highlight w:val="none"/>
                    </w:rPr>
                    <w:t>板式换热器</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spacing w:val="-6"/>
                      <w:kern w:val="0"/>
                      <w:sz w:val="21"/>
                      <w:szCs w:val="21"/>
                      <w:highlight w:val="none"/>
                      <w:lang w:eastAsia="zh-CN"/>
                    </w:rPr>
                  </w:pPr>
                  <w:r>
                    <w:rPr>
                      <w:rFonts w:hint="eastAsia" w:ascii="Times New Roman" w:hAnsi="Times New Roman" w:eastAsia="宋体" w:cs="楷体"/>
                      <w:color w:val="auto"/>
                      <w:spacing w:val="-6"/>
                      <w:kern w:val="0"/>
                      <w:sz w:val="21"/>
                      <w:szCs w:val="21"/>
                      <w:highlight w:val="none"/>
                    </w:rPr>
                    <w:t>JTB20C-110  5000</w:t>
                  </w:r>
                  <w:r>
                    <w:rPr>
                      <w:rFonts w:hint="eastAsia" w:cs="楷体"/>
                      <w:color w:val="auto"/>
                      <w:spacing w:val="-6"/>
                      <w:kern w:val="0"/>
                      <w:sz w:val="21"/>
                      <w:szCs w:val="21"/>
                      <w:highlight w:val="none"/>
                      <w:lang w:eastAsia="zh-CN"/>
                    </w:rPr>
                    <w:t>kW</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2</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0"/>
                      <w:sz w:val="21"/>
                      <w:szCs w:val="21"/>
                      <w:highlight w:val="none"/>
                      <w:lang w:val="en-US" w:eastAsia="zh-CN" w:bidi="ar-SA"/>
                    </w:rPr>
                    <w:t>水处理</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spacing w:val="-6"/>
                      <w:kern w:val="0"/>
                      <w:sz w:val="21"/>
                      <w:szCs w:val="21"/>
                      <w:highlight w:val="none"/>
                      <w:lang w:eastAsia="zh-CN"/>
                    </w:rPr>
                  </w:pPr>
                  <w:r>
                    <w:rPr>
                      <w:rFonts w:hint="eastAsia" w:ascii="Times New Roman" w:hAnsi="Times New Roman" w:eastAsia="宋体" w:cs="楷体"/>
                      <w:color w:val="auto"/>
                      <w:sz w:val="21"/>
                      <w:szCs w:val="21"/>
                      <w:highlight w:val="none"/>
                    </w:rPr>
                    <w:t>20</w:t>
                  </w:r>
                  <w:r>
                    <w:rPr>
                      <w:rFonts w:hint="eastAsia" w:cs="楷体"/>
                      <w:color w:val="auto"/>
                      <w:sz w:val="21"/>
                      <w:szCs w:val="21"/>
                      <w:highlight w:val="none"/>
                      <w:lang w:eastAsia="zh-CN"/>
                    </w:rPr>
                    <w:t>t/h</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1</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p>
              </w:tc>
              <w:tc>
                <w:tcPr>
                  <w:tcW w:w="122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楷体"/>
                      <w:color w:val="auto"/>
                      <w:kern w:val="2"/>
                      <w:sz w:val="21"/>
                      <w:szCs w:val="21"/>
                      <w:highlight w:val="none"/>
                      <w:lang w:val="en-US" w:eastAsia="zh-CN" w:bidi="ar-SA"/>
                    </w:rPr>
                  </w:pPr>
                  <w:r>
                    <w:rPr>
                      <w:rFonts w:hint="eastAsia" w:ascii="Times New Roman" w:hAnsi="Times New Roman" w:eastAsia="宋体" w:cs="楷体"/>
                      <w:color w:val="auto"/>
                      <w:kern w:val="0"/>
                      <w:sz w:val="21"/>
                      <w:szCs w:val="21"/>
                      <w:highlight w:val="none"/>
                      <w:lang w:val="en-US" w:eastAsia="zh-CN" w:bidi="ar-SA"/>
                    </w:rPr>
                    <w:t>水箱</w:t>
                  </w:r>
                </w:p>
              </w:tc>
              <w:tc>
                <w:tcPr>
                  <w:tcW w:w="21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spacing w:val="-6"/>
                      <w:kern w:val="0"/>
                      <w:sz w:val="21"/>
                      <w:szCs w:val="21"/>
                      <w:highlight w:val="none"/>
                    </w:rPr>
                  </w:pPr>
                  <w:r>
                    <w:rPr>
                      <w:rFonts w:hint="eastAsia" w:ascii="Times New Roman" w:hAnsi="Times New Roman" w:eastAsia="宋体" w:cs="楷体"/>
                      <w:color w:val="auto"/>
                      <w:sz w:val="21"/>
                      <w:szCs w:val="21"/>
                      <w:highlight w:val="none"/>
                    </w:rPr>
                    <w:t>27m</w:t>
                  </w:r>
                  <w:r>
                    <w:rPr>
                      <w:rFonts w:hint="eastAsia" w:ascii="Times New Roman" w:hAnsi="Times New Roman" w:eastAsia="宋体" w:cs="楷体"/>
                      <w:color w:val="auto"/>
                      <w:sz w:val="21"/>
                      <w:szCs w:val="21"/>
                      <w:highlight w:val="none"/>
                      <w:vertAlign w:val="superscript"/>
                    </w:rPr>
                    <w:t>3</w:t>
                  </w:r>
                </w:p>
              </w:tc>
              <w:tc>
                <w:tcPr>
                  <w:tcW w:w="69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楷体"/>
                      <w:color w:val="auto"/>
                      <w:kern w:val="0"/>
                      <w:sz w:val="21"/>
                      <w:szCs w:val="21"/>
                      <w:highlight w:val="none"/>
                    </w:rPr>
                  </w:pPr>
                  <w:r>
                    <w:rPr>
                      <w:rFonts w:hint="eastAsia" w:ascii="Times New Roman" w:hAnsi="Times New Roman" w:eastAsia="宋体" w:cs="楷体"/>
                      <w:color w:val="auto"/>
                      <w:kern w:val="0"/>
                      <w:sz w:val="21"/>
                      <w:szCs w:val="21"/>
                      <w:highlight w:val="none"/>
                    </w:rPr>
                    <w:t>1</w:t>
                  </w:r>
                </w:p>
              </w:tc>
              <w:tc>
                <w:tcPr>
                  <w:tcW w:w="57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宋体" w:cs="楷体"/>
                      <w:color w:val="auto"/>
                      <w:kern w:val="0"/>
                      <w:sz w:val="21"/>
                      <w:szCs w:val="21"/>
                      <w:highlight w:val="none"/>
                    </w:rPr>
                  </w:pPr>
                </w:p>
              </w:tc>
            </w:tr>
          </w:tbl>
          <w:p>
            <w:pPr>
              <w:pStyle w:val="7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20" w:leftChars="200" w:right="0" w:rightChars="0"/>
              <w:jc w:val="both"/>
              <w:textAlignment w:val="auto"/>
              <w:rPr>
                <w:rFonts w:hint="eastAsia" w:cs="Times New Roman"/>
                <w:b/>
                <w:bCs/>
                <w:color w:val="auto"/>
                <w:sz w:val="24"/>
                <w:szCs w:val="24"/>
                <w:highlight w:val="none"/>
                <w:lang w:val="en-US" w:eastAsia="zh-CN"/>
              </w:rPr>
            </w:pPr>
          </w:p>
          <w:p>
            <w:pPr>
              <w:pStyle w:val="7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cs="Times New Roman"/>
                <w:b/>
                <w:bCs/>
                <w:color w:val="auto"/>
                <w:sz w:val="24"/>
                <w:szCs w:val="24"/>
                <w:highlight w:val="none"/>
                <w:lang w:val="en-US" w:eastAsia="zh-CN"/>
              </w:rPr>
              <w:t>3.2 主要原辅料消耗</w:t>
            </w:r>
          </w:p>
          <w:p>
            <w:pPr>
              <w:keepNext w:val="0"/>
              <w:keepLines w:val="0"/>
              <w:widowControl w:val="0"/>
              <w:suppressLineNumbers w:val="0"/>
              <w:adjustRightInd w:val="0"/>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本项目主要原辅材料一览表</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见表2-3。</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表</w:t>
            </w:r>
            <w:r>
              <w:rPr>
                <w:rFonts w:hint="eastAsia" w:ascii="Times New Roman" w:hAnsi="Times New Roman" w:cs="Times New Roman"/>
                <w:b/>
                <w:color w:val="auto"/>
                <w:sz w:val="24"/>
                <w:szCs w:val="24"/>
                <w:highlight w:val="none"/>
                <w:lang w:val="en-US" w:eastAsia="zh-CN"/>
              </w:rPr>
              <w:t>2</w:t>
            </w:r>
            <w:r>
              <w:rPr>
                <w:rFonts w:hint="eastAsia" w:ascii="Times New Roman" w:hAnsi="Times New Roman" w:cs="Times New Roman"/>
                <w:b/>
                <w:color w:val="auto"/>
                <w:sz w:val="24"/>
                <w:szCs w:val="24"/>
                <w:highlight w:val="none"/>
              </w:rPr>
              <w:t>-</w:t>
            </w:r>
            <w:r>
              <w:rPr>
                <w:rFonts w:hint="eastAsia" w:ascii="Times New Roman" w:hAnsi="Times New Roman" w:cs="Times New Roman"/>
                <w:b/>
                <w:color w:val="auto"/>
                <w:sz w:val="24"/>
                <w:szCs w:val="24"/>
                <w:highlight w:val="none"/>
                <w:lang w:val="en-US" w:eastAsia="zh-CN"/>
              </w:rPr>
              <w:t>3</w:t>
            </w:r>
            <w:r>
              <w:rPr>
                <w:rFonts w:hint="eastAsia" w:ascii="Times New Roman" w:hAnsi="Times New Roman" w:cs="Times New Roman"/>
                <w:b/>
                <w:color w:val="auto"/>
                <w:sz w:val="24"/>
                <w:szCs w:val="24"/>
                <w:highlight w:val="none"/>
              </w:rPr>
              <w:t xml:space="preserve">  </w:t>
            </w:r>
            <w:r>
              <w:rPr>
                <w:rFonts w:hint="default" w:ascii="Times New Roman" w:hAnsi="Times New Roman" w:cs="Times New Roman"/>
                <w:b/>
                <w:color w:val="auto"/>
                <w:sz w:val="24"/>
                <w:szCs w:val="24"/>
                <w:highlight w:val="none"/>
              </w:rPr>
              <w:t>主要原辅料的组成、数量和来源</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3409"/>
              <w:gridCol w:w="2049"/>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07" w:type="pct"/>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序号</w:t>
                  </w:r>
                </w:p>
              </w:tc>
              <w:tc>
                <w:tcPr>
                  <w:tcW w:w="2093" w:type="pct"/>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w:t>
                  </w:r>
                  <w:r>
                    <w:rPr>
                      <w:rFonts w:hint="eastAsia" w:cs="Times New Roman"/>
                      <w:bCs/>
                      <w:color w:val="auto"/>
                      <w:szCs w:val="21"/>
                      <w:highlight w:val="none"/>
                      <w:lang w:val="en-US" w:eastAsia="zh-CN"/>
                    </w:rPr>
                    <w:t xml:space="preserve">  </w:t>
                  </w:r>
                  <w:r>
                    <w:rPr>
                      <w:rFonts w:hint="default" w:ascii="Times New Roman" w:hAnsi="Times New Roman" w:cs="Times New Roman"/>
                      <w:bCs/>
                      <w:color w:val="auto"/>
                      <w:szCs w:val="21"/>
                      <w:highlight w:val="none"/>
                    </w:rPr>
                    <w:t>目</w:t>
                  </w:r>
                </w:p>
              </w:tc>
              <w:tc>
                <w:tcPr>
                  <w:tcW w:w="1258" w:type="pct"/>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用</w:t>
                  </w:r>
                  <w:r>
                    <w:rPr>
                      <w:rFonts w:hint="eastAsia" w:cs="Times New Roman"/>
                      <w:bCs/>
                      <w:color w:val="auto"/>
                      <w:szCs w:val="21"/>
                      <w:highlight w:val="none"/>
                      <w:lang w:val="en-US" w:eastAsia="zh-CN"/>
                    </w:rPr>
                    <w:t xml:space="preserve">  </w:t>
                  </w:r>
                  <w:r>
                    <w:rPr>
                      <w:rFonts w:hint="default" w:ascii="Times New Roman" w:hAnsi="Times New Roman" w:cs="Times New Roman"/>
                      <w:bCs/>
                      <w:color w:val="auto"/>
                      <w:szCs w:val="21"/>
                      <w:highlight w:val="none"/>
                    </w:rPr>
                    <w:t>量</w:t>
                  </w:r>
                </w:p>
              </w:tc>
              <w:tc>
                <w:tcPr>
                  <w:tcW w:w="1240" w:type="pct"/>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备</w:t>
                  </w:r>
                  <w:r>
                    <w:rPr>
                      <w:rFonts w:hint="eastAsia" w:cs="Times New Roman"/>
                      <w:bCs/>
                      <w:color w:val="auto"/>
                      <w:szCs w:val="21"/>
                      <w:highlight w:val="none"/>
                      <w:lang w:val="en-US" w:eastAsia="zh-CN"/>
                    </w:rPr>
                    <w:t xml:space="preserve">  </w:t>
                  </w:r>
                  <w:r>
                    <w:rPr>
                      <w:rFonts w:hint="default" w:ascii="Times New Roman" w:hAnsi="Times New Roman" w:cs="Times New Roman"/>
                      <w:bCs/>
                      <w:color w:val="auto"/>
                      <w:szCs w:val="21"/>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7" w:type="pct"/>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w:t>
                  </w:r>
                </w:p>
              </w:tc>
              <w:tc>
                <w:tcPr>
                  <w:tcW w:w="2093" w:type="pct"/>
                  <w:vAlign w:val="center"/>
                </w:tcPr>
                <w:p>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天然气</w:t>
                  </w:r>
                </w:p>
              </w:tc>
              <w:tc>
                <w:tcPr>
                  <w:tcW w:w="1258" w:type="pct"/>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bCs/>
                      <w:color w:val="auto"/>
                      <w:szCs w:val="21"/>
                      <w:highlight w:val="none"/>
                    </w:rPr>
                  </w:pPr>
                  <w:r>
                    <w:rPr>
                      <w:rFonts w:hint="eastAsia" w:cs="Times New Roman"/>
                      <w:bCs/>
                      <w:color w:val="auto"/>
                      <w:szCs w:val="21"/>
                      <w:highlight w:val="none"/>
                      <w:lang w:val="en-US" w:eastAsia="zh-CN"/>
                    </w:rPr>
                    <w:t>2557.05万</w:t>
                  </w:r>
                  <w:r>
                    <w:rPr>
                      <w:rFonts w:hint="eastAsia" w:ascii="Times New Roman" w:hAnsi="Times New Roman" w:cs="Times New Roman"/>
                      <w:bCs/>
                      <w:color w:val="auto"/>
                      <w:szCs w:val="21"/>
                      <w:highlight w:val="none"/>
                      <w:lang w:val="en-US" w:eastAsia="zh-CN"/>
                    </w:rPr>
                    <w:t>m</w:t>
                  </w:r>
                  <w:r>
                    <w:rPr>
                      <w:rFonts w:hint="eastAsia" w:ascii="Times New Roman" w:hAnsi="Times New Roman" w:cs="Times New Roman"/>
                      <w:bCs/>
                      <w:color w:val="auto"/>
                      <w:szCs w:val="21"/>
                      <w:highlight w:val="none"/>
                      <w:vertAlign w:val="superscript"/>
                      <w:lang w:val="en-US" w:eastAsia="zh-CN"/>
                    </w:rPr>
                    <w:t>3</w:t>
                  </w:r>
                  <w:r>
                    <w:rPr>
                      <w:rFonts w:hint="default" w:ascii="Times New Roman" w:hAnsi="Times New Roman" w:cs="Times New Roman"/>
                      <w:bCs/>
                      <w:color w:val="auto"/>
                      <w:szCs w:val="21"/>
                      <w:highlight w:val="none"/>
                    </w:rPr>
                    <w:t>/a</w:t>
                  </w:r>
                </w:p>
              </w:tc>
              <w:tc>
                <w:tcPr>
                  <w:tcW w:w="1240" w:type="pct"/>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bCs/>
                      <w:color w:val="auto"/>
                      <w:szCs w:val="21"/>
                      <w:highlight w:val="none"/>
                    </w:rPr>
                  </w:pPr>
                  <w:r>
                    <w:rPr>
                      <w:rFonts w:hint="eastAsia" w:cs="Times New Roman"/>
                      <w:bCs/>
                      <w:color w:val="auto"/>
                      <w:szCs w:val="21"/>
                      <w:highlight w:val="none"/>
                      <w:lang w:val="en-US" w:eastAsia="zh-CN"/>
                    </w:rPr>
                    <w:t>园区天然气管网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07" w:type="pct"/>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2</w:t>
                  </w:r>
                </w:p>
              </w:tc>
              <w:tc>
                <w:tcPr>
                  <w:tcW w:w="2093" w:type="pct"/>
                  <w:vAlign w:val="center"/>
                </w:tcPr>
                <w:p>
                  <w:pPr>
                    <w:keepNext w:val="0"/>
                    <w:keepLines w:val="0"/>
                    <w:suppressLineNumbers w:val="0"/>
                    <w:spacing w:before="0" w:beforeAutospacing="0" w:after="0" w:afterAutospacing="0" w:line="320" w:lineRule="exact"/>
                    <w:ind w:left="0" w:right="0"/>
                    <w:jc w:val="center"/>
                    <w:rPr>
                      <w:rFonts w:hint="eastAsia" w:ascii="Times New Roman" w:hAnsi="Times New Roman" w:cs="Times New Roman"/>
                      <w:bCs/>
                      <w:color w:val="auto"/>
                      <w:szCs w:val="21"/>
                      <w:highlight w:val="none"/>
                    </w:rPr>
                  </w:pPr>
                  <w:r>
                    <w:rPr>
                      <w:rFonts w:hint="eastAsia" w:cs="Times New Roman"/>
                      <w:bCs/>
                      <w:color w:val="auto"/>
                      <w:szCs w:val="21"/>
                      <w:highlight w:val="none"/>
                      <w:lang w:val="en-US" w:eastAsia="zh-CN"/>
                    </w:rPr>
                    <w:t>水</w:t>
                  </w:r>
                </w:p>
              </w:tc>
              <w:tc>
                <w:tcPr>
                  <w:tcW w:w="1258" w:type="pct"/>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bCs/>
                      <w:color w:val="auto"/>
                      <w:szCs w:val="21"/>
                      <w:highlight w:val="none"/>
                    </w:rPr>
                  </w:pPr>
                  <w:r>
                    <w:rPr>
                      <w:rFonts w:hint="default" w:ascii="Times New Roman" w:hAnsi="Times New Roman" w:eastAsia="宋体" w:cs="Times New Roman"/>
                      <w:color w:val="auto"/>
                      <w:szCs w:val="21"/>
                      <w:highlight w:val="none"/>
                      <w:lang w:val="en-US" w:eastAsia="zh-CN"/>
                    </w:rPr>
                    <w:t>602</w:t>
                  </w:r>
                  <w:r>
                    <w:rPr>
                      <w:rFonts w:hint="eastAsia" w:cs="Times New Roman"/>
                      <w:color w:val="auto"/>
                      <w:szCs w:val="21"/>
                      <w:highlight w:val="none"/>
                      <w:lang w:val="en-US" w:eastAsia="zh-CN"/>
                    </w:rPr>
                    <w:t>386</w:t>
                  </w:r>
                  <w:r>
                    <w:rPr>
                      <w:rFonts w:hint="eastAsia" w:ascii="Times New Roman" w:hAnsi="Times New Roman" w:cs="Times New Roman"/>
                      <w:bCs/>
                      <w:color w:val="auto"/>
                      <w:szCs w:val="21"/>
                      <w:highlight w:val="none"/>
                      <w:lang w:val="en-US" w:eastAsia="zh-CN"/>
                    </w:rPr>
                    <w:t>m</w:t>
                  </w:r>
                  <w:r>
                    <w:rPr>
                      <w:rFonts w:hint="eastAsia" w:ascii="Times New Roman" w:hAnsi="Times New Roman" w:cs="Times New Roman"/>
                      <w:bCs/>
                      <w:color w:val="auto"/>
                      <w:szCs w:val="21"/>
                      <w:highlight w:val="none"/>
                      <w:vertAlign w:val="superscript"/>
                      <w:lang w:val="en-US" w:eastAsia="zh-CN"/>
                    </w:rPr>
                    <w:t>3</w:t>
                  </w:r>
                  <w:r>
                    <w:rPr>
                      <w:rFonts w:hint="default" w:ascii="Times New Roman" w:hAnsi="Times New Roman" w:cs="Times New Roman"/>
                      <w:bCs/>
                      <w:color w:val="auto"/>
                      <w:szCs w:val="21"/>
                      <w:highlight w:val="none"/>
                    </w:rPr>
                    <w:t>/a</w:t>
                  </w:r>
                </w:p>
              </w:tc>
              <w:tc>
                <w:tcPr>
                  <w:tcW w:w="1240" w:type="pct"/>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bCs/>
                      <w:color w:val="auto"/>
                      <w:szCs w:val="21"/>
                      <w:highlight w:val="none"/>
                      <w:lang w:val="en-US"/>
                    </w:rPr>
                  </w:pPr>
                  <w:r>
                    <w:rPr>
                      <w:rFonts w:hint="eastAsia" w:cs="Times New Roman"/>
                      <w:bCs/>
                      <w:color w:val="auto"/>
                      <w:szCs w:val="21"/>
                      <w:highlight w:val="none"/>
                      <w:lang w:val="en-US" w:eastAsia="zh-CN"/>
                    </w:rPr>
                    <w:t>园区给水管网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07" w:type="pct"/>
                  <w:vAlign w:val="center"/>
                </w:tcPr>
                <w:p>
                  <w:pPr>
                    <w:keepNext w:val="0"/>
                    <w:keepLines w:val="0"/>
                    <w:suppressLineNumbers w:val="0"/>
                    <w:spacing w:before="0" w:beforeAutospacing="0" w:after="0" w:afterAutospacing="0" w:line="320" w:lineRule="exact"/>
                    <w:ind w:left="0" w:right="0"/>
                    <w:jc w:val="center"/>
                    <w:rPr>
                      <w:rFonts w:hint="eastAsia"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3</w:t>
                  </w:r>
                </w:p>
              </w:tc>
              <w:tc>
                <w:tcPr>
                  <w:tcW w:w="2093" w:type="pct"/>
                  <w:vAlign w:val="center"/>
                </w:tcPr>
                <w:p>
                  <w:pPr>
                    <w:keepNext w:val="0"/>
                    <w:keepLines w:val="0"/>
                    <w:suppressLineNumbers w:val="0"/>
                    <w:spacing w:before="0" w:beforeAutospacing="0" w:after="0" w:afterAutospacing="0" w:line="320" w:lineRule="exact"/>
                    <w:ind w:left="0" w:right="0"/>
                    <w:jc w:val="center"/>
                    <w:rPr>
                      <w:rFonts w:hint="eastAsia" w:ascii="Times New Roman" w:hAnsi="Times New Roman" w:cs="Times New Roman"/>
                      <w:bCs/>
                      <w:color w:val="auto"/>
                      <w:szCs w:val="21"/>
                      <w:highlight w:val="none"/>
                    </w:rPr>
                  </w:pPr>
                  <w:r>
                    <w:rPr>
                      <w:rFonts w:hint="eastAsia" w:cs="Times New Roman"/>
                      <w:bCs/>
                      <w:color w:val="auto"/>
                      <w:szCs w:val="21"/>
                      <w:highlight w:val="none"/>
                      <w:lang w:val="en-US" w:eastAsia="zh-CN"/>
                    </w:rPr>
                    <w:t>电</w:t>
                  </w:r>
                </w:p>
              </w:tc>
              <w:tc>
                <w:tcPr>
                  <w:tcW w:w="1258" w:type="pct"/>
                  <w:vAlign w:val="center"/>
                </w:tcPr>
                <w:p>
                  <w:pPr>
                    <w:keepNext w:val="0"/>
                    <w:keepLines w:val="0"/>
                    <w:suppressLineNumbers w:val="0"/>
                    <w:spacing w:before="0" w:beforeAutospacing="0" w:after="0" w:afterAutospacing="0" w:line="320" w:lineRule="exact"/>
                    <w:ind w:left="0" w:right="0"/>
                    <w:jc w:val="center"/>
                    <w:rPr>
                      <w:rFonts w:hint="eastAsia" w:ascii="Times New Roman" w:hAnsi="Times New Roman" w:cs="Times New Roman"/>
                      <w:bCs/>
                      <w:color w:val="auto"/>
                      <w:szCs w:val="21"/>
                      <w:highlight w:val="none"/>
                    </w:rPr>
                  </w:pPr>
                  <w:r>
                    <w:rPr>
                      <w:rFonts w:hint="eastAsia" w:cs="Times New Roman"/>
                      <w:bCs/>
                      <w:color w:val="auto"/>
                      <w:szCs w:val="21"/>
                      <w:highlight w:val="none"/>
                      <w:lang w:val="en-US" w:eastAsia="zh-CN"/>
                    </w:rPr>
                    <w:t>432</w:t>
                  </w:r>
                  <w:r>
                    <w:rPr>
                      <w:rFonts w:hint="eastAsia" w:ascii="Times New Roman" w:hAnsi="Times New Roman" w:cs="Times New Roman"/>
                      <w:bCs/>
                      <w:color w:val="auto"/>
                      <w:szCs w:val="21"/>
                      <w:highlight w:val="none"/>
                    </w:rPr>
                    <w:t>万</w:t>
                  </w:r>
                  <w:r>
                    <w:rPr>
                      <w:rFonts w:hint="eastAsia" w:cs="Times New Roman"/>
                      <w:bCs/>
                      <w:color w:val="auto"/>
                      <w:szCs w:val="21"/>
                      <w:highlight w:val="none"/>
                      <w:lang w:eastAsia="zh-CN"/>
                    </w:rPr>
                    <w:t>kW</w:t>
                  </w:r>
                  <w:r>
                    <w:rPr>
                      <w:rFonts w:hint="eastAsia" w:ascii="Times New Roman" w:hAnsi="Times New Roman" w:cs="Times New Roman"/>
                      <w:bCs/>
                      <w:color w:val="auto"/>
                      <w:szCs w:val="21"/>
                      <w:highlight w:val="none"/>
                    </w:rPr>
                    <w:t>·h</w:t>
                  </w:r>
                </w:p>
              </w:tc>
              <w:tc>
                <w:tcPr>
                  <w:tcW w:w="1240" w:type="pct"/>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bCs/>
                      <w:color w:val="auto"/>
                      <w:szCs w:val="21"/>
                      <w:highlight w:val="none"/>
                    </w:rPr>
                  </w:pPr>
                  <w:r>
                    <w:rPr>
                      <w:rFonts w:hint="eastAsia" w:cs="Times New Roman"/>
                      <w:bCs/>
                      <w:color w:val="auto"/>
                      <w:szCs w:val="21"/>
                      <w:highlight w:val="none"/>
                      <w:lang w:eastAsia="zh-CN"/>
                    </w:rPr>
                    <w:t>园区</w:t>
                  </w:r>
                  <w:r>
                    <w:rPr>
                      <w:rFonts w:hint="eastAsia" w:ascii="Times New Roman" w:hAnsi="Times New Roman" w:cs="Times New Roman"/>
                      <w:bCs/>
                      <w:color w:val="auto"/>
                      <w:szCs w:val="21"/>
                      <w:highlight w:val="none"/>
                    </w:rPr>
                    <w:t>电网</w:t>
                  </w:r>
                </w:p>
              </w:tc>
            </w:tr>
          </w:tbl>
          <w:p>
            <w:pPr>
              <w:pStyle w:val="4"/>
              <w:pageBreakBefore w:val="0"/>
              <w:widowControl w:val="0"/>
              <w:kinsoku/>
              <w:wordWrap/>
              <w:bidi w:val="0"/>
              <w:adjustRightInd/>
              <w:snapToGrid/>
              <w:spacing w:before="0" w:beforeLines="0" w:after="0" w:afterLines="0" w:line="360" w:lineRule="auto"/>
              <w:ind w:left="0" w:leftChars="0" w:right="0" w:firstLine="0" w:firstLineChars="0"/>
              <w:textAlignment w:val="auto"/>
              <w:outlineLvl w:val="1"/>
              <w:rPr>
                <w:rFonts w:hint="eastAsia" w:cs="Times New Roman"/>
                <w:color w:val="auto"/>
                <w:highlight w:val="none"/>
                <w:lang w:val="en-US" w:eastAsia="zh-CN"/>
              </w:rPr>
            </w:pPr>
          </w:p>
          <w:p>
            <w:pPr>
              <w:pStyle w:val="4"/>
              <w:pageBreakBefore w:val="0"/>
              <w:widowControl w:val="0"/>
              <w:kinsoku/>
              <w:wordWrap/>
              <w:bidi w:val="0"/>
              <w:adjustRightInd/>
              <w:snapToGrid/>
              <w:spacing w:before="0" w:beforeLines="0" w:after="0" w:afterLines="0" w:line="360" w:lineRule="auto"/>
              <w:ind w:left="0" w:leftChars="0" w:right="0" w:firstLine="0" w:firstLineChars="0"/>
              <w:textAlignment w:val="auto"/>
              <w:outlineLvl w:val="1"/>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4 水平衡</w:t>
            </w:r>
          </w:p>
          <w:p>
            <w:pPr>
              <w:pStyle w:val="7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jc w:val="both"/>
              <w:textAlignment w:val="auto"/>
              <w:rPr>
                <w:rFonts w:hint="eastAsia"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4.1 给水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kern w:val="0"/>
                <w:sz w:val="24"/>
                <w:highlight w:val="none"/>
              </w:rPr>
            </w:pPr>
            <w:r>
              <w:rPr>
                <w:rFonts w:hint="default" w:ascii="Times New Roman" w:hAnsi="Times New Roman" w:eastAsia="宋体" w:cs="Times New Roman"/>
                <w:color w:val="auto"/>
                <w:sz w:val="24"/>
                <w:highlight w:val="none"/>
              </w:rPr>
              <w:t>本项目用水包括</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锅炉用水、软水设备反冲洗水、生活用水，</w:t>
            </w:r>
            <w:r>
              <w:rPr>
                <w:rFonts w:hint="eastAsia" w:cs="Times New Roman"/>
                <w:color w:val="auto"/>
                <w:sz w:val="24"/>
                <w:highlight w:val="none"/>
                <w:lang w:val="en-US" w:eastAsia="zh-CN"/>
              </w:rPr>
              <w:t>用水由园区供水管网供给</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highlight w:val="none"/>
                <w:lang w:eastAsia="zh-CN"/>
              </w:rPr>
              <w:t>本</w:t>
            </w:r>
            <w:r>
              <w:rPr>
                <w:rFonts w:hint="default" w:ascii="Times New Roman" w:hAnsi="Times New Roman" w:eastAsia="宋体" w:cs="Times New Roman"/>
                <w:color w:val="auto"/>
                <w:sz w:val="24"/>
                <w:highlight w:val="none"/>
              </w:rPr>
              <w:t>项目锅炉用水经软水处理设备处理后使用，可满足项目</w:t>
            </w:r>
            <w:r>
              <w:rPr>
                <w:rFonts w:hint="eastAsia" w:cs="Times New Roman"/>
                <w:color w:val="auto"/>
                <w:sz w:val="24"/>
                <w:highlight w:val="none"/>
                <w:lang w:val="en-US" w:eastAsia="zh-CN"/>
              </w:rPr>
              <w:t>用</w:t>
            </w:r>
            <w:r>
              <w:rPr>
                <w:rFonts w:hint="default" w:ascii="Times New Roman" w:hAnsi="Times New Roman" w:eastAsia="宋体" w:cs="Times New Roman"/>
                <w:color w:val="auto"/>
                <w:sz w:val="24"/>
                <w:highlight w:val="none"/>
              </w:rPr>
              <w:t>水需求。</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锅炉用水除一次加入的管网水外，主要为管网循环损耗及锅炉定期排污后补充的水量，管网循环及锅炉定期排污损失约为循环量的1%~3%，本次取中值2%。根据建设单位资料，供热系统平均运行负荷为60%，本次用水量负荷同以60%计算。</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textAlignment w:val="auto"/>
              <w:rPr>
                <w:rFonts w:hint="default" w:cs="Times New Roman"/>
                <w:b/>
                <w:bCs/>
                <w:color w:val="auto"/>
                <w:sz w:val="24"/>
                <w:highlight w:val="none"/>
                <w:lang w:val="en-US" w:eastAsia="zh-CN"/>
              </w:rPr>
            </w:pPr>
            <w:r>
              <w:rPr>
                <w:rFonts w:hint="eastAsia" w:cs="Times New Roman"/>
                <w:b/>
                <w:bCs/>
                <w:color w:val="auto"/>
                <w:sz w:val="24"/>
                <w:highlight w:val="none"/>
                <w:lang w:val="en-US" w:eastAsia="zh-CN"/>
              </w:rPr>
              <w:t>4.1.1 A锅炉房（含A1、A2、A3换热站）</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eastAsia="zh-CN"/>
              </w:rPr>
              <w:t>（</w:t>
            </w:r>
            <w:r>
              <w:rPr>
                <w:rFonts w:hint="eastAsia" w:cs="Times New Roman"/>
                <w:color w:val="auto"/>
                <w:sz w:val="24"/>
                <w:highlight w:val="none"/>
                <w:lang w:val="en-US" w:eastAsia="zh-CN"/>
              </w:rPr>
              <w:t>1</w:t>
            </w:r>
            <w:r>
              <w:rPr>
                <w:rFonts w:hint="eastAsia" w:cs="Times New Roman"/>
                <w:color w:val="auto"/>
                <w:sz w:val="24"/>
                <w:highlight w:val="none"/>
                <w:lang w:eastAsia="zh-CN"/>
              </w:rPr>
              <w:t>）</w:t>
            </w:r>
            <w:r>
              <w:rPr>
                <w:rFonts w:hint="eastAsia" w:cs="Times New Roman"/>
                <w:color w:val="auto"/>
                <w:sz w:val="24"/>
                <w:highlight w:val="none"/>
                <w:lang w:val="en-US" w:eastAsia="zh-CN"/>
              </w:rPr>
              <w:t>管网循环用水（软水）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1）A锅炉房</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A锅炉供热管网最大循环水量为2240m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/h（53760m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/d），系统运行负荷取60%，运行损耗取2%，则补充水量为645.12m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/d（116121.6m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2）换热站</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A锅炉房内A1、A2、A3换热站对应供热管网最大循环水量为1980m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/h（47520m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/d），系统运行负荷取60%，运行损耗取2%，则补充水量为570.24m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/d（102643.2m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rPr>
              <w:t>软水制备</w:t>
            </w:r>
            <w:r>
              <w:rPr>
                <w:rFonts w:hint="eastAsia" w:cs="Times New Roman"/>
                <w:color w:val="auto"/>
                <w:sz w:val="24"/>
                <w:highlight w:val="none"/>
                <w:lang w:val="en-US" w:eastAsia="zh-CN"/>
              </w:rPr>
              <w:t>用水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为防止锅炉受热面、汽水管道的结垢、结盐和腐蚀，确保能正常供热，锅炉给水必须对原水进行处理，软水制备采用树脂交换软水设备，软水制备率为</w:t>
            </w:r>
            <w:r>
              <w:rPr>
                <w:rFonts w:hint="eastAsia" w:cs="Times New Roman"/>
                <w:color w:val="auto"/>
                <w:sz w:val="24"/>
                <w:highlight w:val="none"/>
                <w:lang w:val="en-US" w:eastAsia="zh-CN"/>
              </w:rPr>
              <w:t>9</w:t>
            </w:r>
            <w:r>
              <w:rPr>
                <w:rFonts w:hint="default" w:ascii="Times New Roman" w:hAnsi="Times New Roman" w:eastAsia="宋体" w:cs="Times New Roman"/>
                <w:color w:val="auto"/>
                <w:sz w:val="24"/>
                <w:highlight w:val="none"/>
              </w:rPr>
              <w:t>0</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根据上述核算，软水制备量为1215.36m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/d（218764.8m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r>
              <w:rPr>
                <w:rFonts w:hint="eastAsia" w:cs="Times New Roman"/>
                <w:color w:val="auto"/>
                <w:sz w:val="24"/>
                <w:highlight w:val="none"/>
                <w:lang w:eastAsia="zh-CN"/>
              </w:rPr>
              <w:t>，</w:t>
            </w:r>
            <w:r>
              <w:rPr>
                <w:rFonts w:hint="eastAsia" w:cs="Times New Roman"/>
                <w:color w:val="auto"/>
                <w:sz w:val="24"/>
                <w:highlight w:val="none"/>
                <w:lang w:val="en-US" w:eastAsia="zh-CN"/>
              </w:rPr>
              <w:t>则软水制备新鲜水需求量为1350.4m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/d（243072m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rPr>
              <w:t>软水设备反冲洗水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A锅炉房内设置一套软化水装置供锅炉及换热站设备使用，</w:t>
            </w:r>
            <w:r>
              <w:rPr>
                <w:rFonts w:hint="default" w:ascii="Times New Roman" w:hAnsi="Times New Roman" w:eastAsia="宋体" w:cs="Times New Roman"/>
                <w:color w:val="auto"/>
                <w:sz w:val="24"/>
                <w:highlight w:val="none"/>
              </w:rPr>
              <w:t>锅炉用水采用全自动软水器进行水质软化处理，交换器内离子树脂每7天再生一次，</w:t>
            </w:r>
            <w:r>
              <w:rPr>
                <w:rFonts w:hint="eastAsia" w:cs="Times New Roman"/>
                <w:color w:val="auto"/>
                <w:sz w:val="24"/>
                <w:highlight w:val="none"/>
                <w:lang w:val="en-US" w:eastAsia="zh-CN"/>
              </w:rPr>
              <w:t>每年度清洗次数以26次计，</w:t>
            </w:r>
            <w:r>
              <w:rPr>
                <w:rFonts w:hint="default" w:ascii="Times New Roman" w:hAnsi="Times New Roman" w:eastAsia="宋体" w:cs="Times New Roman"/>
                <w:color w:val="auto"/>
                <w:sz w:val="24"/>
                <w:highlight w:val="none"/>
              </w:rPr>
              <w:t>再生方式采用一定浓度NaCl溶液进行冲洗，用水量为</w:t>
            </w: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/次</w:t>
            </w:r>
            <w:r>
              <w:rPr>
                <w:rFonts w:hint="eastAsia" w:cs="Times New Roman"/>
                <w:color w:val="auto"/>
                <w:sz w:val="24"/>
                <w:highlight w:val="none"/>
                <w:lang w:val="en-US" w:eastAsia="zh-CN"/>
              </w:rPr>
              <w:t>·套</w:t>
            </w:r>
            <w:r>
              <w:rPr>
                <w:rFonts w:hint="default" w:ascii="Times New Roman" w:hAnsi="Times New Roman" w:eastAsia="宋体" w:cs="Times New Roman"/>
                <w:color w:val="auto"/>
                <w:sz w:val="24"/>
                <w:highlight w:val="none"/>
              </w:rPr>
              <w:t>，即</w:t>
            </w:r>
            <w:r>
              <w:rPr>
                <w:rFonts w:hint="eastAsia" w:cs="Times New Roman"/>
                <w:color w:val="auto"/>
                <w:sz w:val="24"/>
                <w:highlight w:val="none"/>
                <w:lang w:val="en-US" w:eastAsia="zh-CN"/>
              </w:rPr>
              <w:t>78</w:t>
            </w:r>
            <w:r>
              <w:rPr>
                <w:rFonts w:hint="default" w:ascii="Times New Roman" w:hAnsi="Times New Roman" w:eastAsia="宋体" w:cs="Times New Roman"/>
                <w:color w:val="auto"/>
                <w:sz w:val="24"/>
                <w:highlight w:val="none"/>
              </w:rPr>
              <w:t>m</w:t>
            </w:r>
            <w:r>
              <w:rPr>
                <w:rFonts w:hint="eastAsia" w:cs="Times New Roman"/>
                <w:color w:val="auto"/>
                <w:sz w:val="24"/>
                <w:highlight w:val="none"/>
                <w:vertAlign w:val="superscript"/>
                <w:lang w:val="en-US" w:eastAsia="zh-CN"/>
              </w:rPr>
              <w:t>3</w:t>
            </w:r>
            <w:r>
              <w:rPr>
                <w:rFonts w:hint="default" w:ascii="Times New Roman" w:hAnsi="Times New Roman" w:eastAsia="宋体" w:cs="Times New Roman"/>
                <w:color w:val="auto"/>
                <w:sz w:val="24"/>
                <w:highlight w:val="none"/>
              </w:rPr>
              <w:t>/a</w:t>
            </w:r>
            <w:r>
              <w:rPr>
                <w:rFonts w:hint="eastAsia" w:cs="Times New Roman"/>
                <w:color w:val="auto"/>
                <w:sz w:val="24"/>
                <w:highlight w:val="none"/>
                <w:lang w:eastAsia="zh-CN"/>
              </w:rPr>
              <w:t>，</w:t>
            </w:r>
            <w:r>
              <w:rPr>
                <w:rFonts w:hint="eastAsia" w:cs="Times New Roman"/>
                <w:color w:val="auto"/>
                <w:sz w:val="24"/>
                <w:highlight w:val="none"/>
                <w:lang w:val="en-US" w:eastAsia="zh-CN"/>
              </w:rPr>
              <w:t>折合0.43m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w:t>
            </w:r>
            <w:r>
              <w:rPr>
                <w:rFonts w:hint="default" w:ascii="Times New Roman" w:hAnsi="Times New Roman" w:eastAsia="宋体" w:cs="Times New Roman"/>
                <w:color w:val="auto"/>
                <w:sz w:val="24"/>
                <w:highlight w:val="none"/>
              </w:rPr>
              <w:t>。</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textAlignment w:val="auto"/>
              <w:rPr>
                <w:rFonts w:hint="default" w:cs="Times New Roman"/>
                <w:b/>
                <w:bCs/>
                <w:color w:val="auto"/>
                <w:sz w:val="24"/>
                <w:highlight w:val="none"/>
                <w:lang w:val="en-US" w:eastAsia="zh-CN"/>
              </w:rPr>
            </w:pPr>
            <w:r>
              <w:rPr>
                <w:rFonts w:hint="eastAsia" w:cs="Times New Roman"/>
                <w:b/>
                <w:bCs/>
                <w:color w:val="auto"/>
                <w:sz w:val="24"/>
                <w:highlight w:val="none"/>
                <w:lang w:val="en-US" w:eastAsia="zh-CN"/>
              </w:rPr>
              <w:t>4.1.2 B锅炉房（含B1换热站）</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eastAsia="zh-CN"/>
              </w:rPr>
              <w:t>（</w:t>
            </w:r>
            <w:r>
              <w:rPr>
                <w:rFonts w:hint="eastAsia" w:cs="Times New Roman"/>
                <w:color w:val="auto"/>
                <w:sz w:val="24"/>
                <w:highlight w:val="none"/>
                <w:lang w:val="en-US" w:eastAsia="zh-CN"/>
              </w:rPr>
              <w:t>1</w:t>
            </w:r>
            <w:r>
              <w:rPr>
                <w:rFonts w:hint="eastAsia" w:cs="Times New Roman"/>
                <w:color w:val="auto"/>
                <w:sz w:val="24"/>
                <w:highlight w:val="none"/>
                <w:lang w:eastAsia="zh-CN"/>
              </w:rPr>
              <w:t>）</w:t>
            </w:r>
            <w:r>
              <w:rPr>
                <w:rFonts w:hint="eastAsia" w:cs="Times New Roman"/>
                <w:color w:val="auto"/>
                <w:sz w:val="24"/>
                <w:highlight w:val="none"/>
                <w:lang w:val="en-US" w:eastAsia="zh-CN"/>
              </w:rPr>
              <w:t>管网循环用水（软水）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1）B锅炉房</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B锅炉供热管网最大循环水量为1700m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/h（40800m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/d），系统运行负荷取60%，运行损耗取2%，则补充水量为489.6m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/d（88128m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2）换热站</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B锅炉房内B1换热站对应供热管网最大循环水量为600m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/h（14400m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/d），系统运行负荷取60%，运行损耗取2%，则补充水量为172.8m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/d（31104m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rPr>
              <w:t>软水制备</w:t>
            </w:r>
            <w:r>
              <w:rPr>
                <w:rFonts w:hint="eastAsia" w:cs="Times New Roman"/>
                <w:color w:val="auto"/>
                <w:sz w:val="24"/>
                <w:highlight w:val="none"/>
                <w:lang w:val="en-US" w:eastAsia="zh-CN"/>
              </w:rPr>
              <w:t>用水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为防止锅炉受热面、汽水管道的结垢、结盐和腐蚀，确保能正常供热，锅炉给水必须对原水进行处理，软水制备采用树脂交换软水设备，软水制备率为</w:t>
            </w:r>
            <w:r>
              <w:rPr>
                <w:rFonts w:hint="eastAsia" w:cs="Times New Roman"/>
                <w:color w:val="auto"/>
                <w:sz w:val="24"/>
                <w:highlight w:val="none"/>
                <w:lang w:val="en-US" w:eastAsia="zh-CN"/>
              </w:rPr>
              <w:t>9</w:t>
            </w:r>
            <w:r>
              <w:rPr>
                <w:rFonts w:hint="default" w:ascii="Times New Roman" w:hAnsi="Times New Roman" w:eastAsia="宋体" w:cs="Times New Roman"/>
                <w:color w:val="auto"/>
                <w:sz w:val="24"/>
                <w:highlight w:val="none"/>
              </w:rPr>
              <w:t>0</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根据上述核算，软水制备量为662.4m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/d（119232m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r>
              <w:rPr>
                <w:rFonts w:hint="eastAsia" w:cs="Times New Roman"/>
                <w:color w:val="auto"/>
                <w:sz w:val="24"/>
                <w:highlight w:val="none"/>
                <w:lang w:eastAsia="zh-CN"/>
              </w:rPr>
              <w:t>，</w:t>
            </w:r>
            <w:r>
              <w:rPr>
                <w:rFonts w:hint="eastAsia" w:cs="Times New Roman"/>
                <w:color w:val="auto"/>
                <w:sz w:val="24"/>
                <w:highlight w:val="none"/>
                <w:lang w:val="en-US" w:eastAsia="zh-CN"/>
              </w:rPr>
              <w:t>则软水制备新鲜水需求量为736m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w:t>
            </w:r>
            <w:r>
              <w:rPr>
                <w:rFonts w:hint="eastAsia" w:cs="Times New Roman"/>
                <w:color w:val="auto"/>
                <w:sz w:val="24"/>
                <w:highlight w:val="none"/>
                <w:lang w:val="en-US" w:eastAsia="zh-CN"/>
              </w:rPr>
              <w:t>132480m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r>
              <w:rPr>
                <w:rFonts w:hint="eastAsia" w:cs="Times New Roman"/>
                <w:color w:val="auto"/>
                <w:sz w:val="24"/>
                <w:highlight w:val="none"/>
                <w:lang w:val="en-US" w:eastAsia="zh-CN"/>
              </w:rPr>
              <w:t>）。</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rPr>
              <w:t>软水设备反冲洗水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B锅炉房内设置一套软化水装置供锅炉及换热站设备使用，</w:t>
            </w:r>
            <w:r>
              <w:rPr>
                <w:rFonts w:hint="default" w:ascii="Times New Roman" w:hAnsi="Times New Roman" w:eastAsia="宋体" w:cs="Times New Roman"/>
                <w:color w:val="auto"/>
                <w:sz w:val="24"/>
                <w:highlight w:val="none"/>
              </w:rPr>
              <w:t>锅炉用水采用全自动软水器进行水质软化处理，交换器内离子树脂每7天再生一次，</w:t>
            </w:r>
            <w:r>
              <w:rPr>
                <w:rFonts w:hint="eastAsia" w:cs="Times New Roman"/>
                <w:color w:val="auto"/>
                <w:sz w:val="24"/>
                <w:highlight w:val="none"/>
                <w:lang w:val="en-US" w:eastAsia="zh-CN"/>
              </w:rPr>
              <w:t>每年度清洗次数以26次计，</w:t>
            </w:r>
            <w:r>
              <w:rPr>
                <w:rFonts w:hint="default" w:ascii="Times New Roman" w:hAnsi="Times New Roman" w:eastAsia="宋体" w:cs="Times New Roman"/>
                <w:color w:val="auto"/>
                <w:sz w:val="24"/>
                <w:highlight w:val="none"/>
              </w:rPr>
              <w:t>再生方式采用一定浓度NaCl溶液进行冲洗，用水量为</w:t>
            </w: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/次</w:t>
            </w:r>
            <w:r>
              <w:rPr>
                <w:rFonts w:hint="eastAsia" w:cs="Times New Roman"/>
                <w:color w:val="auto"/>
                <w:sz w:val="24"/>
                <w:highlight w:val="none"/>
                <w:lang w:val="en-US" w:eastAsia="zh-CN"/>
              </w:rPr>
              <w:t>·套</w:t>
            </w:r>
            <w:r>
              <w:rPr>
                <w:rFonts w:hint="default" w:ascii="Times New Roman" w:hAnsi="Times New Roman" w:eastAsia="宋体" w:cs="Times New Roman"/>
                <w:color w:val="auto"/>
                <w:sz w:val="24"/>
                <w:highlight w:val="none"/>
              </w:rPr>
              <w:t>，即</w:t>
            </w:r>
            <w:r>
              <w:rPr>
                <w:rFonts w:hint="eastAsia" w:cs="Times New Roman"/>
                <w:color w:val="auto"/>
                <w:sz w:val="24"/>
                <w:highlight w:val="none"/>
                <w:lang w:val="en-US" w:eastAsia="zh-CN"/>
              </w:rPr>
              <w:t>52</w:t>
            </w:r>
            <w:r>
              <w:rPr>
                <w:rFonts w:hint="default" w:ascii="Times New Roman" w:hAnsi="Times New Roman" w:eastAsia="宋体" w:cs="Times New Roman"/>
                <w:color w:val="auto"/>
                <w:sz w:val="24"/>
                <w:highlight w:val="none"/>
              </w:rPr>
              <w:t>m</w:t>
            </w:r>
            <w:r>
              <w:rPr>
                <w:rFonts w:hint="eastAsia" w:cs="Times New Roman"/>
                <w:color w:val="auto"/>
                <w:sz w:val="24"/>
                <w:highlight w:val="none"/>
                <w:vertAlign w:val="superscript"/>
                <w:lang w:val="en-US" w:eastAsia="zh-CN"/>
              </w:rPr>
              <w:t>3</w:t>
            </w:r>
            <w:r>
              <w:rPr>
                <w:rFonts w:hint="default" w:ascii="Times New Roman" w:hAnsi="Times New Roman" w:eastAsia="宋体" w:cs="Times New Roman"/>
                <w:color w:val="auto"/>
                <w:sz w:val="24"/>
                <w:highlight w:val="none"/>
              </w:rPr>
              <w:t>/a</w:t>
            </w:r>
            <w:r>
              <w:rPr>
                <w:rFonts w:hint="eastAsia" w:cs="Times New Roman"/>
                <w:color w:val="auto"/>
                <w:sz w:val="24"/>
                <w:highlight w:val="none"/>
                <w:lang w:eastAsia="zh-CN"/>
              </w:rPr>
              <w:t>，</w:t>
            </w:r>
            <w:r>
              <w:rPr>
                <w:rFonts w:hint="eastAsia" w:cs="Times New Roman"/>
                <w:color w:val="auto"/>
                <w:sz w:val="24"/>
                <w:highlight w:val="none"/>
                <w:lang w:val="en-US" w:eastAsia="zh-CN"/>
              </w:rPr>
              <w:t>折合0.29m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w:t>
            </w:r>
            <w:r>
              <w:rPr>
                <w:rFonts w:hint="default" w:ascii="Times New Roman" w:hAnsi="Times New Roman" w:eastAsia="宋体" w:cs="Times New Roman"/>
                <w:color w:val="auto"/>
                <w:sz w:val="24"/>
                <w:highlight w:val="none"/>
              </w:rPr>
              <w:t>。</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textAlignment w:val="auto"/>
              <w:rPr>
                <w:rFonts w:hint="default" w:cs="Times New Roman"/>
                <w:b/>
                <w:bCs/>
                <w:color w:val="auto"/>
                <w:sz w:val="24"/>
                <w:highlight w:val="none"/>
                <w:lang w:val="en-US" w:eastAsia="zh-CN"/>
              </w:rPr>
            </w:pPr>
            <w:r>
              <w:rPr>
                <w:rFonts w:hint="eastAsia" w:cs="Times New Roman"/>
                <w:b/>
                <w:bCs/>
                <w:color w:val="auto"/>
                <w:sz w:val="24"/>
                <w:highlight w:val="none"/>
                <w:lang w:val="en-US" w:eastAsia="zh-CN"/>
              </w:rPr>
              <w:t>4.1.3 A4换热站</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eastAsia="zh-CN"/>
              </w:rPr>
              <w:t>（</w:t>
            </w:r>
            <w:r>
              <w:rPr>
                <w:rFonts w:hint="eastAsia" w:cs="Times New Roman"/>
                <w:color w:val="auto"/>
                <w:sz w:val="24"/>
                <w:highlight w:val="none"/>
                <w:lang w:val="en-US" w:eastAsia="zh-CN"/>
              </w:rPr>
              <w:t>1</w:t>
            </w:r>
            <w:r>
              <w:rPr>
                <w:rFonts w:hint="eastAsia" w:cs="Times New Roman"/>
                <w:color w:val="auto"/>
                <w:sz w:val="24"/>
                <w:highlight w:val="none"/>
                <w:lang w:eastAsia="zh-CN"/>
              </w:rPr>
              <w:t>）</w:t>
            </w:r>
            <w:r>
              <w:rPr>
                <w:rFonts w:hint="eastAsia" w:cs="Times New Roman"/>
                <w:color w:val="auto"/>
                <w:sz w:val="24"/>
                <w:highlight w:val="none"/>
                <w:lang w:val="en-US" w:eastAsia="zh-CN"/>
              </w:rPr>
              <w:t>管网循环用水（软水）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A4换热站对应供热管网最大循环水量为750m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/h（18000m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/d），系统运行负荷取60%，运行损耗取2%，，则补充水量为216m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/d（38880m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rPr>
              <w:t>软水制备</w:t>
            </w:r>
            <w:r>
              <w:rPr>
                <w:rFonts w:hint="eastAsia" w:cs="Times New Roman"/>
                <w:color w:val="auto"/>
                <w:sz w:val="24"/>
                <w:highlight w:val="none"/>
                <w:lang w:val="en-US" w:eastAsia="zh-CN"/>
              </w:rPr>
              <w:t>用水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为防止锅炉受热面、汽水管道的结垢、结盐和腐蚀，确保能正常供热，锅炉给水必须对原水进行处理，软水制备采用树脂交换软水设备，软水制备率为</w:t>
            </w:r>
            <w:r>
              <w:rPr>
                <w:rFonts w:hint="eastAsia" w:cs="Times New Roman"/>
                <w:color w:val="auto"/>
                <w:sz w:val="24"/>
                <w:highlight w:val="none"/>
                <w:lang w:val="en-US" w:eastAsia="zh-CN"/>
              </w:rPr>
              <w:t>9</w:t>
            </w:r>
            <w:r>
              <w:rPr>
                <w:rFonts w:hint="default" w:ascii="Times New Roman" w:hAnsi="Times New Roman" w:eastAsia="宋体" w:cs="Times New Roman"/>
                <w:color w:val="auto"/>
                <w:sz w:val="24"/>
                <w:highlight w:val="none"/>
              </w:rPr>
              <w:t>0</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根据上述核算，软水制备量为</w:t>
            </w:r>
            <w:r>
              <w:rPr>
                <w:rFonts w:hint="eastAsia" w:cs="Times New Roman"/>
                <w:color w:val="auto"/>
                <w:sz w:val="24"/>
                <w:highlight w:val="none"/>
                <w:lang w:val="en-US" w:eastAsia="zh-CN"/>
              </w:rPr>
              <w:t>216m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w:t>
            </w:r>
            <w:r>
              <w:rPr>
                <w:rFonts w:hint="eastAsia" w:cs="Times New Roman"/>
                <w:color w:val="auto"/>
                <w:sz w:val="24"/>
                <w:highlight w:val="none"/>
                <w:lang w:val="en-US" w:eastAsia="zh-CN"/>
              </w:rPr>
              <w:t>（38880m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r>
              <w:rPr>
                <w:rFonts w:hint="eastAsia" w:cs="Times New Roman"/>
                <w:color w:val="auto"/>
                <w:sz w:val="24"/>
                <w:highlight w:val="none"/>
                <w:lang w:eastAsia="zh-CN"/>
              </w:rPr>
              <w:t>，</w:t>
            </w:r>
            <w:r>
              <w:rPr>
                <w:rFonts w:hint="eastAsia" w:cs="Times New Roman"/>
                <w:color w:val="auto"/>
                <w:sz w:val="24"/>
                <w:highlight w:val="none"/>
                <w:lang w:val="en-US" w:eastAsia="zh-CN"/>
              </w:rPr>
              <w:t>则软水制备新鲜水需求量为240m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/d（43200m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rPr>
              <w:t>软水设备反冲洗水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A4换热站内设置一套软化水装置，</w:t>
            </w:r>
            <w:r>
              <w:rPr>
                <w:rFonts w:hint="default" w:ascii="Times New Roman" w:hAnsi="Times New Roman" w:eastAsia="宋体" w:cs="Times New Roman"/>
                <w:color w:val="auto"/>
                <w:sz w:val="24"/>
                <w:highlight w:val="none"/>
              </w:rPr>
              <w:t>用水量为</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/次</w:t>
            </w:r>
            <w:r>
              <w:rPr>
                <w:rFonts w:hint="eastAsia" w:cs="Times New Roman"/>
                <w:color w:val="auto"/>
                <w:sz w:val="24"/>
                <w:highlight w:val="none"/>
                <w:lang w:val="en-US" w:eastAsia="zh-CN"/>
              </w:rPr>
              <w:t>·套</w:t>
            </w:r>
            <w:r>
              <w:rPr>
                <w:rFonts w:hint="default" w:ascii="Times New Roman" w:hAnsi="Times New Roman" w:eastAsia="宋体" w:cs="Times New Roman"/>
                <w:color w:val="auto"/>
                <w:sz w:val="24"/>
                <w:highlight w:val="none"/>
              </w:rPr>
              <w:t>，即</w:t>
            </w:r>
            <w:r>
              <w:rPr>
                <w:rFonts w:hint="eastAsia" w:cs="Times New Roman"/>
                <w:color w:val="auto"/>
                <w:sz w:val="24"/>
                <w:highlight w:val="none"/>
                <w:lang w:val="en-US" w:eastAsia="zh-CN"/>
              </w:rPr>
              <w:t>26</w:t>
            </w:r>
            <w:r>
              <w:rPr>
                <w:rFonts w:hint="default" w:ascii="Times New Roman" w:hAnsi="Times New Roman" w:eastAsia="宋体" w:cs="Times New Roman"/>
                <w:color w:val="auto"/>
                <w:sz w:val="24"/>
                <w:highlight w:val="none"/>
              </w:rPr>
              <w:t>m</w:t>
            </w:r>
            <w:r>
              <w:rPr>
                <w:rFonts w:hint="eastAsia" w:cs="Times New Roman"/>
                <w:color w:val="auto"/>
                <w:sz w:val="24"/>
                <w:highlight w:val="none"/>
                <w:vertAlign w:val="superscript"/>
                <w:lang w:val="en-US" w:eastAsia="zh-CN"/>
              </w:rPr>
              <w:t>3</w:t>
            </w:r>
            <w:r>
              <w:rPr>
                <w:rFonts w:hint="default" w:ascii="Times New Roman" w:hAnsi="Times New Roman" w:eastAsia="宋体" w:cs="Times New Roman"/>
                <w:color w:val="auto"/>
                <w:sz w:val="24"/>
                <w:highlight w:val="none"/>
              </w:rPr>
              <w:t>/a</w:t>
            </w:r>
            <w:r>
              <w:rPr>
                <w:rFonts w:hint="eastAsia" w:cs="Times New Roman"/>
                <w:color w:val="auto"/>
                <w:sz w:val="24"/>
                <w:highlight w:val="none"/>
                <w:lang w:eastAsia="zh-CN"/>
              </w:rPr>
              <w:t>，</w:t>
            </w:r>
            <w:r>
              <w:rPr>
                <w:rFonts w:hint="eastAsia" w:cs="Times New Roman"/>
                <w:color w:val="auto"/>
                <w:sz w:val="24"/>
                <w:highlight w:val="none"/>
                <w:lang w:val="en-US" w:eastAsia="zh-CN"/>
              </w:rPr>
              <w:t>折合0.14m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w:t>
            </w:r>
            <w:r>
              <w:rPr>
                <w:rFonts w:hint="default" w:ascii="Times New Roman" w:hAnsi="Times New Roman" w:eastAsia="宋体" w:cs="Times New Roman"/>
                <w:color w:val="auto"/>
                <w:sz w:val="24"/>
                <w:highlight w:val="none"/>
              </w:rPr>
              <w:t>。</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textAlignment w:val="auto"/>
              <w:rPr>
                <w:rFonts w:hint="default" w:cs="Times New Roman"/>
                <w:b/>
                <w:bCs/>
                <w:color w:val="auto"/>
                <w:sz w:val="24"/>
                <w:highlight w:val="none"/>
                <w:lang w:val="en-US" w:eastAsia="zh-CN"/>
              </w:rPr>
            </w:pPr>
            <w:r>
              <w:rPr>
                <w:rFonts w:hint="eastAsia" w:cs="Times New Roman"/>
                <w:b/>
                <w:bCs/>
                <w:color w:val="auto"/>
                <w:sz w:val="24"/>
                <w:highlight w:val="none"/>
                <w:lang w:val="en-US" w:eastAsia="zh-CN"/>
              </w:rPr>
              <w:t>4.1.4 A5换热站</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eastAsia="zh-CN"/>
              </w:rPr>
              <w:t>（</w:t>
            </w:r>
            <w:r>
              <w:rPr>
                <w:rFonts w:hint="eastAsia" w:cs="Times New Roman"/>
                <w:color w:val="auto"/>
                <w:sz w:val="24"/>
                <w:highlight w:val="none"/>
                <w:lang w:val="en-US" w:eastAsia="zh-CN"/>
              </w:rPr>
              <w:t>1</w:t>
            </w:r>
            <w:r>
              <w:rPr>
                <w:rFonts w:hint="eastAsia" w:cs="Times New Roman"/>
                <w:color w:val="auto"/>
                <w:sz w:val="24"/>
                <w:highlight w:val="none"/>
                <w:lang w:eastAsia="zh-CN"/>
              </w:rPr>
              <w:t>）</w:t>
            </w:r>
            <w:r>
              <w:rPr>
                <w:rFonts w:hint="eastAsia" w:cs="Times New Roman"/>
                <w:color w:val="auto"/>
                <w:sz w:val="24"/>
                <w:highlight w:val="none"/>
                <w:lang w:val="en-US" w:eastAsia="zh-CN"/>
              </w:rPr>
              <w:t>管网循环用水（软水）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A5换热站对应供热管网最大循环水量为750m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/h（18000m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/d），系统运行负荷取60%，运行损耗取2%，则补充水量为216m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/d（38880m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rPr>
              <w:t>软水制备</w:t>
            </w:r>
            <w:r>
              <w:rPr>
                <w:rFonts w:hint="eastAsia" w:cs="Times New Roman"/>
                <w:color w:val="auto"/>
                <w:sz w:val="24"/>
                <w:highlight w:val="none"/>
                <w:lang w:val="en-US" w:eastAsia="zh-CN"/>
              </w:rPr>
              <w:t>用水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为防止锅炉受热面、汽水管道的结垢、结盐和腐蚀，确保能正常供热，锅炉给水必须对原水进行处理，软水制备采用树脂交换软水设备，软水制备率为</w:t>
            </w:r>
            <w:r>
              <w:rPr>
                <w:rFonts w:hint="eastAsia" w:cs="Times New Roman"/>
                <w:color w:val="auto"/>
                <w:sz w:val="24"/>
                <w:highlight w:val="none"/>
                <w:lang w:val="en-US" w:eastAsia="zh-CN"/>
              </w:rPr>
              <w:t>9</w:t>
            </w:r>
            <w:r>
              <w:rPr>
                <w:rFonts w:hint="default" w:ascii="Times New Roman" w:hAnsi="Times New Roman" w:eastAsia="宋体" w:cs="Times New Roman"/>
                <w:color w:val="auto"/>
                <w:sz w:val="24"/>
                <w:highlight w:val="none"/>
              </w:rPr>
              <w:t>0</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根据上述核算，软水制备量为</w:t>
            </w:r>
            <w:r>
              <w:rPr>
                <w:rFonts w:hint="eastAsia" w:cs="Times New Roman"/>
                <w:color w:val="auto"/>
                <w:sz w:val="24"/>
                <w:highlight w:val="none"/>
                <w:lang w:val="en-US" w:eastAsia="zh-CN"/>
              </w:rPr>
              <w:t>216m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w:t>
            </w:r>
            <w:r>
              <w:rPr>
                <w:rFonts w:hint="eastAsia" w:cs="Times New Roman"/>
                <w:color w:val="auto"/>
                <w:sz w:val="24"/>
                <w:highlight w:val="none"/>
                <w:lang w:val="en-US" w:eastAsia="zh-CN"/>
              </w:rPr>
              <w:t>（38880m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r>
              <w:rPr>
                <w:rFonts w:hint="eastAsia" w:cs="Times New Roman"/>
                <w:color w:val="auto"/>
                <w:sz w:val="24"/>
                <w:highlight w:val="none"/>
                <w:lang w:eastAsia="zh-CN"/>
              </w:rPr>
              <w:t>，</w:t>
            </w:r>
            <w:r>
              <w:rPr>
                <w:rFonts w:hint="eastAsia" w:cs="Times New Roman"/>
                <w:color w:val="auto"/>
                <w:sz w:val="24"/>
                <w:highlight w:val="none"/>
                <w:lang w:val="en-US" w:eastAsia="zh-CN"/>
              </w:rPr>
              <w:t>则软水制备新鲜水需求量为240m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/d（43200m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rPr>
              <w:t>软水设备反冲洗水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A5换热站内设置一套软化水装置，</w:t>
            </w:r>
            <w:r>
              <w:rPr>
                <w:rFonts w:hint="default" w:ascii="Times New Roman" w:hAnsi="Times New Roman" w:eastAsia="宋体" w:cs="Times New Roman"/>
                <w:color w:val="auto"/>
                <w:sz w:val="24"/>
                <w:highlight w:val="none"/>
              </w:rPr>
              <w:t>用水量为</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/次</w:t>
            </w:r>
            <w:r>
              <w:rPr>
                <w:rFonts w:hint="eastAsia" w:cs="Times New Roman"/>
                <w:color w:val="auto"/>
                <w:sz w:val="24"/>
                <w:highlight w:val="none"/>
                <w:lang w:val="en-US" w:eastAsia="zh-CN"/>
              </w:rPr>
              <w:t>·套</w:t>
            </w:r>
            <w:r>
              <w:rPr>
                <w:rFonts w:hint="default" w:ascii="Times New Roman" w:hAnsi="Times New Roman" w:eastAsia="宋体" w:cs="Times New Roman"/>
                <w:color w:val="auto"/>
                <w:sz w:val="24"/>
                <w:highlight w:val="none"/>
              </w:rPr>
              <w:t>，即</w:t>
            </w:r>
            <w:r>
              <w:rPr>
                <w:rFonts w:hint="eastAsia" w:cs="Times New Roman"/>
                <w:color w:val="auto"/>
                <w:sz w:val="24"/>
                <w:highlight w:val="none"/>
                <w:lang w:val="en-US" w:eastAsia="zh-CN"/>
              </w:rPr>
              <w:t>26</w:t>
            </w:r>
            <w:r>
              <w:rPr>
                <w:rFonts w:hint="default" w:ascii="Times New Roman" w:hAnsi="Times New Roman" w:eastAsia="宋体" w:cs="Times New Roman"/>
                <w:color w:val="auto"/>
                <w:sz w:val="24"/>
                <w:highlight w:val="none"/>
              </w:rPr>
              <w:t>m</w:t>
            </w:r>
            <w:r>
              <w:rPr>
                <w:rFonts w:hint="eastAsia" w:cs="Times New Roman"/>
                <w:color w:val="auto"/>
                <w:sz w:val="24"/>
                <w:highlight w:val="none"/>
                <w:vertAlign w:val="superscript"/>
                <w:lang w:val="en-US" w:eastAsia="zh-CN"/>
              </w:rPr>
              <w:t>3</w:t>
            </w:r>
            <w:r>
              <w:rPr>
                <w:rFonts w:hint="default" w:ascii="Times New Roman" w:hAnsi="Times New Roman" w:eastAsia="宋体" w:cs="Times New Roman"/>
                <w:color w:val="auto"/>
                <w:sz w:val="24"/>
                <w:highlight w:val="none"/>
              </w:rPr>
              <w:t>/a</w:t>
            </w:r>
            <w:r>
              <w:rPr>
                <w:rFonts w:hint="eastAsia" w:cs="Times New Roman"/>
                <w:color w:val="auto"/>
                <w:sz w:val="24"/>
                <w:highlight w:val="none"/>
                <w:lang w:eastAsia="zh-CN"/>
              </w:rPr>
              <w:t>，</w:t>
            </w:r>
            <w:r>
              <w:rPr>
                <w:rFonts w:hint="eastAsia" w:cs="Times New Roman"/>
                <w:color w:val="auto"/>
                <w:sz w:val="24"/>
                <w:highlight w:val="none"/>
                <w:lang w:val="en-US" w:eastAsia="zh-CN"/>
              </w:rPr>
              <w:t>折合0.14m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w:t>
            </w:r>
            <w:r>
              <w:rPr>
                <w:rFonts w:hint="default" w:ascii="Times New Roman" w:hAnsi="Times New Roman" w:eastAsia="宋体" w:cs="Times New Roman"/>
                <w:color w:val="auto"/>
                <w:sz w:val="24"/>
                <w:highlight w:val="none"/>
              </w:rPr>
              <w:t>。</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textAlignment w:val="auto"/>
              <w:rPr>
                <w:rFonts w:hint="default" w:cs="Times New Roman"/>
                <w:b/>
                <w:bCs/>
                <w:color w:val="auto"/>
                <w:sz w:val="24"/>
                <w:highlight w:val="none"/>
                <w:lang w:val="en-US" w:eastAsia="zh-CN"/>
              </w:rPr>
            </w:pPr>
            <w:r>
              <w:rPr>
                <w:rFonts w:hint="eastAsia" w:cs="Times New Roman"/>
                <w:b/>
                <w:bCs/>
                <w:color w:val="auto"/>
                <w:sz w:val="24"/>
                <w:highlight w:val="none"/>
                <w:lang w:val="en-US" w:eastAsia="zh-CN"/>
              </w:rPr>
              <w:t>4.1.5 B2换热站</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eastAsia="zh-CN"/>
              </w:rPr>
              <w:t>（</w:t>
            </w:r>
            <w:r>
              <w:rPr>
                <w:rFonts w:hint="eastAsia" w:cs="Times New Roman"/>
                <w:color w:val="auto"/>
                <w:sz w:val="24"/>
                <w:highlight w:val="none"/>
                <w:lang w:val="en-US" w:eastAsia="zh-CN"/>
              </w:rPr>
              <w:t>1</w:t>
            </w:r>
            <w:r>
              <w:rPr>
                <w:rFonts w:hint="eastAsia" w:cs="Times New Roman"/>
                <w:color w:val="auto"/>
                <w:sz w:val="24"/>
                <w:highlight w:val="none"/>
                <w:lang w:eastAsia="zh-CN"/>
              </w:rPr>
              <w:t>）</w:t>
            </w:r>
            <w:r>
              <w:rPr>
                <w:rFonts w:hint="eastAsia" w:cs="Times New Roman"/>
                <w:color w:val="auto"/>
                <w:sz w:val="24"/>
                <w:highlight w:val="none"/>
                <w:lang w:val="en-US" w:eastAsia="zh-CN"/>
              </w:rPr>
              <w:t>管网循环用水（软水）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B2换热站对应供热管网最大循环水量为450m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/h（10800m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/d），系统运行负荷取60%，运行损耗取2%，则补充水量为129.6m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/d（23328m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rPr>
              <w:t>软水制备</w:t>
            </w:r>
            <w:r>
              <w:rPr>
                <w:rFonts w:hint="eastAsia" w:cs="Times New Roman"/>
                <w:color w:val="auto"/>
                <w:sz w:val="24"/>
                <w:highlight w:val="none"/>
                <w:lang w:val="en-US" w:eastAsia="zh-CN"/>
              </w:rPr>
              <w:t>用水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yellow"/>
                <w:lang w:val="en-US" w:eastAsia="zh-CN"/>
              </w:rPr>
            </w:pPr>
            <w:r>
              <w:rPr>
                <w:rFonts w:hint="default" w:ascii="Times New Roman" w:hAnsi="Times New Roman" w:eastAsia="宋体" w:cs="Times New Roman"/>
                <w:color w:val="auto"/>
                <w:sz w:val="24"/>
                <w:highlight w:val="none"/>
              </w:rPr>
              <w:t>为防止锅炉受热面、汽水管道的结垢、结盐和腐蚀，确保能正常供热，锅炉给水必须对原水进行处理，软水制备采用树脂交换软水设备，软水制备率为</w:t>
            </w:r>
            <w:r>
              <w:rPr>
                <w:rFonts w:hint="eastAsia" w:cs="Times New Roman"/>
                <w:color w:val="auto"/>
                <w:sz w:val="24"/>
                <w:highlight w:val="none"/>
                <w:lang w:val="en-US" w:eastAsia="zh-CN"/>
              </w:rPr>
              <w:t>9</w:t>
            </w:r>
            <w:r>
              <w:rPr>
                <w:rFonts w:hint="default" w:ascii="Times New Roman" w:hAnsi="Times New Roman" w:eastAsia="宋体" w:cs="Times New Roman"/>
                <w:color w:val="auto"/>
                <w:sz w:val="24"/>
                <w:highlight w:val="none"/>
              </w:rPr>
              <w:t>0</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根据上述核算，软水制备量为129.6m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/d（23328m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r>
              <w:rPr>
                <w:rFonts w:hint="eastAsia" w:cs="Times New Roman"/>
                <w:color w:val="auto"/>
                <w:sz w:val="24"/>
                <w:highlight w:val="none"/>
                <w:lang w:eastAsia="zh-CN"/>
              </w:rPr>
              <w:t>，</w:t>
            </w:r>
            <w:r>
              <w:rPr>
                <w:rFonts w:hint="eastAsia" w:cs="Times New Roman"/>
                <w:color w:val="auto"/>
                <w:sz w:val="24"/>
                <w:highlight w:val="none"/>
                <w:lang w:val="en-US" w:eastAsia="zh-CN"/>
              </w:rPr>
              <w:t>则软水制备新鲜水需求量为144m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/d（25920m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rPr>
              <w:t>软水设备反冲洗水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B2换热站内设置一套软化水装置，</w:t>
            </w:r>
            <w:r>
              <w:rPr>
                <w:rFonts w:hint="default" w:ascii="Times New Roman" w:hAnsi="Times New Roman" w:eastAsia="宋体" w:cs="Times New Roman"/>
                <w:color w:val="auto"/>
                <w:sz w:val="24"/>
                <w:highlight w:val="none"/>
              </w:rPr>
              <w:t>用水量为</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/次</w:t>
            </w:r>
            <w:r>
              <w:rPr>
                <w:rFonts w:hint="eastAsia" w:cs="Times New Roman"/>
                <w:color w:val="auto"/>
                <w:sz w:val="24"/>
                <w:highlight w:val="none"/>
                <w:lang w:val="en-US" w:eastAsia="zh-CN"/>
              </w:rPr>
              <w:t>·套</w:t>
            </w:r>
            <w:r>
              <w:rPr>
                <w:rFonts w:hint="default" w:ascii="Times New Roman" w:hAnsi="Times New Roman" w:eastAsia="宋体" w:cs="Times New Roman"/>
                <w:color w:val="auto"/>
                <w:sz w:val="24"/>
                <w:highlight w:val="none"/>
              </w:rPr>
              <w:t>，即</w:t>
            </w:r>
            <w:r>
              <w:rPr>
                <w:rFonts w:hint="eastAsia" w:cs="Times New Roman"/>
                <w:color w:val="auto"/>
                <w:sz w:val="24"/>
                <w:highlight w:val="none"/>
                <w:lang w:val="en-US" w:eastAsia="zh-CN"/>
              </w:rPr>
              <w:t>26</w:t>
            </w:r>
            <w:r>
              <w:rPr>
                <w:rFonts w:hint="default" w:ascii="Times New Roman" w:hAnsi="Times New Roman" w:eastAsia="宋体" w:cs="Times New Roman"/>
                <w:color w:val="auto"/>
                <w:sz w:val="24"/>
                <w:highlight w:val="none"/>
              </w:rPr>
              <w:t>m</w:t>
            </w:r>
            <w:r>
              <w:rPr>
                <w:rFonts w:hint="eastAsia" w:cs="Times New Roman"/>
                <w:color w:val="auto"/>
                <w:sz w:val="24"/>
                <w:highlight w:val="none"/>
                <w:vertAlign w:val="superscript"/>
                <w:lang w:val="en-US" w:eastAsia="zh-CN"/>
              </w:rPr>
              <w:t>3</w:t>
            </w:r>
            <w:r>
              <w:rPr>
                <w:rFonts w:hint="default" w:ascii="Times New Roman" w:hAnsi="Times New Roman" w:eastAsia="宋体" w:cs="Times New Roman"/>
                <w:color w:val="auto"/>
                <w:sz w:val="24"/>
                <w:highlight w:val="none"/>
              </w:rPr>
              <w:t>/a</w:t>
            </w:r>
            <w:r>
              <w:rPr>
                <w:rFonts w:hint="eastAsia" w:cs="Times New Roman"/>
                <w:color w:val="auto"/>
                <w:sz w:val="24"/>
                <w:highlight w:val="none"/>
                <w:lang w:eastAsia="zh-CN"/>
              </w:rPr>
              <w:t>，</w:t>
            </w:r>
            <w:r>
              <w:rPr>
                <w:rFonts w:hint="eastAsia" w:cs="Times New Roman"/>
                <w:color w:val="auto"/>
                <w:sz w:val="24"/>
                <w:highlight w:val="none"/>
                <w:lang w:val="en-US" w:eastAsia="zh-CN"/>
              </w:rPr>
              <w:t>折合0.14m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w:t>
            </w:r>
            <w:r>
              <w:rPr>
                <w:rFonts w:hint="default" w:ascii="Times New Roman" w:hAnsi="Times New Roman" w:eastAsia="宋体" w:cs="Times New Roman"/>
                <w:color w:val="auto"/>
                <w:sz w:val="24"/>
                <w:highlight w:val="none"/>
              </w:rPr>
              <w:t>。</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textAlignment w:val="auto"/>
              <w:rPr>
                <w:rFonts w:hint="default" w:cs="Times New Roman"/>
                <w:b/>
                <w:bCs/>
                <w:color w:val="auto"/>
                <w:sz w:val="24"/>
                <w:highlight w:val="none"/>
                <w:lang w:val="en-US" w:eastAsia="zh-CN"/>
              </w:rPr>
            </w:pPr>
            <w:r>
              <w:rPr>
                <w:rFonts w:hint="eastAsia" w:cs="Times New Roman"/>
                <w:b/>
                <w:bCs/>
                <w:color w:val="auto"/>
                <w:sz w:val="24"/>
                <w:highlight w:val="none"/>
                <w:lang w:val="en-US" w:eastAsia="zh-CN"/>
              </w:rPr>
              <w:t>4.1.6 B3换热站</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eastAsia="zh-CN"/>
              </w:rPr>
              <w:t>（</w:t>
            </w:r>
            <w:r>
              <w:rPr>
                <w:rFonts w:hint="eastAsia" w:cs="Times New Roman"/>
                <w:color w:val="auto"/>
                <w:sz w:val="24"/>
                <w:highlight w:val="none"/>
                <w:lang w:val="en-US" w:eastAsia="zh-CN"/>
              </w:rPr>
              <w:t>1</w:t>
            </w:r>
            <w:r>
              <w:rPr>
                <w:rFonts w:hint="eastAsia" w:cs="Times New Roman"/>
                <w:color w:val="auto"/>
                <w:sz w:val="24"/>
                <w:highlight w:val="none"/>
                <w:lang w:eastAsia="zh-CN"/>
              </w:rPr>
              <w:t>）</w:t>
            </w:r>
            <w:r>
              <w:rPr>
                <w:rFonts w:hint="eastAsia" w:cs="Times New Roman"/>
                <w:color w:val="auto"/>
                <w:sz w:val="24"/>
                <w:highlight w:val="none"/>
                <w:lang w:val="en-US" w:eastAsia="zh-CN"/>
              </w:rPr>
              <w:t>管网循环用水（软水）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B2换热站对应供热管网最大循环水量为660m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/h（15840m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/d），系统运行负荷取60%，运行损耗取2%，则补充水量为190.08m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/d（34214.4m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rPr>
              <w:t>软水制备</w:t>
            </w:r>
            <w:r>
              <w:rPr>
                <w:rFonts w:hint="eastAsia" w:cs="Times New Roman"/>
                <w:color w:val="auto"/>
                <w:sz w:val="24"/>
                <w:highlight w:val="none"/>
                <w:lang w:val="en-US" w:eastAsia="zh-CN"/>
              </w:rPr>
              <w:t>用水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为防止锅炉受热面、汽水管道的结垢、结盐和腐蚀，确保能正常供热，锅炉给水必须对原水进行处理，软水制备采用树脂交换软水设备，软水制备率为</w:t>
            </w:r>
            <w:r>
              <w:rPr>
                <w:rFonts w:hint="eastAsia" w:cs="Times New Roman"/>
                <w:color w:val="auto"/>
                <w:sz w:val="24"/>
                <w:highlight w:val="none"/>
                <w:lang w:val="en-US" w:eastAsia="zh-CN"/>
              </w:rPr>
              <w:t>9</w:t>
            </w:r>
            <w:r>
              <w:rPr>
                <w:rFonts w:hint="default" w:ascii="Times New Roman" w:hAnsi="Times New Roman" w:eastAsia="宋体" w:cs="Times New Roman"/>
                <w:color w:val="auto"/>
                <w:sz w:val="24"/>
                <w:highlight w:val="none"/>
              </w:rPr>
              <w:t>0</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根据上述核算，软水制备量为190.08m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/d（34214.4m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r>
              <w:rPr>
                <w:rFonts w:hint="eastAsia" w:cs="Times New Roman"/>
                <w:color w:val="auto"/>
                <w:sz w:val="24"/>
                <w:highlight w:val="none"/>
                <w:lang w:eastAsia="zh-CN"/>
              </w:rPr>
              <w:t>，</w:t>
            </w:r>
            <w:r>
              <w:rPr>
                <w:rFonts w:hint="eastAsia" w:cs="Times New Roman"/>
                <w:color w:val="auto"/>
                <w:sz w:val="24"/>
                <w:highlight w:val="none"/>
                <w:lang w:val="en-US" w:eastAsia="zh-CN"/>
              </w:rPr>
              <w:t>则软水制备新鲜水需求量为211.2m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/d（38016m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rPr>
              <w:t>软水设备反冲洗水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B3换热站内设置一套软化水装置，</w:t>
            </w:r>
            <w:r>
              <w:rPr>
                <w:rFonts w:hint="default" w:ascii="Times New Roman" w:hAnsi="Times New Roman" w:eastAsia="宋体" w:cs="Times New Roman"/>
                <w:color w:val="auto"/>
                <w:sz w:val="24"/>
                <w:highlight w:val="none"/>
              </w:rPr>
              <w:t>用水量为</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/次</w:t>
            </w:r>
            <w:r>
              <w:rPr>
                <w:rFonts w:hint="eastAsia" w:cs="Times New Roman"/>
                <w:color w:val="auto"/>
                <w:sz w:val="24"/>
                <w:highlight w:val="none"/>
                <w:lang w:val="en-US" w:eastAsia="zh-CN"/>
              </w:rPr>
              <w:t>·套</w:t>
            </w:r>
            <w:r>
              <w:rPr>
                <w:rFonts w:hint="default" w:ascii="Times New Roman" w:hAnsi="Times New Roman" w:eastAsia="宋体" w:cs="Times New Roman"/>
                <w:color w:val="auto"/>
                <w:sz w:val="24"/>
                <w:highlight w:val="none"/>
              </w:rPr>
              <w:t>，即</w:t>
            </w:r>
            <w:r>
              <w:rPr>
                <w:rFonts w:hint="eastAsia" w:cs="Times New Roman"/>
                <w:color w:val="auto"/>
                <w:sz w:val="24"/>
                <w:highlight w:val="none"/>
                <w:lang w:val="en-US" w:eastAsia="zh-CN"/>
              </w:rPr>
              <w:t>26</w:t>
            </w:r>
            <w:r>
              <w:rPr>
                <w:rFonts w:hint="default" w:ascii="Times New Roman" w:hAnsi="Times New Roman" w:eastAsia="宋体" w:cs="Times New Roman"/>
                <w:color w:val="auto"/>
                <w:sz w:val="24"/>
                <w:highlight w:val="none"/>
              </w:rPr>
              <w:t>m</w:t>
            </w:r>
            <w:r>
              <w:rPr>
                <w:rFonts w:hint="eastAsia" w:cs="Times New Roman"/>
                <w:color w:val="auto"/>
                <w:sz w:val="24"/>
                <w:highlight w:val="none"/>
                <w:vertAlign w:val="superscript"/>
                <w:lang w:val="en-US" w:eastAsia="zh-CN"/>
              </w:rPr>
              <w:t>3</w:t>
            </w:r>
            <w:r>
              <w:rPr>
                <w:rFonts w:hint="default" w:ascii="Times New Roman" w:hAnsi="Times New Roman" w:eastAsia="宋体" w:cs="Times New Roman"/>
                <w:color w:val="auto"/>
                <w:sz w:val="24"/>
                <w:highlight w:val="none"/>
              </w:rPr>
              <w:t>/a</w:t>
            </w:r>
            <w:r>
              <w:rPr>
                <w:rFonts w:hint="eastAsia" w:cs="Times New Roman"/>
                <w:color w:val="auto"/>
                <w:sz w:val="24"/>
                <w:highlight w:val="none"/>
                <w:lang w:eastAsia="zh-CN"/>
              </w:rPr>
              <w:t>，</w:t>
            </w:r>
            <w:r>
              <w:rPr>
                <w:rFonts w:hint="eastAsia" w:cs="Times New Roman"/>
                <w:color w:val="auto"/>
                <w:sz w:val="24"/>
                <w:highlight w:val="none"/>
                <w:lang w:val="en-US" w:eastAsia="zh-CN"/>
              </w:rPr>
              <w:t>折合0.14m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w:t>
            </w:r>
            <w:r>
              <w:rPr>
                <w:rFonts w:hint="default" w:ascii="Times New Roman" w:hAnsi="Times New Roman" w:eastAsia="宋体" w:cs="Times New Roman"/>
                <w:color w:val="auto"/>
                <w:sz w:val="24"/>
                <w:highlight w:val="none"/>
              </w:rPr>
              <w:t>。</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textAlignment w:val="auto"/>
              <w:rPr>
                <w:rFonts w:hint="default" w:cs="Times New Roman"/>
                <w:b/>
                <w:bCs/>
                <w:color w:val="auto"/>
                <w:sz w:val="24"/>
                <w:highlight w:val="none"/>
                <w:lang w:val="en-US" w:eastAsia="zh-CN"/>
              </w:rPr>
            </w:pPr>
            <w:r>
              <w:rPr>
                <w:rFonts w:hint="eastAsia" w:cs="Times New Roman"/>
                <w:b/>
                <w:bCs/>
                <w:color w:val="auto"/>
                <w:sz w:val="24"/>
                <w:highlight w:val="none"/>
                <w:lang w:val="en-US" w:eastAsia="zh-CN"/>
              </w:rPr>
              <w:t>4.1.7 B4、B5换热站合建站</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eastAsia="zh-CN"/>
              </w:rPr>
              <w:t>（</w:t>
            </w:r>
            <w:r>
              <w:rPr>
                <w:rFonts w:hint="eastAsia" w:cs="Times New Roman"/>
                <w:color w:val="auto"/>
                <w:sz w:val="24"/>
                <w:highlight w:val="none"/>
                <w:lang w:val="en-US" w:eastAsia="zh-CN"/>
              </w:rPr>
              <w:t>1</w:t>
            </w:r>
            <w:r>
              <w:rPr>
                <w:rFonts w:hint="eastAsia" w:cs="Times New Roman"/>
                <w:color w:val="auto"/>
                <w:sz w:val="24"/>
                <w:highlight w:val="none"/>
                <w:lang w:eastAsia="zh-CN"/>
              </w:rPr>
              <w:t>）</w:t>
            </w:r>
            <w:r>
              <w:rPr>
                <w:rFonts w:hint="eastAsia" w:cs="Times New Roman"/>
                <w:color w:val="auto"/>
                <w:sz w:val="24"/>
                <w:highlight w:val="none"/>
                <w:lang w:val="en-US" w:eastAsia="zh-CN"/>
              </w:rPr>
              <w:t>管网循环用水（软水）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B4、B5换热站合建站对应供热管网最大循环水量为1320m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/h（31680m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/d），系统运行负荷取60%，运行损耗取2%，则补充水量为380.16m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/d（68428.8m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rPr>
              <w:t>软水制备</w:t>
            </w:r>
            <w:r>
              <w:rPr>
                <w:rFonts w:hint="eastAsia" w:cs="Times New Roman"/>
                <w:color w:val="auto"/>
                <w:sz w:val="24"/>
                <w:highlight w:val="none"/>
                <w:lang w:val="en-US" w:eastAsia="zh-CN"/>
              </w:rPr>
              <w:t>用水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为防止锅炉受热面、汽水管道的结垢、结盐和腐蚀，确保能正常供热，锅炉给水必须对原水进行处理，软水制备采用树脂交换软水设备，软水制备率为</w:t>
            </w:r>
            <w:r>
              <w:rPr>
                <w:rFonts w:hint="eastAsia" w:cs="Times New Roman"/>
                <w:color w:val="auto"/>
                <w:sz w:val="24"/>
                <w:highlight w:val="none"/>
                <w:lang w:val="en-US" w:eastAsia="zh-CN"/>
              </w:rPr>
              <w:t>9</w:t>
            </w:r>
            <w:r>
              <w:rPr>
                <w:rFonts w:hint="default" w:ascii="Times New Roman" w:hAnsi="Times New Roman" w:eastAsia="宋体" w:cs="Times New Roman"/>
                <w:color w:val="auto"/>
                <w:sz w:val="24"/>
                <w:highlight w:val="none"/>
              </w:rPr>
              <w:t>0</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根据上述核算，软水制备量为380.16m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/d（68428.8m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r>
              <w:rPr>
                <w:rFonts w:hint="eastAsia" w:cs="Times New Roman"/>
                <w:color w:val="auto"/>
                <w:sz w:val="24"/>
                <w:highlight w:val="none"/>
                <w:lang w:eastAsia="zh-CN"/>
              </w:rPr>
              <w:t>，</w:t>
            </w:r>
            <w:r>
              <w:rPr>
                <w:rFonts w:hint="eastAsia" w:cs="Times New Roman"/>
                <w:color w:val="auto"/>
                <w:sz w:val="24"/>
                <w:highlight w:val="none"/>
                <w:lang w:val="en-US" w:eastAsia="zh-CN"/>
              </w:rPr>
              <w:t>则软水制备新鲜水需求量为422.4m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/d（76032m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rPr>
              <w:t>软水设备反冲洗水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B4、B5换热站合建站内设置一套软化水装置，</w:t>
            </w:r>
            <w:r>
              <w:rPr>
                <w:rFonts w:hint="default" w:ascii="Times New Roman" w:hAnsi="Times New Roman" w:eastAsia="宋体" w:cs="Times New Roman"/>
                <w:color w:val="auto"/>
                <w:sz w:val="24"/>
                <w:highlight w:val="none"/>
              </w:rPr>
              <w:t>用水量为</w:t>
            </w: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/次</w:t>
            </w:r>
            <w:r>
              <w:rPr>
                <w:rFonts w:hint="eastAsia" w:cs="Times New Roman"/>
                <w:color w:val="auto"/>
                <w:sz w:val="24"/>
                <w:highlight w:val="none"/>
                <w:lang w:val="en-US" w:eastAsia="zh-CN"/>
              </w:rPr>
              <w:t>·套</w:t>
            </w:r>
            <w:r>
              <w:rPr>
                <w:rFonts w:hint="default" w:ascii="Times New Roman" w:hAnsi="Times New Roman" w:eastAsia="宋体" w:cs="Times New Roman"/>
                <w:color w:val="auto"/>
                <w:sz w:val="24"/>
                <w:highlight w:val="none"/>
              </w:rPr>
              <w:t>，即</w:t>
            </w:r>
            <w:r>
              <w:rPr>
                <w:rFonts w:hint="eastAsia" w:cs="Times New Roman"/>
                <w:color w:val="auto"/>
                <w:sz w:val="24"/>
                <w:highlight w:val="none"/>
                <w:lang w:val="en-US" w:eastAsia="zh-CN"/>
              </w:rPr>
              <w:t>52</w:t>
            </w:r>
            <w:r>
              <w:rPr>
                <w:rFonts w:hint="default" w:ascii="Times New Roman" w:hAnsi="Times New Roman" w:eastAsia="宋体" w:cs="Times New Roman"/>
                <w:color w:val="auto"/>
                <w:sz w:val="24"/>
                <w:highlight w:val="none"/>
              </w:rPr>
              <w:t>m</w:t>
            </w:r>
            <w:r>
              <w:rPr>
                <w:rFonts w:hint="eastAsia" w:cs="Times New Roman"/>
                <w:color w:val="auto"/>
                <w:sz w:val="24"/>
                <w:highlight w:val="none"/>
                <w:vertAlign w:val="superscript"/>
                <w:lang w:val="en-US" w:eastAsia="zh-CN"/>
              </w:rPr>
              <w:t>3</w:t>
            </w:r>
            <w:r>
              <w:rPr>
                <w:rFonts w:hint="default" w:ascii="Times New Roman" w:hAnsi="Times New Roman" w:eastAsia="宋体" w:cs="Times New Roman"/>
                <w:color w:val="auto"/>
                <w:sz w:val="24"/>
                <w:highlight w:val="none"/>
              </w:rPr>
              <w:t>/a</w:t>
            </w:r>
            <w:r>
              <w:rPr>
                <w:rFonts w:hint="eastAsia" w:cs="Times New Roman"/>
                <w:color w:val="auto"/>
                <w:sz w:val="24"/>
                <w:highlight w:val="none"/>
                <w:lang w:eastAsia="zh-CN"/>
              </w:rPr>
              <w:t>，</w:t>
            </w:r>
            <w:r>
              <w:rPr>
                <w:rFonts w:hint="eastAsia" w:cs="Times New Roman"/>
                <w:color w:val="auto"/>
                <w:sz w:val="24"/>
                <w:highlight w:val="none"/>
                <w:lang w:val="en-US" w:eastAsia="zh-CN"/>
              </w:rPr>
              <w:t>折合0.29m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w:t>
            </w:r>
            <w:r>
              <w:rPr>
                <w:rFonts w:hint="default" w:ascii="Times New Roman" w:hAnsi="Times New Roman" w:eastAsia="宋体" w:cs="Times New Roman"/>
                <w:color w:val="auto"/>
                <w:sz w:val="24"/>
                <w:highlight w:val="none"/>
              </w:rPr>
              <w:t>。</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textAlignment w:val="auto"/>
              <w:rPr>
                <w:rFonts w:hint="default" w:cs="Times New Roman"/>
                <w:b/>
                <w:bCs/>
                <w:color w:val="auto"/>
                <w:sz w:val="24"/>
                <w:highlight w:val="none"/>
                <w:lang w:val="en-US" w:eastAsia="zh-CN"/>
              </w:rPr>
            </w:pPr>
            <w:r>
              <w:rPr>
                <w:rFonts w:hint="eastAsia" w:cs="Times New Roman"/>
                <w:b/>
                <w:bCs/>
                <w:color w:val="auto"/>
                <w:sz w:val="24"/>
                <w:highlight w:val="none"/>
                <w:lang w:val="en-US" w:eastAsia="zh-CN"/>
              </w:rPr>
              <w:t>4.1.8 供热系统用水量汇总</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根据上述计算，本项目各锅炉房及换热站内软水用水总量为3009.6m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/d（541728m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/a），软水制备过程新鲜水消耗量为3344m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/d（601920m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/a），软水制备系统反冲洗用水总量为286m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textAlignment w:val="auto"/>
              <w:rPr>
                <w:rFonts w:hint="default" w:cs="Times New Roman"/>
                <w:b/>
                <w:bCs/>
                <w:color w:val="auto"/>
                <w:sz w:val="24"/>
                <w:highlight w:val="none"/>
                <w:lang w:val="en-US" w:eastAsia="zh-CN"/>
              </w:rPr>
            </w:pPr>
            <w:r>
              <w:rPr>
                <w:rFonts w:hint="eastAsia" w:cs="Times New Roman"/>
                <w:b/>
                <w:bCs/>
                <w:color w:val="auto"/>
                <w:sz w:val="24"/>
                <w:highlight w:val="none"/>
                <w:lang w:val="en-US" w:eastAsia="zh-CN"/>
              </w:rPr>
              <w:t xml:space="preserve">4.1.9 </w:t>
            </w:r>
            <w:r>
              <w:rPr>
                <w:rFonts w:hint="default" w:cs="Times New Roman"/>
                <w:b/>
                <w:bCs/>
                <w:color w:val="auto"/>
                <w:sz w:val="24"/>
                <w:highlight w:val="none"/>
                <w:lang w:val="en-US" w:eastAsia="zh-CN"/>
              </w:rPr>
              <w:t>生活用水</w:t>
            </w:r>
          </w:p>
          <w:p>
            <w:pPr>
              <w:pStyle w:val="6"/>
              <w:pageBreakBefore w:val="0"/>
              <w:widowControl w:val="0"/>
              <w:suppressLineNumbers w:val="0"/>
              <w:kinsoku/>
              <w:wordWrap/>
              <w:bidi w:val="0"/>
              <w:adjustRightInd/>
              <w:snapToGrid/>
              <w:spacing w:before="0" w:beforeAutospacing="0" w:after="0" w:afterAutospacing="0" w:line="360" w:lineRule="auto"/>
              <w:ind w:left="0" w:right="0" w:firstLine="480" w:firstLineChars="200"/>
              <w:textAlignment w:val="auto"/>
              <w:outlineLvl w:val="3"/>
              <w:rPr>
                <w:rFonts w:hint="eastAsia" w:ascii="Times New Roman" w:hAnsi="Times New Roman" w:eastAsia="宋体" w:cs="Times New Roman"/>
                <w:color w:val="auto"/>
                <w:sz w:val="24"/>
                <w:highlight w:val="none"/>
                <w:lang w:eastAsia="zh-CN"/>
              </w:rPr>
            </w:pPr>
            <w:r>
              <w:rPr>
                <w:rFonts w:hint="default" w:ascii="Times New Roman" w:hAnsi="Times New Roman" w:eastAsia="宋体" w:cs="Times New Roman"/>
                <w:b w:val="0"/>
                <w:bCs w:val="0"/>
                <w:color w:val="auto"/>
                <w:sz w:val="24"/>
                <w:szCs w:val="24"/>
                <w:highlight w:val="none"/>
              </w:rPr>
              <w:t>本项目劳动定员</w:t>
            </w:r>
            <w:r>
              <w:rPr>
                <w:rFonts w:hint="eastAsia" w:ascii="Times New Roman" w:hAnsi="Times New Roman" w:eastAsia="宋体" w:cs="Times New Roman"/>
                <w:b w:val="0"/>
                <w:bCs w:val="0"/>
                <w:color w:val="auto"/>
                <w:sz w:val="24"/>
                <w:szCs w:val="24"/>
                <w:highlight w:val="none"/>
                <w:lang w:val="en-US" w:eastAsia="zh-CN"/>
              </w:rPr>
              <w:t>20</w:t>
            </w:r>
            <w:r>
              <w:rPr>
                <w:rFonts w:hint="default" w:ascii="Times New Roman" w:hAnsi="Times New Roman" w:eastAsia="宋体" w:cs="Times New Roman"/>
                <w:b w:val="0"/>
                <w:bCs w:val="0"/>
                <w:color w:val="auto"/>
                <w:sz w:val="24"/>
                <w:szCs w:val="24"/>
                <w:highlight w:val="none"/>
              </w:rPr>
              <w:t>人，</w:t>
            </w:r>
            <w:r>
              <w:rPr>
                <w:rFonts w:hint="eastAsia" w:ascii="Times New Roman" w:hAnsi="Times New Roman" w:eastAsia="宋体" w:cs="Times New Roman"/>
                <w:b w:val="0"/>
                <w:bCs w:val="0"/>
                <w:color w:val="auto"/>
                <w:sz w:val="24"/>
                <w:szCs w:val="24"/>
                <w:highlight w:val="none"/>
                <w:lang w:val="en-US" w:eastAsia="zh-CN"/>
              </w:rPr>
              <w:t>项目区内不设置食堂、宿舍，</w:t>
            </w:r>
            <w:r>
              <w:rPr>
                <w:rFonts w:hint="default" w:ascii="Times New Roman" w:hAnsi="Times New Roman" w:eastAsia="宋体" w:cs="Times New Roman"/>
                <w:b w:val="0"/>
                <w:bCs w:val="0"/>
                <w:color w:val="auto"/>
                <w:sz w:val="24"/>
                <w:szCs w:val="24"/>
                <w:highlight w:val="none"/>
              </w:rPr>
              <w:t>生活用水参考《</w:t>
            </w:r>
            <w:r>
              <w:rPr>
                <w:rFonts w:hint="eastAsia" w:ascii="Times New Roman" w:hAnsi="Times New Roman" w:eastAsia="宋体" w:cs="Times New Roman"/>
                <w:b w:val="0"/>
                <w:bCs w:val="0"/>
                <w:color w:val="auto"/>
                <w:sz w:val="24"/>
                <w:szCs w:val="24"/>
                <w:highlight w:val="none"/>
                <w:lang w:val="en-US" w:eastAsia="zh-CN"/>
              </w:rPr>
              <w:t>新疆维吾尔自治区生活用水定额</w:t>
            </w:r>
            <w:r>
              <w:rPr>
                <w:rFonts w:hint="default" w:ascii="Times New Roman" w:hAnsi="Times New Roman" w:eastAsia="宋体" w:cs="Times New Roman"/>
                <w:b w:val="0"/>
                <w:bCs w:val="0"/>
                <w:color w:val="auto"/>
                <w:sz w:val="24"/>
                <w:szCs w:val="24"/>
                <w:highlight w:val="none"/>
              </w:rPr>
              <w:t>》，</w:t>
            </w:r>
            <w:r>
              <w:rPr>
                <w:rFonts w:hint="eastAsia" w:ascii="Times New Roman" w:hAnsi="Times New Roman" w:eastAsia="宋体" w:cs="Times New Roman"/>
                <w:b w:val="0"/>
                <w:bCs w:val="0"/>
                <w:color w:val="auto"/>
                <w:sz w:val="24"/>
                <w:szCs w:val="24"/>
                <w:highlight w:val="none"/>
                <w:lang w:val="en-US" w:eastAsia="zh-CN"/>
              </w:rPr>
              <w:t>取50</w:t>
            </w:r>
            <w:r>
              <w:rPr>
                <w:rFonts w:hint="default" w:ascii="Times New Roman" w:hAnsi="Times New Roman" w:eastAsia="宋体" w:cs="Times New Roman"/>
                <w:b w:val="0"/>
                <w:bCs w:val="0"/>
                <w:color w:val="auto"/>
                <w:sz w:val="24"/>
                <w:szCs w:val="24"/>
                <w:highlight w:val="none"/>
              </w:rPr>
              <w:t>L/人·d计，本项目员工生活用水量为</w:t>
            </w:r>
            <w:r>
              <w:rPr>
                <w:rFonts w:hint="eastAsia" w:ascii="Times New Roman" w:hAnsi="Times New Roman" w:eastAsia="宋体" w:cs="Times New Roman"/>
                <w:b w:val="0"/>
                <w:bCs w:val="0"/>
                <w:color w:val="auto"/>
                <w:sz w:val="24"/>
                <w:szCs w:val="24"/>
                <w:highlight w:val="none"/>
                <w:lang w:val="en-US" w:eastAsia="zh-CN"/>
              </w:rPr>
              <w:t>1.0</w:t>
            </w:r>
            <w:r>
              <w:rPr>
                <w:rFonts w:hint="default" w:ascii="Times New Roman" w:hAnsi="Times New Roman" w:eastAsia="宋体" w:cs="Times New Roman"/>
                <w:b w:val="0"/>
                <w:bCs w:val="0"/>
                <w:color w:val="auto"/>
                <w:sz w:val="24"/>
                <w:szCs w:val="24"/>
                <w:highlight w:val="none"/>
              </w:rPr>
              <w:t>m</w:t>
            </w:r>
            <w:r>
              <w:rPr>
                <w:rFonts w:hint="eastAsia"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rPr>
              <w:t>/d（</w:t>
            </w:r>
            <w:r>
              <w:rPr>
                <w:rFonts w:hint="eastAsia" w:ascii="Times New Roman" w:hAnsi="Times New Roman" w:eastAsia="宋体" w:cs="Times New Roman"/>
                <w:b w:val="0"/>
                <w:bCs w:val="0"/>
                <w:color w:val="auto"/>
                <w:sz w:val="24"/>
                <w:szCs w:val="24"/>
                <w:highlight w:val="none"/>
                <w:lang w:val="en-US" w:eastAsia="zh-CN"/>
              </w:rPr>
              <w:t>180</w:t>
            </w:r>
            <w:r>
              <w:rPr>
                <w:rFonts w:hint="default" w:ascii="Times New Roman" w:hAnsi="Times New Roman" w:eastAsia="宋体" w:cs="Times New Roman"/>
                <w:b w:val="0"/>
                <w:bCs w:val="0"/>
                <w:color w:val="auto"/>
                <w:sz w:val="24"/>
                <w:szCs w:val="24"/>
                <w:highlight w:val="none"/>
              </w:rPr>
              <w:t>m</w:t>
            </w:r>
            <w:r>
              <w:rPr>
                <w:rFonts w:hint="eastAsia"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rPr>
              <w:t>/a）</w:t>
            </w:r>
            <w:r>
              <w:rPr>
                <w:rFonts w:hint="eastAsia" w:ascii="Times New Roman" w:hAnsi="Times New Roman" w:eastAsia="宋体" w:cs="Times New Roman"/>
                <w:b w:val="0"/>
                <w:bCs w:val="0"/>
                <w:color w:val="auto"/>
                <w:sz w:val="24"/>
                <w:szCs w:val="24"/>
                <w:highlight w:val="none"/>
                <w:lang w:eastAsia="zh-CN"/>
              </w:rPr>
              <w:t>。</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综上所述，</w:t>
            </w:r>
            <w:r>
              <w:rPr>
                <w:rFonts w:hint="eastAsia" w:cs="Times New Roman"/>
                <w:color w:val="auto"/>
                <w:sz w:val="24"/>
                <w:highlight w:val="none"/>
                <w:lang w:val="en-US" w:eastAsia="zh-CN"/>
              </w:rPr>
              <w:t>本项目</w:t>
            </w:r>
            <w:r>
              <w:rPr>
                <w:rFonts w:hint="default" w:ascii="Times New Roman" w:hAnsi="Times New Roman" w:eastAsia="宋体" w:cs="Times New Roman"/>
                <w:color w:val="auto"/>
                <w:sz w:val="24"/>
                <w:highlight w:val="none"/>
              </w:rPr>
              <w:t>总用水量为</w:t>
            </w:r>
            <w:r>
              <w:rPr>
                <w:rFonts w:hint="eastAsia" w:cs="Times New Roman"/>
                <w:color w:val="auto"/>
                <w:sz w:val="24"/>
                <w:highlight w:val="none"/>
                <w:lang w:val="en-US" w:eastAsia="zh-CN"/>
              </w:rPr>
              <w:t>602386</w:t>
            </w:r>
            <w:r>
              <w:rPr>
                <w:rFonts w:hint="default" w:ascii="Times New Roman" w:hAnsi="Times New Roman" w:eastAsia="宋体" w:cs="Times New Roman"/>
                <w:b w:val="0"/>
                <w:bCs w:val="0"/>
                <w:color w:val="auto"/>
                <w:sz w:val="24"/>
                <w:szCs w:val="24"/>
                <w:highlight w:val="none"/>
              </w:rPr>
              <w:t>m</w:t>
            </w:r>
            <w:r>
              <w:rPr>
                <w:rFonts w:hint="eastAsia"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color w:val="auto"/>
                <w:sz w:val="24"/>
                <w:highlight w:val="none"/>
              </w:rPr>
              <w:t>/a。</w:t>
            </w:r>
          </w:p>
          <w:p>
            <w:pPr>
              <w:pStyle w:val="7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jc w:val="both"/>
              <w:textAlignment w:val="auto"/>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 xml:space="preserve">4.2 </w:t>
            </w:r>
            <w:r>
              <w:rPr>
                <w:rFonts w:hint="default" w:cs="Times New Roman"/>
                <w:b/>
                <w:bCs/>
                <w:color w:val="auto"/>
                <w:sz w:val="24"/>
                <w:szCs w:val="24"/>
                <w:highlight w:val="none"/>
                <w:lang w:val="en-US" w:eastAsia="zh-CN"/>
              </w:rPr>
              <w:t>排水</w:t>
            </w:r>
          </w:p>
          <w:p>
            <w:pPr>
              <w:keepNext w:val="0"/>
              <w:keepLines w:val="0"/>
              <w:pageBreakBefore w:val="0"/>
              <w:widowControl w:val="0"/>
              <w:suppressLineNumbers w:val="0"/>
              <w:kinsoku/>
              <w:wordWrap/>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snapToGrid w:val="0"/>
                <w:color w:val="auto"/>
                <w:kern w:val="0"/>
                <w:sz w:val="24"/>
                <w:highlight w:val="none"/>
              </w:rPr>
            </w:pPr>
            <w:r>
              <w:rPr>
                <w:rFonts w:hint="default" w:ascii="Times New Roman" w:hAnsi="Times New Roman" w:eastAsia="宋体" w:cs="Times New Roman"/>
                <w:snapToGrid w:val="0"/>
                <w:color w:val="auto"/>
                <w:kern w:val="0"/>
                <w:sz w:val="24"/>
                <w:highlight w:val="none"/>
              </w:rPr>
              <w:t>本项目</w:t>
            </w:r>
            <w:r>
              <w:rPr>
                <w:rFonts w:hint="eastAsia" w:cs="Times New Roman"/>
                <w:snapToGrid w:val="0"/>
                <w:color w:val="auto"/>
                <w:kern w:val="0"/>
                <w:sz w:val="24"/>
                <w:highlight w:val="none"/>
                <w:lang w:eastAsia="zh-CN"/>
              </w:rPr>
              <w:t>运行期</w:t>
            </w:r>
            <w:r>
              <w:rPr>
                <w:rFonts w:hint="default" w:ascii="Times New Roman" w:hAnsi="Times New Roman" w:eastAsia="宋体" w:cs="Times New Roman"/>
                <w:snapToGrid w:val="0"/>
                <w:color w:val="auto"/>
                <w:kern w:val="0"/>
                <w:sz w:val="24"/>
                <w:highlight w:val="none"/>
              </w:rPr>
              <w:t>排水主要为</w:t>
            </w:r>
            <w:r>
              <w:rPr>
                <w:rFonts w:hint="eastAsia" w:cs="Times New Roman"/>
                <w:snapToGrid w:val="0"/>
                <w:color w:val="auto"/>
                <w:kern w:val="0"/>
                <w:sz w:val="24"/>
                <w:highlight w:val="none"/>
                <w:lang w:val="en-US" w:eastAsia="zh-CN"/>
              </w:rPr>
              <w:t>锅炉系统排水（软水制备废水、软水设备反冲洗水及锅炉定期排污水）</w:t>
            </w:r>
            <w:r>
              <w:rPr>
                <w:rFonts w:hint="default" w:ascii="Times New Roman" w:hAnsi="Times New Roman" w:eastAsia="宋体" w:cs="Times New Roman"/>
                <w:snapToGrid w:val="0"/>
                <w:color w:val="auto"/>
                <w:kern w:val="0"/>
                <w:sz w:val="24"/>
                <w:highlight w:val="none"/>
              </w:rPr>
              <w:t>和生活污水，</w:t>
            </w:r>
            <w:r>
              <w:rPr>
                <w:rFonts w:hint="default" w:ascii="Times New Roman" w:hAnsi="Times New Roman" w:eastAsia="宋体" w:cs="Times New Roman"/>
                <w:snapToGrid w:val="0"/>
                <w:color w:val="auto"/>
                <w:kern w:val="0"/>
                <w:sz w:val="24"/>
                <w:highlight w:val="none"/>
                <w:lang w:eastAsia="zh-CN"/>
              </w:rPr>
              <w:t>污水</w:t>
            </w:r>
            <w:r>
              <w:rPr>
                <w:rFonts w:hint="eastAsia" w:cs="Times New Roman"/>
                <w:snapToGrid w:val="0"/>
                <w:color w:val="auto"/>
                <w:kern w:val="0"/>
                <w:sz w:val="24"/>
                <w:highlight w:val="none"/>
                <w:lang w:val="en-US" w:eastAsia="zh-CN"/>
              </w:rPr>
              <w:t>水质简单，直接</w:t>
            </w:r>
            <w:r>
              <w:rPr>
                <w:rFonts w:hint="default" w:ascii="Times New Roman" w:hAnsi="Times New Roman" w:eastAsia="宋体" w:cs="Times New Roman"/>
                <w:snapToGrid w:val="0"/>
                <w:color w:val="auto"/>
                <w:kern w:val="0"/>
                <w:sz w:val="24"/>
                <w:highlight w:val="none"/>
                <w:lang w:eastAsia="zh-CN"/>
              </w:rPr>
              <w:t>排入</w:t>
            </w:r>
            <w:r>
              <w:rPr>
                <w:rFonts w:hint="eastAsia" w:cs="Times New Roman"/>
                <w:snapToGrid w:val="0"/>
                <w:color w:val="auto"/>
                <w:kern w:val="0"/>
                <w:sz w:val="24"/>
                <w:highlight w:val="none"/>
                <w:lang w:eastAsia="zh-CN"/>
              </w:rPr>
              <w:t>园区</w:t>
            </w:r>
            <w:r>
              <w:rPr>
                <w:rFonts w:hint="eastAsia" w:cs="Times New Roman"/>
                <w:snapToGrid w:val="0"/>
                <w:color w:val="auto"/>
                <w:kern w:val="0"/>
                <w:sz w:val="24"/>
                <w:highlight w:val="none"/>
                <w:lang w:val="en-US" w:eastAsia="zh-CN"/>
              </w:rPr>
              <w:t>污水</w:t>
            </w:r>
            <w:r>
              <w:rPr>
                <w:rFonts w:hint="default" w:ascii="Times New Roman" w:hAnsi="Times New Roman" w:eastAsia="宋体" w:cs="Times New Roman"/>
                <w:snapToGrid w:val="0"/>
                <w:color w:val="auto"/>
                <w:kern w:val="0"/>
                <w:sz w:val="24"/>
                <w:highlight w:val="none"/>
              </w:rPr>
              <w:t>管网，最终</w:t>
            </w:r>
            <w:r>
              <w:rPr>
                <w:rFonts w:hint="default" w:ascii="Times New Roman" w:hAnsi="Times New Roman" w:eastAsia="宋体" w:cs="Times New Roman"/>
                <w:snapToGrid w:val="0"/>
                <w:color w:val="auto"/>
                <w:kern w:val="0"/>
                <w:sz w:val="24"/>
                <w:highlight w:val="none"/>
                <w:lang w:eastAsia="zh-CN"/>
              </w:rPr>
              <w:t>纳入</w:t>
            </w:r>
            <w:r>
              <w:rPr>
                <w:rFonts w:hint="eastAsia" w:cs="Times New Roman"/>
                <w:snapToGrid w:val="0"/>
                <w:color w:val="auto"/>
                <w:kern w:val="0"/>
                <w:sz w:val="24"/>
                <w:highlight w:val="none"/>
                <w:lang w:val="en-US" w:eastAsia="zh-CN"/>
              </w:rPr>
              <w:t>园区</w:t>
            </w:r>
            <w:r>
              <w:rPr>
                <w:rFonts w:hint="default" w:ascii="Times New Roman" w:hAnsi="Times New Roman" w:eastAsia="宋体" w:cs="Times New Roman"/>
                <w:snapToGrid w:val="0"/>
                <w:color w:val="auto"/>
                <w:kern w:val="0"/>
                <w:sz w:val="24"/>
                <w:highlight w:val="none"/>
              </w:rPr>
              <w:t>污水处理厂</w:t>
            </w:r>
            <w:r>
              <w:rPr>
                <w:rFonts w:hint="default" w:ascii="Times New Roman" w:hAnsi="Times New Roman" w:eastAsia="宋体" w:cs="Times New Roman"/>
                <w:snapToGrid w:val="0"/>
                <w:color w:val="auto"/>
                <w:kern w:val="0"/>
                <w:sz w:val="24"/>
                <w:highlight w:val="none"/>
                <w:lang w:eastAsia="zh-CN"/>
              </w:rPr>
              <w:t>处理</w:t>
            </w:r>
            <w:r>
              <w:rPr>
                <w:rFonts w:hint="default" w:ascii="Times New Roman" w:hAnsi="Times New Roman" w:eastAsia="宋体" w:cs="Times New Roman"/>
                <w:snapToGrid w:val="0"/>
                <w:color w:val="auto"/>
                <w:kern w:val="0"/>
                <w:sz w:val="24"/>
                <w:highlight w:val="none"/>
              </w:rPr>
              <w:t>。</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（1）软水制备废水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本项目锅炉用水采用离子交换法软水制备装置进行锅外水处理，项目运行期软水需求量为3009.6m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/d（541728m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/a），软水制备效率约为90%，则软水制备废水产生量约为334.4m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w:t>
            </w:r>
            <w:r>
              <w:rPr>
                <w:rFonts w:hint="eastAsia" w:cs="Times New Roman"/>
                <w:color w:val="auto"/>
                <w:sz w:val="24"/>
                <w:highlight w:val="none"/>
                <w:lang w:val="en-US" w:eastAsia="zh-CN"/>
              </w:rPr>
              <w:t>60192m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r>
              <w:rPr>
                <w:rFonts w:hint="eastAsia" w:cs="Times New Roman"/>
                <w:color w:val="auto"/>
                <w:sz w:val="24"/>
                <w:highlight w:val="none"/>
                <w:lang w:val="en-US" w:eastAsia="zh-CN"/>
              </w:rPr>
              <w:t>。各设施软水制备废水产生量为：</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A锅炉房：24307.2m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B锅炉房：13248m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A4换热站：4320m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A5换热站：4320m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B2换热站：2592m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B3换热站：3801.6m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B4B5换热站合建站：7603.2m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（2）软水装置反冲洗废水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锅炉房及换热站内软水制备装置反冲洗水量为286</w:t>
            </w:r>
            <w:r>
              <w:rPr>
                <w:rFonts w:hint="default" w:ascii="Times New Roman" w:hAnsi="Times New Roman" w:eastAsia="宋体" w:cs="Times New Roman"/>
                <w:color w:val="auto"/>
                <w:sz w:val="24"/>
                <w:highlight w:val="none"/>
              </w:rPr>
              <w:t>m</w:t>
            </w:r>
            <w:r>
              <w:rPr>
                <w:rFonts w:hint="eastAsia" w:cs="Times New Roman"/>
                <w:color w:val="auto"/>
                <w:sz w:val="24"/>
                <w:highlight w:val="none"/>
                <w:vertAlign w:val="superscript"/>
                <w:lang w:val="en-US" w:eastAsia="zh-CN"/>
              </w:rPr>
              <w:t>3</w:t>
            </w:r>
            <w:r>
              <w:rPr>
                <w:rFonts w:hint="default" w:ascii="Times New Roman" w:hAnsi="Times New Roman" w:eastAsia="宋体" w:cs="Times New Roman"/>
                <w:color w:val="auto"/>
                <w:sz w:val="24"/>
                <w:highlight w:val="none"/>
              </w:rPr>
              <w:t>/a</w:t>
            </w:r>
            <w:r>
              <w:rPr>
                <w:rFonts w:hint="eastAsia" w:cs="Times New Roman"/>
                <w:color w:val="auto"/>
                <w:sz w:val="24"/>
                <w:highlight w:val="none"/>
                <w:lang w:eastAsia="zh-CN"/>
              </w:rPr>
              <w:t>，</w:t>
            </w:r>
            <w:r>
              <w:rPr>
                <w:rFonts w:hint="eastAsia" w:cs="Times New Roman"/>
                <w:color w:val="auto"/>
                <w:sz w:val="24"/>
                <w:highlight w:val="none"/>
                <w:lang w:val="en-US" w:eastAsia="zh-CN"/>
              </w:rPr>
              <w:t>冲洗过程中不考虑损耗，则反冲洗废水产生量为286</w:t>
            </w:r>
            <w:r>
              <w:rPr>
                <w:rFonts w:hint="default" w:ascii="Times New Roman" w:hAnsi="Times New Roman" w:eastAsia="宋体" w:cs="Times New Roman"/>
                <w:color w:val="auto"/>
                <w:sz w:val="24"/>
                <w:highlight w:val="none"/>
              </w:rPr>
              <w:t>m</w:t>
            </w:r>
            <w:r>
              <w:rPr>
                <w:rFonts w:hint="eastAsia" w:cs="Times New Roman"/>
                <w:color w:val="auto"/>
                <w:sz w:val="24"/>
                <w:highlight w:val="none"/>
                <w:vertAlign w:val="superscript"/>
                <w:lang w:val="en-US" w:eastAsia="zh-CN"/>
              </w:rPr>
              <w:t>3</w:t>
            </w:r>
            <w:r>
              <w:rPr>
                <w:rFonts w:hint="default" w:ascii="Times New Roman" w:hAnsi="Times New Roman" w:eastAsia="宋体" w:cs="Times New Roman"/>
                <w:color w:val="auto"/>
                <w:sz w:val="24"/>
                <w:highlight w:val="none"/>
              </w:rPr>
              <w:t>/a。</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（3）锅炉定期排污水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jc w:val="left"/>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热水锅炉定期排污水一般在锅炉负荷的5%~10%，本次取中间值7.5%。本项目两座锅炉房内锅炉装机总容量为238t/h，60%运行负荷下锅炉定期排污水产生量约为428.4</w:t>
            </w:r>
            <w:r>
              <w:rPr>
                <w:rFonts w:hint="default" w:ascii="Times New Roman" w:hAnsi="Times New Roman" w:eastAsia="宋体" w:cs="Times New Roman"/>
                <w:color w:val="auto"/>
                <w:sz w:val="24"/>
                <w:highlight w:val="none"/>
              </w:rPr>
              <w:t>m</w:t>
            </w:r>
            <w:r>
              <w:rPr>
                <w:rFonts w:hint="eastAsia" w:cs="Times New Roman"/>
                <w:color w:val="auto"/>
                <w:sz w:val="24"/>
                <w:highlight w:val="none"/>
                <w:vertAlign w:val="superscript"/>
                <w:lang w:val="en-US" w:eastAsia="zh-CN"/>
              </w:rPr>
              <w:t>3</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d（77112m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r>
              <w:rPr>
                <w:rFonts w:hint="default" w:ascii="Times New Roman" w:hAnsi="Times New Roman" w:eastAsia="宋体" w:cs="Times New Roman"/>
                <w:color w:val="auto"/>
                <w:sz w:val="24"/>
                <w:highlight w:val="none"/>
              </w:rPr>
              <w:t>。</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rPr>
              <w:t>生活</w:t>
            </w:r>
            <w:r>
              <w:rPr>
                <w:rFonts w:hint="eastAsia" w:cs="Times New Roman"/>
                <w:color w:val="auto"/>
                <w:sz w:val="24"/>
                <w:highlight w:val="none"/>
                <w:lang w:val="en-US" w:eastAsia="zh-CN"/>
              </w:rPr>
              <w:t>污水</w:t>
            </w:r>
          </w:p>
          <w:p>
            <w:pPr>
              <w:pStyle w:val="6"/>
              <w:pageBreakBefore w:val="0"/>
              <w:widowControl w:val="0"/>
              <w:suppressLineNumbers w:val="0"/>
              <w:kinsoku/>
              <w:wordWrap/>
              <w:bidi w:val="0"/>
              <w:adjustRightInd/>
              <w:snapToGrid/>
              <w:spacing w:before="0" w:beforeAutospacing="0" w:after="0" w:afterAutospacing="0" w:line="360" w:lineRule="auto"/>
              <w:ind w:left="0" w:right="0" w:firstLine="480" w:firstLineChars="200"/>
              <w:textAlignment w:val="auto"/>
              <w:outlineLvl w:val="3"/>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b w:val="0"/>
                <w:bCs w:val="0"/>
                <w:color w:val="auto"/>
                <w:sz w:val="24"/>
                <w:szCs w:val="24"/>
                <w:highlight w:val="none"/>
              </w:rPr>
              <w:t>本项目员工生活用水量为</w:t>
            </w:r>
            <w:r>
              <w:rPr>
                <w:rFonts w:hint="eastAsia" w:ascii="Times New Roman" w:hAnsi="Times New Roman" w:eastAsia="宋体" w:cs="Times New Roman"/>
                <w:b w:val="0"/>
                <w:bCs w:val="0"/>
                <w:color w:val="auto"/>
                <w:sz w:val="24"/>
                <w:szCs w:val="24"/>
                <w:highlight w:val="none"/>
                <w:lang w:val="en-US" w:eastAsia="zh-CN"/>
              </w:rPr>
              <w:t>1.0</w:t>
            </w:r>
            <w:r>
              <w:rPr>
                <w:rFonts w:hint="default" w:ascii="Times New Roman" w:hAnsi="Times New Roman" w:eastAsia="宋体" w:cs="Times New Roman"/>
                <w:b w:val="0"/>
                <w:bCs w:val="0"/>
                <w:color w:val="auto"/>
                <w:sz w:val="24"/>
                <w:szCs w:val="24"/>
                <w:highlight w:val="none"/>
              </w:rPr>
              <w:t>m</w:t>
            </w:r>
            <w:r>
              <w:rPr>
                <w:rFonts w:hint="eastAsia"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rPr>
              <w:t>/d（</w:t>
            </w:r>
            <w:r>
              <w:rPr>
                <w:rFonts w:hint="eastAsia" w:ascii="Times New Roman" w:hAnsi="Times New Roman" w:eastAsia="宋体" w:cs="Times New Roman"/>
                <w:b w:val="0"/>
                <w:bCs w:val="0"/>
                <w:color w:val="auto"/>
                <w:sz w:val="24"/>
                <w:szCs w:val="24"/>
                <w:highlight w:val="none"/>
                <w:lang w:val="en-US" w:eastAsia="zh-CN"/>
              </w:rPr>
              <w:t>180</w:t>
            </w:r>
            <w:r>
              <w:rPr>
                <w:rFonts w:hint="default" w:ascii="Times New Roman" w:hAnsi="Times New Roman" w:eastAsia="宋体" w:cs="Times New Roman"/>
                <w:b w:val="0"/>
                <w:bCs w:val="0"/>
                <w:color w:val="auto"/>
                <w:sz w:val="24"/>
                <w:szCs w:val="24"/>
                <w:highlight w:val="none"/>
              </w:rPr>
              <w:t>m</w:t>
            </w:r>
            <w:r>
              <w:rPr>
                <w:rFonts w:hint="eastAsia"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rPr>
              <w:t>/a）</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排污系数取0.8，则生活污水产生量为0.8</w:t>
            </w:r>
            <w:r>
              <w:rPr>
                <w:rFonts w:hint="default" w:ascii="Times New Roman" w:hAnsi="Times New Roman" w:eastAsia="宋体" w:cs="Times New Roman"/>
                <w:b w:val="0"/>
                <w:bCs w:val="0"/>
                <w:color w:val="auto"/>
                <w:sz w:val="24"/>
                <w:szCs w:val="24"/>
                <w:highlight w:val="none"/>
              </w:rPr>
              <w:t>m</w:t>
            </w:r>
            <w:r>
              <w:rPr>
                <w:rFonts w:hint="eastAsia"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rPr>
              <w:t>/d（</w:t>
            </w:r>
            <w:r>
              <w:rPr>
                <w:rFonts w:hint="eastAsia" w:ascii="Times New Roman" w:hAnsi="Times New Roman" w:eastAsia="宋体" w:cs="Times New Roman"/>
                <w:b w:val="0"/>
                <w:bCs w:val="0"/>
                <w:color w:val="auto"/>
                <w:sz w:val="24"/>
                <w:szCs w:val="24"/>
                <w:highlight w:val="none"/>
                <w:lang w:val="en-US" w:eastAsia="zh-CN"/>
              </w:rPr>
              <w:t>144</w:t>
            </w:r>
            <w:r>
              <w:rPr>
                <w:rFonts w:hint="default" w:ascii="Times New Roman" w:hAnsi="Times New Roman" w:eastAsia="宋体" w:cs="Times New Roman"/>
                <w:b w:val="0"/>
                <w:bCs w:val="0"/>
                <w:color w:val="auto"/>
                <w:sz w:val="24"/>
                <w:szCs w:val="24"/>
                <w:highlight w:val="none"/>
              </w:rPr>
              <w:t>m</w:t>
            </w:r>
            <w:r>
              <w:rPr>
                <w:rFonts w:hint="eastAsia"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rPr>
              <w:t>/a）</w:t>
            </w:r>
            <w:r>
              <w:rPr>
                <w:rFonts w:hint="eastAsia" w:ascii="Times New Roman" w:hAnsi="Times New Roman" w:eastAsia="宋体" w:cs="Times New Roman"/>
                <w:b w:val="0"/>
                <w:bCs w:val="0"/>
                <w:color w:val="auto"/>
                <w:sz w:val="24"/>
                <w:szCs w:val="24"/>
                <w:highlight w:val="none"/>
                <w:lang w:eastAsia="zh-CN"/>
              </w:rPr>
              <w:t>。</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sz w:val="24"/>
                <w:szCs w:val="24"/>
                <w:highlight w:val="none"/>
                <w:lang w:val="en-US" w:eastAsia="zh-CN"/>
              </w:rPr>
            </w:pPr>
            <w:r>
              <w:rPr>
                <w:rFonts w:hint="default" w:ascii="Times New Roman" w:hAnsi="Times New Roman" w:eastAsia="宋体" w:cs="Times New Roman"/>
                <w:snapToGrid w:val="0"/>
                <w:color w:val="auto"/>
                <w:sz w:val="24"/>
                <w:szCs w:val="24"/>
                <w:highlight w:val="none"/>
              </w:rPr>
              <w:t>本项目给、排水情况</w:t>
            </w:r>
            <w:r>
              <w:rPr>
                <w:rFonts w:hint="eastAsia" w:cs="Times New Roman"/>
                <w:snapToGrid w:val="0"/>
                <w:color w:val="auto"/>
                <w:sz w:val="24"/>
                <w:szCs w:val="24"/>
                <w:highlight w:val="none"/>
                <w:lang w:eastAsia="zh-CN"/>
              </w:rPr>
              <w:t>，</w:t>
            </w:r>
            <w:r>
              <w:rPr>
                <w:rFonts w:hint="default" w:ascii="Times New Roman" w:hAnsi="Times New Roman" w:eastAsia="宋体" w:cs="Times New Roman"/>
                <w:snapToGrid w:val="0"/>
                <w:color w:val="auto"/>
                <w:sz w:val="24"/>
                <w:szCs w:val="24"/>
                <w:highlight w:val="none"/>
              </w:rPr>
              <w:t>见表2-</w:t>
            </w:r>
            <w:r>
              <w:rPr>
                <w:rFonts w:hint="eastAsia" w:cs="Times New Roman"/>
                <w:snapToGrid w:val="0"/>
                <w:color w:val="auto"/>
                <w:sz w:val="24"/>
                <w:szCs w:val="24"/>
                <w:highlight w:val="none"/>
                <w:lang w:val="en-US" w:eastAsia="zh-CN"/>
              </w:rPr>
              <w:t>4</w:t>
            </w:r>
            <w:r>
              <w:rPr>
                <w:rFonts w:hint="eastAsia" w:cs="Times New Roman"/>
                <w:snapToGrid w:val="0"/>
                <w:color w:val="auto"/>
                <w:sz w:val="24"/>
                <w:szCs w:val="24"/>
                <w:highlight w:val="none"/>
                <w:lang w:eastAsia="zh-CN"/>
              </w:rPr>
              <w:t>；</w:t>
            </w:r>
            <w:r>
              <w:rPr>
                <w:rFonts w:hint="default" w:ascii="Times New Roman" w:hAnsi="Times New Roman" w:eastAsia="宋体" w:cs="Times New Roman"/>
                <w:snapToGrid w:val="0"/>
                <w:color w:val="auto"/>
                <w:sz w:val="24"/>
                <w:szCs w:val="24"/>
                <w:highlight w:val="none"/>
              </w:rPr>
              <w:t>给、排水水平衡图</w:t>
            </w:r>
            <w:r>
              <w:rPr>
                <w:rFonts w:hint="eastAsia" w:cs="Times New Roman"/>
                <w:snapToGrid w:val="0"/>
                <w:color w:val="auto"/>
                <w:sz w:val="24"/>
                <w:szCs w:val="24"/>
                <w:highlight w:val="none"/>
                <w:lang w:eastAsia="zh-CN"/>
              </w:rPr>
              <w:t>，</w:t>
            </w:r>
            <w:r>
              <w:rPr>
                <w:rFonts w:hint="default" w:ascii="Times New Roman" w:hAnsi="Times New Roman" w:eastAsia="宋体" w:cs="Times New Roman"/>
                <w:snapToGrid w:val="0"/>
                <w:color w:val="auto"/>
                <w:sz w:val="24"/>
                <w:szCs w:val="24"/>
                <w:highlight w:val="none"/>
              </w:rPr>
              <w:t>见图</w:t>
            </w:r>
            <w:r>
              <w:rPr>
                <w:rFonts w:hint="default" w:ascii="Times New Roman" w:hAnsi="Times New Roman" w:eastAsia="宋体" w:cs="Times New Roman"/>
                <w:snapToGrid w:val="0"/>
                <w:color w:val="auto"/>
                <w:sz w:val="24"/>
                <w:szCs w:val="24"/>
                <w:highlight w:val="none"/>
                <w:lang w:val="en-US" w:eastAsia="zh-CN"/>
              </w:rPr>
              <w:t>2-</w:t>
            </w:r>
            <w:r>
              <w:rPr>
                <w:rFonts w:hint="eastAsia" w:cs="Times New Roman"/>
                <w:snapToGrid w:val="0"/>
                <w:color w:val="auto"/>
                <w:sz w:val="24"/>
                <w:szCs w:val="24"/>
                <w:highlight w:val="none"/>
                <w:lang w:val="en-US" w:eastAsia="zh-CN"/>
              </w:rPr>
              <w:t>1。</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表2-</w:t>
            </w:r>
            <w:r>
              <w:rPr>
                <w:rFonts w:hint="eastAsia" w:ascii="Times New Roman" w:hAnsi="Times New Roman" w:cs="Times New Roman"/>
                <w:b/>
                <w:color w:val="auto"/>
                <w:sz w:val="24"/>
                <w:szCs w:val="24"/>
                <w:highlight w:val="none"/>
                <w:lang w:val="en-US" w:eastAsia="zh-CN"/>
              </w:rPr>
              <w:t>4</w:t>
            </w:r>
            <w:r>
              <w:rPr>
                <w:rFonts w:hint="default" w:ascii="Times New Roman" w:hAnsi="Times New Roman" w:cs="Times New Roman"/>
                <w:b/>
                <w:color w:val="auto"/>
                <w:sz w:val="24"/>
                <w:szCs w:val="24"/>
                <w:highlight w:val="none"/>
              </w:rPr>
              <w:t xml:space="preserve"> </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rPr>
              <w:t>项目给、排水一览表</w:t>
            </w:r>
            <w:r>
              <w:rPr>
                <w:rFonts w:hint="eastAsia" w:ascii="Times New Roman" w:hAnsi="Times New Roman" w:cs="Times New Roman"/>
                <w:b/>
                <w:color w:val="auto"/>
                <w:sz w:val="24"/>
                <w:szCs w:val="24"/>
                <w:highlight w:val="none"/>
                <w:lang w:val="en-US" w:eastAsia="zh-CN"/>
              </w:rPr>
              <w:t xml:space="preserve">   单位：</w:t>
            </w:r>
            <w:r>
              <w:rPr>
                <w:rFonts w:hint="default" w:ascii="Times New Roman" w:hAnsi="Times New Roman" w:cs="Times New Roman"/>
                <w:b/>
                <w:color w:val="auto"/>
                <w:sz w:val="24"/>
                <w:szCs w:val="24"/>
                <w:highlight w:val="none"/>
              </w:rPr>
              <w:t>m</w:t>
            </w:r>
            <w:r>
              <w:rPr>
                <w:rFonts w:hint="default" w:ascii="Times New Roman" w:hAnsi="Times New Roman" w:cs="Times New Roman"/>
                <w:b/>
                <w:color w:val="auto"/>
                <w:sz w:val="24"/>
                <w:szCs w:val="24"/>
                <w:highlight w:val="none"/>
                <w:vertAlign w:val="superscript"/>
              </w:rPr>
              <w:t>3</w:t>
            </w:r>
            <w:r>
              <w:rPr>
                <w:rFonts w:hint="default" w:ascii="Times New Roman" w:hAnsi="Times New Roman" w:cs="Times New Roman"/>
                <w:b/>
                <w:color w:val="auto"/>
                <w:sz w:val="24"/>
                <w:szCs w:val="24"/>
                <w:highlight w:val="none"/>
              </w:rPr>
              <w:t>/a</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948"/>
              <w:gridCol w:w="1870"/>
              <w:gridCol w:w="1638"/>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10" w:type="dxa"/>
                  <w:noWrap w:val="0"/>
                  <w:tcMar>
                    <w:left w:w="51" w:type="dxa"/>
                    <w:right w:w="51"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序号</w:t>
                  </w:r>
                </w:p>
              </w:tc>
              <w:tc>
                <w:tcPr>
                  <w:tcW w:w="1948" w:type="dxa"/>
                  <w:noWrap w:val="0"/>
                  <w:tcMar>
                    <w:left w:w="51" w:type="dxa"/>
                    <w:right w:w="51"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项目名称</w:t>
                  </w:r>
                </w:p>
              </w:tc>
              <w:tc>
                <w:tcPr>
                  <w:tcW w:w="1870" w:type="dxa"/>
                  <w:noWrap w:val="0"/>
                  <w:tcMar>
                    <w:left w:w="51" w:type="dxa"/>
                    <w:right w:w="51"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用水量</w:t>
                  </w:r>
                </w:p>
              </w:tc>
              <w:tc>
                <w:tcPr>
                  <w:tcW w:w="1638" w:type="dxa"/>
                  <w:noWrap w:val="0"/>
                  <w:tcMar>
                    <w:left w:w="51" w:type="dxa"/>
                    <w:right w:w="51"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b w:val="0"/>
                      <w:bCs/>
                      <w:color w:val="auto"/>
                      <w:szCs w:val="21"/>
                      <w:highlight w:val="none"/>
                      <w:lang w:val="en-US" w:eastAsia="zh-CN"/>
                    </w:rPr>
                  </w:pPr>
                  <w:r>
                    <w:rPr>
                      <w:rFonts w:hint="eastAsia" w:cs="Times New Roman"/>
                      <w:b w:val="0"/>
                      <w:bCs/>
                      <w:color w:val="auto"/>
                      <w:szCs w:val="21"/>
                      <w:highlight w:val="none"/>
                      <w:lang w:val="en-US" w:eastAsia="zh-CN"/>
                    </w:rPr>
                    <w:t>损耗量</w:t>
                  </w:r>
                </w:p>
              </w:tc>
              <w:tc>
                <w:tcPr>
                  <w:tcW w:w="1877" w:type="dxa"/>
                  <w:noWrap w:val="0"/>
                  <w:tcMar>
                    <w:left w:w="51" w:type="dxa"/>
                    <w:right w:w="51"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b w:val="0"/>
                      <w:bCs/>
                      <w:color w:val="auto"/>
                      <w:szCs w:val="21"/>
                      <w:highlight w:val="none"/>
                    </w:rPr>
                  </w:pPr>
                  <w:r>
                    <w:rPr>
                      <w:rFonts w:hint="default" w:ascii="Times New Roman" w:hAnsi="Times New Roman" w:eastAsia="宋体" w:cs="Times New Roman"/>
                      <w:b w:val="0"/>
                      <w:bCs/>
                      <w:color w:val="auto"/>
                      <w:szCs w:val="21"/>
                      <w:highlight w:val="none"/>
                    </w:rPr>
                    <w:t>排水量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10" w:type="dxa"/>
                  <w:noWrap w:val="0"/>
                  <w:tcMar>
                    <w:left w:w="51" w:type="dxa"/>
                    <w:right w:w="51"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1948" w:type="dxa"/>
                  <w:noWrap w:val="0"/>
                  <w:tcMar>
                    <w:left w:w="51" w:type="dxa"/>
                    <w:right w:w="51"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软水制备（含锅炉给排水</w:t>
                  </w:r>
                  <w:r>
                    <w:rPr>
                      <w:rFonts w:hint="eastAsia" w:cs="Times New Roman"/>
                      <w:color w:val="auto"/>
                      <w:szCs w:val="21"/>
                      <w:highlight w:val="none"/>
                      <w:lang w:eastAsia="zh-CN"/>
                    </w:rPr>
                    <w:t>、设备反冲洗</w:t>
                  </w:r>
                  <w:r>
                    <w:rPr>
                      <w:rFonts w:hint="default" w:ascii="Times New Roman" w:hAnsi="Times New Roman" w:eastAsia="宋体" w:cs="Times New Roman"/>
                      <w:color w:val="auto"/>
                      <w:szCs w:val="21"/>
                      <w:highlight w:val="none"/>
                    </w:rPr>
                    <w:t>）</w:t>
                  </w:r>
                </w:p>
              </w:tc>
              <w:tc>
                <w:tcPr>
                  <w:tcW w:w="1870" w:type="dxa"/>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602206</w:t>
                  </w:r>
                </w:p>
              </w:tc>
              <w:tc>
                <w:tcPr>
                  <w:tcW w:w="1638" w:type="dxa"/>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2"/>
                      <w:sz w:val="21"/>
                      <w:szCs w:val="21"/>
                      <w:highlight w:val="none"/>
                      <w:u w:val="none"/>
                      <w:lang w:val="en-US" w:eastAsia="zh-CN" w:bidi="ar-SA"/>
                    </w:rPr>
                    <w:t>464616</w:t>
                  </w:r>
                </w:p>
              </w:tc>
              <w:tc>
                <w:tcPr>
                  <w:tcW w:w="1877" w:type="dxa"/>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137590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0" w:type="dxa"/>
                  <w:noWrap w:val="0"/>
                  <w:tcMar>
                    <w:left w:w="51" w:type="dxa"/>
                    <w:right w:w="51"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val="en-US" w:eastAsia="zh-CN"/>
                    </w:rPr>
                    <w:t>2</w:t>
                  </w:r>
                </w:p>
              </w:tc>
              <w:tc>
                <w:tcPr>
                  <w:tcW w:w="1948" w:type="dxa"/>
                  <w:noWrap w:val="0"/>
                  <w:tcMar>
                    <w:left w:w="51" w:type="dxa"/>
                    <w:right w:w="51"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生活用水</w:t>
                  </w:r>
                </w:p>
              </w:tc>
              <w:tc>
                <w:tcPr>
                  <w:tcW w:w="1870" w:type="dxa"/>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i w:val="0"/>
                      <w:iCs w:val="0"/>
                      <w:color w:val="auto"/>
                      <w:kern w:val="0"/>
                      <w:sz w:val="21"/>
                      <w:szCs w:val="21"/>
                      <w:highlight w:val="none"/>
                      <w:u w:val="none"/>
                      <w:lang w:val="en-US" w:eastAsia="zh-CN" w:bidi="ar"/>
                    </w:rPr>
                    <w:t>180</w:t>
                  </w:r>
                </w:p>
              </w:tc>
              <w:tc>
                <w:tcPr>
                  <w:tcW w:w="1638" w:type="dxa"/>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i w:val="0"/>
                      <w:iCs w:val="0"/>
                      <w:color w:val="auto"/>
                      <w:kern w:val="0"/>
                      <w:sz w:val="21"/>
                      <w:szCs w:val="21"/>
                      <w:highlight w:val="none"/>
                      <w:u w:val="none"/>
                      <w:lang w:val="en-US" w:eastAsia="zh-CN" w:bidi="ar"/>
                    </w:rPr>
                    <w:t>36</w:t>
                  </w:r>
                </w:p>
              </w:tc>
              <w:tc>
                <w:tcPr>
                  <w:tcW w:w="1877" w:type="dxa"/>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i w:val="0"/>
                      <w:iCs w:val="0"/>
                      <w:color w:val="auto"/>
                      <w:kern w:val="0"/>
                      <w:sz w:val="21"/>
                      <w:szCs w:val="21"/>
                      <w:highlight w:val="none"/>
                      <w:u w:val="none"/>
                      <w:lang w:val="en-US" w:eastAsia="zh-CN"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758" w:type="dxa"/>
                  <w:gridSpan w:val="2"/>
                  <w:noWrap w:val="0"/>
                  <w:tcMar>
                    <w:left w:w="51" w:type="dxa"/>
                    <w:right w:w="51"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val="en-US" w:eastAsia="zh-CN"/>
                    </w:rPr>
                    <w:t>合   计</w:t>
                  </w:r>
                </w:p>
              </w:tc>
              <w:tc>
                <w:tcPr>
                  <w:tcW w:w="1870" w:type="dxa"/>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602386</w:t>
                  </w:r>
                </w:p>
              </w:tc>
              <w:tc>
                <w:tcPr>
                  <w:tcW w:w="1638" w:type="dxa"/>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464652</w:t>
                  </w:r>
                </w:p>
              </w:tc>
              <w:tc>
                <w:tcPr>
                  <w:tcW w:w="1877" w:type="dxa"/>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137734</w:t>
                  </w:r>
                </w:p>
              </w:tc>
            </w:tr>
          </w:tbl>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Times New Roman"/>
                <w:snapToGrid w:val="0"/>
                <w:color w:val="auto"/>
                <w:sz w:val="24"/>
                <w:szCs w:val="24"/>
                <w:highlight w:val="none"/>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b/>
                <w:snapToGrid w:val="0"/>
                <w:color w:val="auto"/>
                <w:kern w:val="0"/>
                <w:sz w:val="24"/>
                <w:szCs w:val="24"/>
                <w:highlight w:val="none"/>
              </w:rPr>
            </w:pPr>
            <w:r>
              <w:rPr>
                <w:rFonts w:hint="default"/>
                <w:color w:val="auto"/>
                <w:sz w:val="24"/>
                <w:highlight w:val="none"/>
              </w:rPr>
              <mc:AlternateContent>
                <mc:Choice Requires="wpc">
                  <w:drawing>
                    <wp:inline distT="0" distB="0" distL="114300" distR="114300">
                      <wp:extent cx="5177155" cy="2379345"/>
                      <wp:effectExtent l="0" t="0" r="0" b="13335"/>
                      <wp:docPr id="231" name="画布 231"/>
                      <wp:cNvGraphicFramePr/>
                      <a:graphic xmlns:a="http://schemas.openxmlformats.org/drawingml/2006/main">
                        <a:graphicData uri="http://schemas.microsoft.com/office/word/2010/wordprocessingCanvas">
                          <wpc:wpc>
                            <wpc:bg/>
                            <wpc:whole/>
                            <pic:pic xmlns:pic="http://schemas.openxmlformats.org/drawingml/2006/picture">
                              <pic:nvPicPr>
                                <pic:cNvPr id="8" name="图片 2"/>
                                <pic:cNvPicPr>
                                  <a:picLocks noChangeAspect="1"/>
                                </pic:cNvPicPr>
                              </pic:nvPicPr>
                              <pic:blipFill>
                                <a:blip r:embed="rId11"/>
                                <a:stretch>
                                  <a:fillRect/>
                                </a:stretch>
                              </pic:blipFill>
                              <pic:spPr>
                                <a:xfrm>
                                  <a:off x="0" y="0"/>
                                  <a:ext cx="5100955" cy="2379345"/>
                                </a:xfrm>
                                <a:prstGeom prst="rect">
                                  <a:avLst/>
                                </a:prstGeom>
                                <a:noFill/>
                                <a:ln>
                                  <a:noFill/>
                                </a:ln>
                              </pic:spPr>
                            </pic:pic>
                          </wpc:wpc>
                        </a:graphicData>
                      </a:graphic>
                    </wp:inline>
                  </w:drawing>
                </mc:Choice>
                <mc:Fallback>
                  <w:pict>
                    <v:group id="_x0000_s1026" o:spid="_x0000_s1026" o:spt="203" style="height:187.35pt;width:407.65pt;" coordsize="5177155,2379345" editas="canvas" o:gfxdata="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">
                      <o:lock v:ext="edit" aspectratio="f"/>
                      <v:shape id="_x0000_s1026" o:spid="_x0000_s1026" style="position:absolute;left:0;top:0;height:2379345;width:5177155;" filled="f" stroked="f" coordsize="21600,21600" o:gfxdata="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&#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">
                        <v:fill on="f" focussize="0,0"/>
                        <v:stroke on="f"/>
                        <v:imagedata o:title=""/>
                        <o:lock v:ext="edit" aspectratio="f"/>
                      </v:shape>
                      <v:shape id="图片 2" o:spid="_x0000_s1026" o:spt="75" type="#_x0000_t75" style="position:absolute;left:0;top:0;height:2379345;width:5100955;" filled="f" o:preferrelative="t" stroked="f" coordsize="21600,21600" o:gfxdata="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">
                        <v:fill on="f" focussize="0,0"/>
                        <v:stroke on="f"/>
                        <v:imagedata r:id="rId11" o:title=""/>
                        <o:lock v:ext="edit" aspectratio="t"/>
                      </v:shape>
                      <w10:wrap type="none"/>
                      <w10:anchorlock/>
                    </v:group>
                  </w:pict>
                </mc:Fallback>
              </mc:AlternateConten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snapToGrid w:val="0"/>
                <w:color w:val="auto"/>
                <w:kern w:val="0"/>
                <w:sz w:val="24"/>
                <w:szCs w:val="24"/>
                <w:highlight w:val="none"/>
              </w:rPr>
              <w:t>图</w:t>
            </w:r>
            <w:r>
              <w:rPr>
                <w:rFonts w:hint="default" w:ascii="Times New Roman" w:hAnsi="Times New Roman" w:eastAsia="宋体" w:cs="Times New Roman"/>
                <w:b/>
                <w:snapToGrid w:val="0"/>
                <w:color w:val="auto"/>
                <w:kern w:val="0"/>
                <w:sz w:val="24"/>
                <w:szCs w:val="24"/>
                <w:highlight w:val="none"/>
                <w:lang w:val="en-US" w:eastAsia="zh-CN"/>
              </w:rPr>
              <w:t>2-</w:t>
            </w:r>
            <w:r>
              <w:rPr>
                <w:rFonts w:hint="eastAsia" w:cs="Times New Roman"/>
                <w:b/>
                <w:snapToGrid w:val="0"/>
                <w:color w:val="auto"/>
                <w:kern w:val="0"/>
                <w:sz w:val="24"/>
                <w:szCs w:val="24"/>
                <w:highlight w:val="none"/>
                <w:lang w:val="en-US" w:eastAsia="zh-CN"/>
              </w:rPr>
              <w:t>1</w:t>
            </w:r>
            <w:r>
              <w:rPr>
                <w:rFonts w:hint="default" w:ascii="Times New Roman" w:hAnsi="Times New Roman" w:eastAsia="宋体" w:cs="Times New Roman"/>
                <w:b/>
                <w:snapToGrid w:val="0"/>
                <w:color w:val="auto"/>
                <w:kern w:val="0"/>
                <w:sz w:val="24"/>
                <w:szCs w:val="24"/>
                <w:highlight w:val="none"/>
              </w:rPr>
              <w:t xml:space="preserve"> 项目水平衡图（m</w:t>
            </w:r>
            <w:r>
              <w:rPr>
                <w:rFonts w:hint="eastAsia" w:cs="Times New Roman"/>
                <w:b/>
                <w:snapToGrid w:val="0"/>
                <w:color w:val="auto"/>
                <w:kern w:val="0"/>
                <w:sz w:val="24"/>
                <w:szCs w:val="24"/>
                <w:highlight w:val="none"/>
                <w:vertAlign w:val="superscript"/>
                <w:lang w:val="en-US" w:eastAsia="zh-CN"/>
              </w:rPr>
              <w:t>3</w:t>
            </w:r>
            <w:r>
              <w:rPr>
                <w:rFonts w:hint="default" w:ascii="Times New Roman" w:hAnsi="Times New Roman" w:eastAsia="宋体" w:cs="Times New Roman"/>
                <w:b/>
                <w:snapToGrid w:val="0"/>
                <w:color w:val="auto"/>
                <w:kern w:val="0"/>
                <w:sz w:val="24"/>
                <w:szCs w:val="24"/>
                <w:highlight w:val="none"/>
              </w:rPr>
              <w:t>/</w:t>
            </w:r>
            <w:r>
              <w:rPr>
                <w:rFonts w:hint="eastAsia" w:cs="Times New Roman"/>
                <w:b/>
                <w:snapToGrid w:val="0"/>
                <w:color w:val="auto"/>
                <w:kern w:val="0"/>
                <w:sz w:val="24"/>
                <w:szCs w:val="24"/>
                <w:highlight w:val="none"/>
                <w:lang w:val="en-US" w:eastAsia="zh-CN"/>
              </w:rPr>
              <w:t>a</w:t>
            </w:r>
            <w:r>
              <w:rPr>
                <w:rFonts w:hint="default" w:ascii="Times New Roman" w:hAnsi="Times New Roman" w:eastAsia="宋体" w:cs="Times New Roman"/>
                <w:b/>
                <w:snapToGrid w:val="0"/>
                <w:color w:val="auto"/>
                <w:kern w:val="0"/>
                <w:sz w:val="24"/>
                <w:szCs w:val="24"/>
                <w:highlight w:val="none"/>
              </w:rPr>
              <w:t>）</w:t>
            </w:r>
          </w:p>
          <w:p>
            <w:pPr>
              <w:pStyle w:val="4"/>
              <w:pageBreakBefore w:val="0"/>
              <w:widowControl w:val="0"/>
              <w:kinsoku/>
              <w:wordWrap/>
              <w:bidi w:val="0"/>
              <w:adjustRightInd/>
              <w:snapToGrid/>
              <w:spacing w:before="0" w:beforeLines="0" w:after="0" w:afterLines="0" w:line="360" w:lineRule="auto"/>
              <w:ind w:left="0" w:leftChars="0" w:right="0" w:firstLine="0" w:firstLineChars="0"/>
              <w:textAlignment w:val="auto"/>
              <w:outlineLvl w:val="1"/>
              <w:rPr>
                <w:rFonts w:hint="eastAsia" w:cs="Times New Roman"/>
                <w:color w:val="auto"/>
                <w:highlight w:val="none"/>
                <w:lang w:val="en-US" w:eastAsia="zh-CN"/>
              </w:rPr>
            </w:pPr>
          </w:p>
          <w:p>
            <w:pPr>
              <w:pStyle w:val="4"/>
              <w:pageBreakBefore w:val="0"/>
              <w:widowControl w:val="0"/>
              <w:kinsoku/>
              <w:wordWrap/>
              <w:bidi w:val="0"/>
              <w:adjustRightInd/>
              <w:snapToGrid/>
              <w:spacing w:before="0" w:beforeLines="0" w:after="0" w:afterLines="0" w:line="360" w:lineRule="auto"/>
              <w:ind w:left="0" w:leftChars="0" w:right="0" w:firstLine="0" w:firstLineChars="0"/>
              <w:textAlignment w:val="auto"/>
              <w:outlineLvl w:val="1"/>
              <w:rPr>
                <w:rFonts w:hint="eastAsia" w:cs="Times New Roman"/>
                <w:color w:val="auto"/>
                <w:highlight w:val="none"/>
                <w:lang w:val="en-US" w:eastAsia="zh-CN"/>
              </w:rPr>
            </w:pPr>
          </w:p>
          <w:p>
            <w:pPr>
              <w:pStyle w:val="4"/>
              <w:pageBreakBefore w:val="0"/>
              <w:widowControl w:val="0"/>
              <w:kinsoku/>
              <w:wordWrap/>
              <w:bidi w:val="0"/>
              <w:adjustRightInd/>
              <w:snapToGrid/>
              <w:spacing w:before="0" w:beforeLines="0" w:after="0" w:afterLines="0" w:line="360" w:lineRule="auto"/>
              <w:ind w:left="0" w:leftChars="0" w:right="0" w:firstLine="0" w:firstLineChars="0"/>
              <w:textAlignment w:val="auto"/>
              <w:outlineLvl w:val="1"/>
              <w:rPr>
                <w:rFonts w:hint="eastAsia" w:cs="Times New Roman"/>
                <w:color w:val="auto"/>
                <w:highlight w:val="none"/>
                <w:lang w:val="en-US" w:eastAsia="zh-CN"/>
              </w:rPr>
            </w:pPr>
          </w:p>
          <w:p>
            <w:pPr>
              <w:pStyle w:val="4"/>
              <w:pageBreakBefore w:val="0"/>
              <w:widowControl w:val="0"/>
              <w:kinsoku/>
              <w:wordWrap/>
              <w:bidi w:val="0"/>
              <w:adjustRightInd/>
              <w:snapToGrid/>
              <w:spacing w:before="0" w:beforeLines="0" w:after="0" w:afterLines="0" w:line="360" w:lineRule="auto"/>
              <w:ind w:left="0" w:leftChars="0" w:right="0" w:firstLine="0" w:firstLineChars="0"/>
              <w:textAlignment w:val="auto"/>
              <w:outlineLvl w:val="1"/>
              <w:rPr>
                <w:rFonts w:hint="default" w:ascii="Times New Roman" w:hAnsi="Times New Roman" w:eastAsia="宋体" w:cs="Times New Roman"/>
                <w:color w:val="auto"/>
                <w:highlight w:val="none"/>
              </w:rPr>
            </w:pPr>
            <w:r>
              <w:rPr>
                <w:rFonts w:hint="eastAsia" w:cs="Times New Roman"/>
                <w:color w:val="auto"/>
                <w:highlight w:val="none"/>
                <w:lang w:val="en-US" w:eastAsia="zh-CN"/>
              </w:rPr>
              <w:t xml:space="preserve">5 </w:t>
            </w:r>
            <w:r>
              <w:rPr>
                <w:rFonts w:hint="default" w:ascii="Times New Roman" w:hAnsi="Times New Roman" w:eastAsia="宋体" w:cs="Times New Roman"/>
                <w:color w:val="auto"/>
                <w:highlight w:val="none"/>
              </w:rPr>
              <w:t>劳动定员及工作制度</w:t>
            </w:r>
          </w:p>
          <w:p>
            <w:pPr>
              <w:pStyle w:val="71"/>
              <w:keepNext w:val="0"/>
              <w:keepLines w:val="0"/>
              <w:pageBreakBefore w:val="0"/>
              <w:widowControl w:val="0"/>
              <w:suppressLineNumbers w:val="0"/>
              <w:kinsoku/>
              <w:wordWrap/>
              <w:overflowPunct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napToGrid w:val="0"/>
                <w:color w:val="auto"/>
                <w:sz w:val="24"/>
                <w:highlight w:val="none"/>
              </w:rPr>
            </w:pPr>
            <w:r>
              <w:rPr>
                <w:rFonts w:hint="default" w:ascii="Times New Roman" w:hAnsi="Times New Roman" w:eastAsia="宋体" w:cs="Times New Roman"/>
                <w:snapToGrid w:val="0"/>
                <w:color w:val="auto"/>
                <w:sz w:val="24"/>
                <w:highlight w:val="none"/>
              </w:rPr>
              <w:t>劳动定员：本次实施后新增劳动定员</w:t>
            </w:r>
            <w:r>
              <w:rPr>
                <w:rFonts w:hint="eastAsia" w:cs="Times New Roman"/>
                <w:snapToGrid w:val="0"/>
                <w:color w:val="auto"/>
                <w:sz w:val="24"/>
                <w:highlight w:val="none"/>
                <w:lang w:val="en-US" w:eastAsia="zh-CN"/>
              </w:rPr>
              <w:t>20</w:t>
            </w:r>
            <w:r>
              <w:rPr>
                <w:rFonts w:hint="default" w:ascii="Times New Roman" w:hAnsi="Times New Roman" w:eastAsia="宋体" w:cs="Times New Roman"/>
                <w:snapToGrid w:val="0"/>
                <w:color w:val="auto"/>
                <w:sz w:val="24"/>
                <w:highlight w:val="none"/>
              </w:rPr>
              <w:t>人</w:t>
            </w:r>
            <w:r>
              <w:rPr>
                <w:rFonts w:hint="eastAsia" w:cs="Times New Roman"/>
                <w:snapToGrid w:val="0"/>
                <w:color w:val="auto"/>
                <w:sz w:val="24"/>
                <w:highlight w:val="none"/>
                <w:lang w:eastAsia="zh-CN"/>
              </w:rPr>
              <w:t>，</w:t>
            </w:r>
            <w:r>
              <w:rPr>
                <w:rFonts w:hint="eastAsia" w:cs="Times New Roman"/>
                <w:snapToGrid w:val="0"/>
                <w:color w:val="auto"/>
                <w:sz w:val="24"/>
                <w:highlight w:val="none"/>
                <w:lang w:val="en-US" w:eastAsia="zh-CN"/>
              </w:rPr>
              <w:t>其中A锅炉房定员12人，B锅炉房定员8人，换热站定期巡检，站点不安排常驻人员</w:t>
            </w:r>
            <w:r>
              <w:rPr>
                <w:rFonts w:hint="default" w:ascii="Times New Roman" w:hAnsi="Times New Roman" w:eastAsia="宋体" w:cs="Times New Roman"/>
                <w:snapToGrid w:val="0"/>
                <w:color w:val="auto"/>
                <w:sz w:val="24"/>
                <w:highlight w:val="none"/>
              </w:rPr>
              <w:t>。</w:t>
            </w:r>
          </w:p>
          <w:p>
            <w:pPr>
              <w:pStyle w:val="71"/>
              <w:keepNext w:val="0"/>
              <w:keepLines w:val="0"/>
              <w:pageBreakBefore w:val="0"/>
              <w:widowControl w:val="0"/>
              <w:suppressLineNumbers w:val="0"/>
              <w:kinsoku/>
              <w:wordWrap/>
              <w:overflowPunct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napToGrid w:val="0"/>
                <w:color w:val="auto"/>
                <w:sz w:val="24"/>
                <w:highlight w:val="none"/>
              </w:rPr>
            </w:pPr>
            <w:r>
              <w:rPr>
                <w:rFonts w:hint="default" w:ascii="Times New Roman" w:hAnsi="Times New Roman" w:eastAsia="宋体" w:cs="Times New Roman"/>
                <w:snapToGrid w:val="0"/>
                <w:color w:val="auto"/>
                <w:sz w:val="24"/>
                <w:highlight w:val="none"/>
              </w:rPr>
              <w:t>工作制度：</w:t>
            </w:r>
            <w:r>
              <w:rPr>
                <w:rFonts w:hint="default" w:ascii="Times New Roman" w:hAnsi="Times New Roman" w:eastAsia="宋体" w:cs="Times New Roman"/>
                <w:bCs/>
                <w:color w:val="auto"/>
                <w:kern w:val="21"/>
                <w:sz w:val="24"/>
                <w:szCs w:val="24"/>
                <w:highlight w:val="none"/>
              </w:rPr>
              <w:t>年工作</w:t>
            </w:r>
            <w:r>
              <w:rPr>
                <w:rFonts w:hint="eastAsia" w:cs="Times New Roman"/>
                <w:bCs/>
                <w:color w:val="auto"/>
                <w:kern w:val="21"/>
                <w:sz w:val="24"/>
                <w:szCs w:val="24"/>
                <w:highlight w:val="none"/>
                <w:lang w:val="en-US" w:eastAsia="zh-CN"/>
              </w:rPr>
              <w:t>180</w:t>
            </w:r>
            <w:r>
              <w:rPr>
                <w:rFonts w:hint="default" w:ascii="Times New Roman" w:hAnsi="Times New Roman" w:eastAsia="宋体" w:cs="Times New Roman"/>
                <w:bCs/>
                <w:color w:val="auto"/>
                <w:kern w:val="21"/>
                <w:sz w:val="24"/>
                <w:szCs w:val="24"/>
                <w:highlight w:val="none"/>
              </w:rPr>
              <w:t>天</w:t>
            </w:r>
            <w:r>
              <w:rPr>
                <w:rFonts w:hint="default" w:ascii="Times New Roman" w:hAnsi="Times New Roman" w:eastAsia="宋体" w:cs="Times New Roman"/>
                <w:bCs/>
                <w:color w:val="auto"/>
                <w:kern w:val="21"/>
                <w:sz w:val="24"/>
                <w:szCs w:val="24"/>
                <w:highlight w:val="none"/>
                <w:lang w:val="en-US" w:eastAsia="zh-CN"/>
              </w:rPr>
              <w:t>（10月-</w:t>
            </w:r>
            <w:r>
              <w:rPr>
                <w:rFonts w:hint="eastAsia" w:cs="Times New Roman"/>
                <w:bCs/>
                <w:color w:val="auto"/>
                <w:kern w:val="21"/>
                <w:sz w:val="24"/>
                <w:szCs w:val="24"/>
                <w:highlight w:val="none"/>
                <w:lang w:val="en-US" w:eastAsia="zh-CN"/>
              </w:rPr>
              <w:t>第二年</w:t>
            </w:r>
            <w:r>
              <w:rPr>
                <w:rFonts w:hint="default" w:ascii="Times New Roman" w:hAnsi="Times New Roman" w:eastAsia="宋体" w:cs="Times New Roman"/>
                <w:bCs/>
                <w:color w:val="auto"/>
                <w:kern w:val="21"/>
                <w:sz w:val="24"/>
                <w:szCs w:val="24"/>
                <w:highlight w:val="none"/>
                <w:lang w:val="en-US" w:eastAsia="zh-CN"/>
              </w:rPr>
              <w:t>3月）</w:t>
            </w:r>
            <w:r>
              <w:rPr>
                <w:rFonts w:hint="default" w:ascii="Times New Roman" w:hAnsi="Times New Roman" w:eastAsia="宋体" w:cs="Times New Roman"/>
                <w:bCs/>
                <w:color w:val="auto"/>
                <w:kern w:val="21"/>
                <w:sz w:val="24"/>
                <w:szCs w:val="24"/>
                <w:highlight w:val="none"/>
              </w:rPr>
              <w:t>，实行</w:t>
            </w:r>
            <w:r>
              <w:rPr>
                <w:rFonts w:hint="default" w:ascii="Times New Roman" w:hAnsi="Times New Roman" w:eastAsia="宋体" w:cs="Times New Roman"/>
                <w:bCs/>
                <w:color w:val="auto"/>
                <w:kern w:val="21"/>
                <w:sz w:val="24"/>
                <w:szCs w:val="24"/>
                <w:highlight w:val="none"/>
                <w:lang w:val="en-US" w:eastAsia="zh-CN"/>
              </w:rPr>
              <w:t>两</w:t>
            </w:r>
            <w:r>
              <w:rPr>
                <w:rFonts w:hint="default" w:ascii="Times New Roman" w:hAnsi="Times New Roman" w:eastAsia="宋体" w:cs="Times New Roman"/>
                <w:bCs/>
                <w:color w:val="auto"/>
                <w:kern w:val="21"/>
                <w:sz w:val="24"/>
                <w:szCs w:val="24"/>
                <w:highlight w:val="none"/>
              </w:rPr>
              <w:t>班制</w:t>
            </w:r>
            <w:r>
              <w:rPr>
                <w:rFonts w:hint="default" w:ascii="Times New Roman" w:hAnsi="Times New Roman" w:eastAsia="宋体" w:cs="Times New Roman"/>
                <w:snapToGrid w:val="0"/>
                <w:color w:val="auto"/>
                <w:sz w:val="24"/>
                <w:highlight w:val="none"/>
              </w:rPr>
              <w:t>。</w:t>
            </w:r>
          </w:p>
          <w:p>
            <w:pPr>
              <w:pStyle w:val="4"/>
              <w:pageBreakBefore w:val="0"/>
              <w:widowControl w:val="0"/>
              <w:kinsoku/>
              <w:wordWrap/>
              <w:bidi w:val="0"/>
              <w:adjustRightInd/>
              <w:snapToGrid/>
              <w:spacing w:before="0" w:beforeLines="0" w:after="0" w:afterLines="0" w:line="360" w:lineRule="auto"/>
              <w:ind w:left="0" w:leftChars="0" w:right="0" w:firstLine="0" w:firstLineChars="0"/>
              <w:textAlignment w:val="auto"/>
              <w:outlineLvl w:val="1"/>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6 公用工程</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cs="Times New Roman"/>
                <w:snapToGrid w:val="0"/>
                <w:color w:val="auto"/>
                <w:kern w:val="0"/>
                <w:sz w:val="24"/>
                <w:highlight w:val="none"/>
                <w:lang w:val="en-US" w:eastAsia="zh-CN"/>
              </w:rPr>
            </w:pPr>
            <w:r>
              <w:rPr>
                <w:rFonts w:hint="eastAsia" w:cs="Times New Roman"/>
                <w:snapToGrid w:val="0"/>
                <w:color w:val="auto"/>
                <w:kern w:val="0"/>
                <w:sz w:val="24"/>
                <w:highlight w:val="none"/>
                <w:lang w:val="en-US" w:eastAsia="zh-CN"/>
              </w:rPr>
              <w:t>（1）天然气</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r>
              <w:rPr>
                <w:rFonts w:hint="eastAsia" w:cs="Times New Roman"/>
                <w:snapToGrid w:val="0"/>
                <w:color w:val="auto"/>
                <w:kern w:val="0"/>
                <w:sz w:val="24"/>
                <w:highlight w:val="none"/>
                <w:lang w:val="en-US" w:eastAsia="zh-CN"/>
              </w:rPr>
              <w:t>本项目建成后各锅炉房及换热站供热总面积为90万m</w:t>
            </w:r>
            <w:r>
              <w:rPr>
                <w:rFonts w:hint="eastAsia" w:cs="Times New Roman"/>
                <w:snapToGrid w:val="0"/>
                <w:color w:val="auto"/>
                <w:kern w:val="0"/>
                <w:sz w:val="24"/>
                <w:highlight w:val="none"/>
                <w:vertAlign w:val="superscript"/>
                <w:lang w:val="en-US" w:eastAsia="zh-CN"/>
              </w:rPr>
              <w:t>2</w:t>
            </w:r>
            <w:r>
              <w:rPr>
                <w:rFonts w:hint="eastAsia" w:cs="Times New Roman"/>
                <w:snapToGrid w:val="0"/>
                <w:color w:val="auto"/>
                <w:kern w:val="0"/>
                <w:sz w:val="24"/>
                <w:highlight w:val="none"/>
                <w:lang w:val="en-US" w:eastAsia="zh-CN"/>
              </w:rPr>
              <w:t>，其中A锅炉房负责47万m</w:t>
            </w:r>
            <w:r>
              <w:rPr>
                <w:rFonts w:hint="eastAsia" w:cs="Times New Roman"/>
                <w:snapToGrid w:val="0"/>
                <w:color w:val="auto"/>
                <w:kern w:val="0"/>
                <w:sz w:val="24"/>
                <w:highlight w:val="none"/>
                <w:vertAlign w:val="superscript"/>
                <w:lang w:val="en-US" w:eastAsia="zh-CN"/>
              </w:rPr>
              <w:t>2</w:t>
            </w:r>
            <w:r>
              <w:rPr>
                <w:rFonts w:hint="eastAsia" w:cs="Times New Roman"/>
                <w:snapToGrid w:val="0"/>
                <w:color w:val="auto"/>
                <w:kern w:val="0"/>
                <w:sz w:val="24"/>
                <w:highlight w:val="none"/>
                <w:lang w:val="en-US" w:eastAsia="zh-CN"/>
              </w:rPr>
              <w:t>供热，B锅炉房负责43万m</w:t>
            </w:r>
            <w:r>
              <w:rPr>
                <w:rFonts w:hint="eastAsia" w:cs="Times New Roman"/>
                <w:snapToGrid w:val="0"/>
                <w:color w:val="auto"/>
                <w:kern w:val="0"/>
                <w:sz w:val="24"/>
                <w:highlight w:val="none"/>
                <w:vertAlign w:val="superscript"/>
                <w:lang w:val="en-US" w:eastAsia="zh-CN"/>
              </w:rPr>
              <w:t>2</w:t>
            </w:r>
            <w:r>
              <w:rPr>
                <w:rFonts w:hint="eastAsia" w:cs="Times New Roman"/>
                <w:snapToGrid w:val="0"/>
                <w:color w:val="auto"/>
                <w:kern w:val="0"/>
                <w:sz w:val="24"/>
                <w:highlight w:val="none"/>
                <w:lang w:val="en-US" w:eastAsia="zh-CN"/>
              </w:rPr>
              <w:t>供热，最大供热负荷50W/m</w:t>
            </w:r>
            <w:r>
              <w:rPr>
                <w:rFonts w:hint="eastAsia" w:cs="Times New Roman"/>
                <w:snapToGrid w:val="0"/>
                <w:color w:val="auto"/>
                <w:kern w:val="0"/>
                <w:sz w:val="24"/>
                <w:highlight w:val="none"/>
                <w:vertAlign w:val="superscript"/>
                <w:lang w:val="en-US" w:eastAsia="zh-CN"/>
              </w:rPr>
              <w:t>2</w:t>
            </w:r>
            <w:r>
              <w:rPr>
                <w:rFonts w:hint="eastAsia" w:cs="Times New Roman"/>
                <w:snapToGrid w:val="0"/>
                <w:color w:val="auto"/>
                <w:kern w:val="0"/>
                <w:sz w:val="24"/>
                <w:highlight w:val="none"/>
                <w:lang w:val="en-US" w:eastAsia="zh-CN"/>
              </w:rPr>
              <w:t>.h，全年平均供暖时长180天，每天供暖24小时，供暖平均负荷系数0.6。</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vertAlign w:val="baseline"/>
                <w:lang w:val="en-US" w:eastAsia="zh-CN"/>
              </w:rPr>
            </w:pPr>
            <w:r>
              <w:rPr>
                <w:rFonts w:hint="eastAsia" w:cs="Times New Roman"/>
                <w:snapToGrid w:val="0"/>
                <w:color w:val="auto"/>
                <w:kern w:val="0"/>
                <w:sz w:val="24"/>
                <w:highlight w:val="none"/>
                <w:lang w:val="en-US" w:eastAsia="zh-CN"/>
              </w:rPr>
              <w:t>A锅炉房：A锅炉房年供热总热量8731126.1万大卡，年天然气耗量为8731126.1万大卡/8500大卡（天然气发热值）=1027.19万m</w:t>
            </w:r>
            <w:r>
              <w:rPr>
                <w:rFonts w:hint="eastAsia" w:cs="Times New Roman"/>
                <w:snapToGrid w:val="0"/>
                <w:color w:val="auto"/>
                <w:kern w:val="0"/>
                <w:sz w:val="24"/>
                <w:highlight w:val="none"/>
                <w:vertAlign w:val="superscript"/>
                <w:lang w:val="en-US" w:eastAsia="zh-CN"/>
              </w:rPr>
              <w:t>3</w:t>
            </w:r>
            <w:r>
              <w:rPr>
                <w:rFonts w:hint="eastAsia" w:cs="Times New Roman"/>
                <w:snapToGrid w:val="0"/>
                <w:color w:val="auto"/>
                <w:kern w:val="0"/>
                <w:sz w:val="24"/>
                <w:highlight w:val="none"/>
                <w:vertAlign w:val="baseline"/>
                <w:lang w:val="en-US" w:eastAsia="zh-CN"/>
              </w:rPr>
              <w:t>。考虑实际运行过程中的供热负荷波动及热损失，天然气消耗量以1335.35万m</w:t>
            </w:r>
            <w:r>
              <w:rPr>
                <w:rFonts w:hint="eastAsia" w:cs="Times New Roman"/>
                <w:snapToGrid w:val="0"/>
                <w:color w:val="auto"/>
                <w:kern w:val="0"/>
                <w:sz w:val="24"/>
                <w:highlight w:val="none"/>
                <w:vertAlign w:val="superscript"/>
                <w:lang w:val="en-US" w:eastAsia="zh-CN"/>
              </w:rPr>
              <w:t>3</w:t>
            </w:r>
            <w:r>
              <w:rPr>
                <w:rFonts w:hint="eastAsia" w:cs="Times New Roman"/>
                <w:snapToGrid w:val="0"/>
                <w:color w:val="auto"/>
                <w:kern w:val="0"/>
                <w:sz w:val="24"/>
                <w:highlight w:val="none"/>
                <w:vertAlign w:val="baseline"/>
                <w:lang w:val="en-US" w:eastAsia="zh-CN"/>
              </w:rPr>
              <w:t>/a计（设计量基础上提升约30%）。</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vertAlign w:val="baseline"/>
                <w:lang w:val="en-US" w:eastAsia="zh-CN"/>
              </w:rPr>
            </w:pPr>
            <w:r>
              <w:rPr>
                <w:rFonts w:hint="eastAsia" w:cs="Times New Roman"/>
                <w:snapToGrid w:val="0"/>
                <w:color w:val="auto"/>
                <w:kern w:val="0"/>
                <w:sz w:val="24"/>
                <w:highlight w:val="none"/>
                <w:lang w:val="en-US" w:eastAsia="zh-CN"/>
              </w:rPr>
              <w:t>B锅炉房：B锅炉房年供热总热量7988051.5万大卡，年天然气耗量为7988051.5万大卡/8500大卡（天然气发热值）=939.77万m</w:t>
            </w:r>
            <w:r>
              <w:rPr>
                <w:rFonts w:hint="eastAsia" w:cs="Times New Roman"/>
                <w:snapToGrid w:val="0"/>
                <w:color w:val="auto"/>
                <w:kern w:val="0"/>
                <w:sz w:val="24"/>
                <w:highlight w:val="none"/>
                <w:vertAlign w:val="superscript"/>
                <w:lang w:val="en-US" w:eastAsia="zh-CN"/>
              </w:rPr>
              <w:t>3</w:t>
            </w:r>
            <w:r>
              <w:rPr>
                <w:rFonts w:hint="eastAsia" w:cs="Times New Roman"/>
                <w:snapToGrid w:val="0"/>
                <w:color w:val="auto"/>
                <w:kern w:val="0"/>
                <w:sz w:val="24"/>
                <w:highlight w:val="none"/>
                <w:vertAlign w:val="baseline"/>
                <w:lang w:val="en-US" w:eastAsia="zh-CN"/>
              </w:rPr>
              <w:t>。考虑实际运行过程中的供热负荷波动及热损失，天然气消耗量以1221.7万m</w:t>
            </w:r>
            <w:r>
              <w:rPr>
                <w:rFonts w:hint="eastAsia" w:cs="Times New Roman"/>
                <w:snapToGrid w:val="0"/>
                <w:color w:val="auto"/>
                <w:kern w:val="0"/>
                <w:sz w:val="24"/>
                <w:highlight w:val="none"/>
                <w:vertAlign w:val="superscript"/>
                <w:lang w:val="en-US" w:eastAsia="zh-CN"/>
              </w:rPr>
              <w:t>3</w:t>
            </w:r>
            <w:r>
              <w:rPr>
                <w:rFonts w:hint="eastAsia" w:cs="Times New Roman"/>
                <w:snapToGrid w:val="0"/>
                <w:color w:val="auto"/>
                <w:kern w:val="0"/>
                <w:sz w:val="24"/>
                <w:highlight w:val="none"/>
                <w:vertAlign w:val="baseline"/>
                <w:lang w:val="en-US" w:eastAsia="zh-CN"/>
              </w:rPr>
              <w:t>/a计（设计量基础上提升约30%）。</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r>
              <w:rPr>
                <w:rFonts w:hint="eastAsia" w:cs="Times New Roman"/>
                <w:snapToGrid w:val="0"/>
                <w:color w:val="auto"/>
                <w:kern w:val="0"/>
                <w:sz w:val="24"/>
                <w:highlight w:val="none"/>
                <w:lang w:val="en-US" w:eastAsia="zh-CN"/>
              </w:rPr>
              <w:t>项目锅炉房所需天然气由临路园区天然气管网接入锅炉房内调压室，燃气供应公司为新疆吉木乃广汇液化天然气发展有限责任公司，根据供气公司提供的天然气分析报告，项目天然气燃料主要组分及含量，见表2-5。</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eastAsia" w:ascii="Times New Roman" w:hAnsi="Times New Roman" w:eastAsia="宋体" w:cs="Times New Roman"/>
                <w:b/>
                <w:color w:val="auto"/>
                <w:sz w:val="24"/>
                <w:szCs w:val="24"/>
                <w:highlight w:val="none"/>
                <w:lang w:eastAsia="zh-CN"/>
              </w:rPr>
            </w:pPr>
            <w:r>
              <w:rPr>
                <w:rFonts w:hint="default" w:ascii="Times New Roman" w:hAnsi="Times New Roman" w:cs="Times New Roman"/>
                <w:b/>
                <w:color w:val="auto"/>
                <w:sz w:val="24"/>
                <w:szCs w:val="24"/>
                <w:highlight w:val="none"/>
              </w:rPr>
              <w:t>表2-</w:t>
            </w:r>
            <w:r>
              <w:rPr>
                <w:rFonts w:hint="eastAsia" w:cs="Times New Roman"/>
                <w:b/>
                <w:color w:val="auto"/>
                <w:sz w:val="24"/>
                <w:szCs w:val="24"/>
                <w:highlight w:val="none"/>
                <w:lang w:val="en-US" w:eastAsia="zh-CN"/>
              </w:rPr>
              <w:t>5</w:t>
            </w:r>
            <w:r>
              <w:rPr>
                <w:rFonts w:hint="default" w:ascii="Times New Roman" w:hAnsi="Times New Roman" w:cs="Times New Roman"/>
                <w:b/>
                <w:color w:val="auto"/>
                <w:sz w:val="24"/>
                <w:szCs w:val="24"/>
                <w:highlight w:val="none"/>
              </w:rPr>
              <w:t xml:space="preserve"> </w:t>
            </w:r>
            <w:r>
              <w:rPr>
                <w:rFonts w:hint="eastAsia" w:ascii="Times New Roman" w:hAnsi="Times New Roman" w:cs="Times New Roman"/>
                <w:b/>
                <w:color w:val="auto"/>
                <w:sz w:val="24"/>
                <w:szCs w:val="24"/>
                <w:highlight w:val="none"/>
                <w:lang w:val="en-US" w:eastAsia="zh-CN"/>
              </w:rPr>
              <w:t xml:space="preserve"> </w:t>
            </w:r>
            <w:r>
              <w:rPr>
                <w:rFonts w:hint="eastAsia" w:cs="Times New Roman"/>
                <w:b/>
                <w:color w:val="auto"/>
                <w:sz w:val="24"/>
                <w:szCs w:val="24"/>
                <w:highlight w:val="none"/>
                <w:lang w:eastAsia="zh-CN"/>
              </w:rPr>
              <w:t>天然气主要组分及含量一览表</w:t>
            </w:r>
          </w:p>
          <w:tbl>
            <w:tblPr>
              <w:tblStyle w:val="2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935"/>
              <w:gridCol w:w="1066"/>
              <w:gridCol w:w="987"/>
              <w:gridCol w:w="1080"/>
              <w:gridCol w:w="1267"/>
              <w:gridCol w:w="1216"/>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475" w:type="dxa"/>
                  <w:noWrap w:val="0"/>
                  <w:tcMar>
                    <w:left w:w="51" w:type="dxa"/>
                    <w:right w:w="51"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Times New Roman" w:hAnsi="Times New Roman" w:eastAsia="宋体" w:cs="Times New Roman"/>
                      <w:b w:val="0"/>
                      <w:bCs/>
                      <w:color w:val="auto"/>
                      <w:szCs w:val="21"/>
                      <w:highlight w:val="none"/>
                      <w:lang w:eastAsia="zh-CN"/>
                    </w:rPr>
                  </w:pPr>
                  <w:r>
                    <w:rPr>
                      <w:rFonts w:hint="eastAsia" w:cs="Times New Roman"/>
                      <w:b w:val="0"/>
                      <w:bCs/>
                      <w:color w:val="auto"/>
                      <w:szCs w:val="21"/>
                      <w:highlight w:val="none"/>
                      <w:lang w:eastAsia="zh-CN"/>
                    </w:rPr>
                    <w:t>组分</w:t>
                  </w:r>
                </w:p>
              </w:tc>
              <w:tc>
                <w:tcPr>
                  <w:tcW w:w="935" w:type="dxa"/>
                  <w:noWrap w:val="0"/>
                  <w:tcMar>
                    <w:left w:w="51" w:type="dxa"/>
                    <w:right w:w="51"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Times New Roman" w:hAnsi="Times New Roman" w:eastAsia="宋体" w:cs="Times New Roman"/>
                      <w:b w:val="0"/>
                      <w:bCs/>
                      <w:color w:val="auto"/>
                      <w:szCs w:val="21"/>
                      <w:highlight w:val="none"/>
                      <w:lang w:eastAsia="zh-CN"/>
                    </w:rPr>
                  </w:pPr>
                  <w:r>
                    <w:rPr>
                      <w:rFonts w:hint="eastAsia" w:cs="Times New Roman"/>
                      <w:b w:val="0"/>
                      <w:bCs/>
                      <w:color w:val="auto"/>
                      <w:szCs w:val="21"/>
                      <w:highlight w:val="none"/>
                      <w:lang w:eastAsia="zh-CN"/>
                    </w:rPr>
                    <w:t>甲烷</w:t>
                  </w:r>
                  <w:r>
                    <w:rPr>
                      <w:rFonts w:hint="eastAsia" w:cs="Times New Roman"/>
                      <w:b w:val="0"/>
                      <w:bCs/>
                      <w:color w:val="auto"/>
                      <w:szCs w:val="21"/>
                      <w:highlight w:val="none"/>
                      <w:lang w:val="en-US" w:eastAsia="zh-CN"/>
                    </w:rPr>
                    <w:t>/</w:t>
                  </w:r>
                  <w:r>
                    <w:rPr>
                      <w:rFonts w:hint="eastAsia" w:cs="Times New Roman"/>
                      <w:color w:val="auto"/>
                      <w:szCs w:val="21"/>
                      <w:highlight w:val="none"/>
                      <w:lang w:val="en-US" w:eastAsia="zh-CN"/>
                    </w:rPr>
                    <w:t>%</w:t>
                  </w:r>
                </w:p>
              </w:tc>
              <w:tc>
                <w:tcPr>
                  <w:tcW w:w="1066" w:type="dxa"/>
                  <w:noWrap w:val="0"/>
                  <w:tcMar>
                    <w:left w:w="51" w:type="dxa"/>
                    <w:right w:w="51"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Times New Roman" w:hAnsi="Times New Roman" w:eastAsia="宋体" w:cs="Times New Roman"/>
                      <w:b w:val="0"/>
                      <w:bCs/>
                      <w:color w:val="auto"/>
                      <w:szCs w:val="21"/>
                      <w:highlight w:val="none"/>
                      <w:lang w:eastAsia="zh-CN"/>
                    </w:rPr>
                  </w:pPr>
                  <w:r>
                    <w:rPr>
                      <w:rFonts w:hint="eastAsia" w:cs="Times New Roman"/>
                      <w:b w:val="0"/>
                      <w:bCs/>
                      <w:color w:val="auto"/>
                      <w:szCs w:val="21"/>
                      <w:highlight w:val="none"/>
                      <w:lang w:eastAsia="zh-CN"/>
                    </w:rPr>
                    <w:t>乙烷</w:t>
                  </w:r>
                  <w:r>
                    <w:rPr>
                      <w:rFonts w:hint="eastAsia" w:cs="Times New Roman"/>
                      <w:b w:val="0"/>
                      <w:bCs/>
                      <w:color w:val="auto"/>
                      <w:szCs w:val="21"/>
                      <w:highlight w:val="none"/>
                      <w:lang w:val="en-US" w:eastAsia="zh-CN"/>
                    </w:rPr>
                    <w:t>/</w:t>
                  </w:r>
                  <w:r>
                    <w:rPr>
                      <w:rFonts w:hint="eastAsia" w:cs="Times New Roman"/>
                      <w:color w:val="auto"/>
                      <w:szCs w:val="21"/>
                      <w:highlight w:val="none"/>
                      <w:lang w:val="en-US" w:eastAsia="zh-CN"/>
                    </w:rPr>
                    <w:t>%</w:t>
                  </w:r>
                </w:p>
              </w:tc>
              <w:tc>
                <w:tcPr>
                  <w:tcW w:w="987" w:type="dxa"/>
                  <w:noWrap w:val="0"/>
                  <w:tcMar>
                    <w:left w:w="51" w:type="dxa"/>
                    <w:right w:w="51"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b w:val="0"/>
                      <w:bCs/>
                      <w:color w:val="auto"/>
                      <w:szCs w:val="21"/>
                      <w:highlight w:val="none"/>
                      <w:lang w:val="en-US" w:eastAsia="zh-CN"/>
                    </w:rPr>
                  </w:pPr>
                  <w:r>
                    <w:rPr>
                      <w:rFonts w:hint="eastAsia" w:cs="Times New Roman"/>
                      <w:b w:val="0"/>
                      <w:bCs/>
                      <w:color w:val="auto"/>
                      <w:szCs w:val="21"/>
                      <w:highlight w:val="none"/>
                      <w:lang w:val="en-US" w:eastAsia="zh-CN"/>
                    </w:rPr>
                    <w:t>氮气/</w:t>
                  </w:r>
                  <w:r>
                    <w:rPr>
                      <w:rFonts w:hint="eastAsia" w:cs="Times New Roman"/>
                      <w:color w:val="auto"/>
                      <w:szCs w:val="21"/>
                      <w:highlight w:val="none"/>
                      <w:lang w:val="en-US" w:eastAsia="zh-CN"/>
                    </w:rPr>
                    <w:t>%</w:t>
                  </w:r>
                </w:p>
              </w:tc>
              <w:tc>
                <w:tcPr>
                  <w:tcW w:w="1080" w:type="dxa"/>
                  <w:noWrap w:val="0"/>
                  <w:tcMar>
                    <w:left w:w="51" w:type="dxa"/>
                    <w:right w:w="51"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b w:val="0"/>
                      <w:bCs/>
                      <w:color w:val="auto"/>
                      <w:szCs w:val="21"/>
                      <w:highlight w:val="none"/>
                      <w:lang w:val="en-US" w:eastAsia="zh-CN"/>
                    </w:rPr>
                  </w:pPr>
                  <w:r>
                    <w:rPr>
                      <w:rFonts w:hint="eastAsia" w:cs="Times New Roman"/>
                      <w:b w:val="0"/>
                      <w:bCs/>
                      <w:color w:val="auto"/>
                      <w:szCs w:val="21"/>
                      <w:highlight w:val="none"/>
                      <w:lang w:eastAsia="zh-CN"/>
                    </w:rPr>
                    <w:t>真实密度</w:t>
                  </w:r>
                  <w:r>
                    <w:rPr>
                      <w:rFonts w:hint="eastAsia" w:cs="Times New Roman"/>
                      <w:b w:val="0"/>
                      <w:bCs/>
                      <w:color w:val="auto"/>
                      <w:szCs w:val="21"/>
                      <w:highlight w:val="none"/>
                      <w:lang w:val="en-US" w:eastAsia="zh-CN"/>
                    </w:rPr>
                    <w:t>kg/m</w:t>
                  </w:r>
                  <w:r>
                    <w:rPr>
                      <w:rFonts w:hint="eastAsia" w:cs="Times New Roman"/>
                      <w:b w:val="0"/>
                      <w:bCs/>
                      <w:color w:val="auto"/>
                      <w:szCs w:val="21"/>
                      <w:highlight w:val="none"/>
                      <w:vertAlign w:val="superscript"/>
                      <w:lang w:val="en-US" w:eastAsia="zh-CN"/>
                    </w:rPr>
                    <w:t>3</w:t>
                  </w:r>
                </w:p>
              </w:tc>
              <w:tc>
                <w:tcPr>
                  <w:tcW w:w="1267" w:type="dxa"/>
                  <w:noWrap w:val="0"/>
                  <w:tcMar>
                    <w:left w:w="51" w:type="dxa"/>
                    <w:right w:w="51"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default" w:cs="Times New Roman"/>
                      <w:b w:val="0"/>
                      <w:bCs/>
                      <w:color w:val="auto"/>
                      <w:szCs w:val="21"/>
                      <w:highlight w:val="none"/>
                      <w:lang w:val="en-US" w:eastAsia="zh-CN"/>
                    </w:rPr>
                  </w:pPr>
                  <w:r>
                    <w:rPr>
                      <w:rFonts w:hint="eastAsia" w:cs="Times New Roman"/>
                      <w:b w:val="0"/>
                      <w:bCs/>
                      <w:color w:val="auto"/>
                      <w:szCs w:val="21"/>
                      <w:highlight w:val="none"/>
                      <w:lang w:eastAsia="zh-CN"/>
                    </w:rPr>
                    <w:t>高位发热量</w:t>
                  </w:r>
                  <w:r>
                    <w:rPr>
                      <w:rFonts w:hint="eastAsia" w:cs="Times New Roman"/>
                      <w:b w:val="0"/>
                      <w:bCs/>
                      <w:color w:val="auto"/>
                      <w:szCs w:val="21"/>
                      <w:highlight w:val="none"/>
                      <w:lang w:val="en-US" w:eastAsia="zh-CN"/>
                    </w:rPr>
                    <w:t>kJ/m</w:t>
                  </w:r>
                  <w:r>
                    <w:rPr>
                      <w:rFonts w:hint="eastAsia" w:cs="Times New Roman"/>
                      <w:b w:val="0"/>
                      <w:bCs/>
                      <w:color w:val="auto"/>
                      <w:szCs w:val="21"/>
                      <w:highlight w:val="none"/>
                      <w:vertAlign w:val="superscript"/>
                      <w:lang w:val="en-US" w:eastAsia="zh-CN"/>
                    </w:rPr>
                    <w:t>3</w:t>
                  </w:r>
                </w:p>
              </w:tc>
              <w:tc>
                <w:tcPr>
                  <w:tcW w:w="1216" w:type="dxa"/>
                  <w:noWrap w:val="0"/>
                  <w:tcMar>
                    <w:left w:w="51" w:type="dxa"/>
                    <w:right w:w="51"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cs="Times New Roman"/>
                      <w:b w:val="0"/>
                      <w:bCs/>
                      <w:color w:val="auto"/>
                      <w:szCs w:val="21"/>
                      <w:highlight w:val="none"/>
                      <w:lang w:eastAsia="zh-CN"/>
                    </w:rPr>
                  </w:pPr>
                  <w:r>
                    <w:rPr>
                      <w:rFonts w:hint="eastAsia" w:cs="Times New Roman"/>
                      <w:b w:val="0"/>
                      <w:bCs/>
                      <w:color w:val="auto"/>
                      <w:szCs w:val="21"/>
                      <w:highlight w:val="none"/>
                      <w:lang w:eastAsia="zh-CN"/>
                    </w:rPr>
                    <w:t>低位发热量</w:t>
                  </w:r>
                  <w:r>
                    <w:rPr>
                      <w:rFonts w:hint="eastAsia" w:cs="Times New Roman"/>
                      <w:b w:val="0"/>
                      <w:bCs/>
                      <w:color w:val="auto"/>
                      <w:szCs w:val="21"/>
                      <w:highlight w:val="none"/>
                      <w:lang w:val="en-US" w:eastAsia="zh-CN"/>
                    </w:rPr>
                    <w:t>kJ/m</w:t>
                  </w:r>
                  <w:r>
                    <w:rPr>
                      <w:rFonts w:hint="eastAsia" w:cs="Times New Roman"/>
                      <w:b w:val="0"/>
                      <w:bCs/>
                      <w:color w:val="auto"/>
                      <w:szCs w:val="21"/>
                      <w:highlight w:val="none"/>
                      <w:vertAlign w:val="superscript"/>
                      <w:lang w:val="en-US" w:eastAsia="zh-CN"/>
                    </w:rPr>
                    <w:t>3</w:t>
                  </w:r>
                </w:p>
              </w:tc>
              <w:tc>
                <w:tcPr>
                  <w:tcW w:w="1109" w:type="dxa"/>
                  <w:noWrap w:val="0"/>
                  <w:tcMar>
                    <w:left w:w="51" w:type="dxa"/>
                    <w:right w:w="51"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cs="Times New Roman"/>
                      <w:b w:val="0"/>
                      <w:bCs/>
                      <w:color w:val="auto"/>
                      <w:szCs w:val="21"/>
                      <w:highlight w:val="none"/>
                      <w:lang w:eastAsia="zh-CN"/>
                    </w:rPr>
                  </w:pPr>
                  <w:r>
                    <w:rPr>
                      <w:rFonts w:hint="eastAsia" w:cs="Times New Roman"/>
                      <w:b w:val="0"/>
                      <w:bCs/>
                      <w:color w:val="auto"/>
                      <w:szCs w:val="21"/>
                      <w:highlight w:val="none"/>
                      <w:lang w:eastAsia="zh-CN"/>
                    </w:rPr>
                    <w:t>总硫</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default" w:cs="Times New Roman"/>
                      <w:b w:val="0"/>
                      <w:bCs/>
                      <w:color w:val="auto"/>
                      <w:szCs w:val="21"/>
                      <w:highlight w:val="none"/>
                      <w:lang w:val="en-US" w:eastAsia="zh-CN"/>
                    </w:rPr>
                  </w:pPr>
                  <w:r>
                    <w:rPr>
                      <w:rFonts w:hint="eastAsia" w:cs="Times New Roman"/>
                      <w:b w:val="0"/>
                      <w:bCs/>
                      <w:color w:val="auto"/>
                      <w:szCs w:val="21"/>
                      <w:highlight w:val="none"/>
                      <w:lang w:val="en-US" w:eastAsia="zh-CN"/>
                    </w:rPr>
                    <w:t>mg/m</w:t>
                  </w:r>
                  <w:r>
                    <w:rPr>
                      <w:rFonts w:hint="eastAsia" w:cs="Times New Roman"/>
                      <w:b w:val="0"/>
                      <w:bCs/>
                      <w:color w:val="auto"/>
                      <w:szCs w:val="21"/>
                      <w:highlight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75" w:type="dxa"/>
                  <w:noWrap w:val="0"/>
                  <w:tcMar>
                    <w:left w:w="51" w:type="dxa"/>
                    <w:right w:w="51"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含量</w:t>
                  </w:r>
                </w:p>
              </w:tc>
              <w:tc>
                <w:tcPr>
                  <w:tcW w:w="935" w:type="dxa"/>
                  <w:noWrap w:val="0"/>
                  <w:tcMar>
                    <w:left w:w="51" w:type="dxa"/>
                    <w:right w:w="51"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99.57</w:t>
                  </w:r>
                </w:p>
              </w:tc>
              <w:tc>
                <w:tcPr>
                  <w:tcW w:w="1066" w:type="dxa"/>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0.02%</w:t>
                  </w:r>
                </w:p>
              </w:tc>
              <w:tc>
                <w:tcPr>
                  <w:tcW w:w="987" w:type="dxa"/>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eastAsia" w:cs="Times New Roman"/>
                      <w:i w:val="0"/>
                      <w:iCs w:val="0"/>
                      <w:color w:val="auto"/>
                      <w:kern w:val="2"/>
                      <w:sz w:val="21"/>
                      <w:szCs w:val="21"/>
                      <w:highlight w:val="none"/>
                      <w:u w:val="none"/>
                      <w:lang w:val="en-US" w:eastAsia="zh-CN" w:bidi="ar-SA"/>
                    </w:rPr>
                    <w:t>0.41%</w:t>
                  </w:r>
                </w:p>
              </w:tc>
              <w:tc>
                <w:tcPr>
                  <w:tcW w:w="1080" w:type="dxa"/>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0.603</w:t>
                  </w:r>
                </w:p>
              </w:tc>
              <w:tc>
                <w:tcPr>
                  <w:tcW w:w="1267" w:type="dxa"/>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36966.02</w:t>
                  </w:r>
                </w:p>
              </w:tc>
              <w:tc>
                <w:tcPr>
                  <w:tcW w:w="1216" w:type="dxa"/>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33296.92</w:t>
                  </w:r>
                </w:p>
              </w:tc>
              <w:tc>
                <w:tcPr>
                  <w:tcW w:w="1109" w:type="dxa"/>
                  <w:noWrap w:val="0"/>
                  <w:tcMar>
                    <w:left w:w="51" w:type="dxa"/>
                    <w:right w:w="51"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0.71</w:t>
                  </w:r>
                </w:p>
              </w:tc>
            </w:tr>
          </w:tbl>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kern w:val="0"/>
                <w:sz w:val="24"/>
                <w:highlight w:val="none"/>
              </w:rPr>
            </w:pPr>
            <w:r>
              <w:rPr>
                <w:rFonts w:hint="default" w:ascii="Times New Roman" w:hAnsi="Times New Roman" w:eastAsia="宋体" w:cs="Times New Roman"/>
                <w:snapToGrid w:val="0"/>
                <w:color w:val="auto"/>
                <w:kern w:val="0"/>
                <w:sz w:val="24"/>
                <w:highlight w:val="none"/>
              </w:rPr>
              <w:t>（</w:t>
            </w:r>
            <w:r>
              <w:rPr>
                <w:rFonts w:hint="eastAsia" w:cs="Times New Roman"/>
                <w:snapToGrid w:val="0"/>
                <w:color w:val="auto"/>
                <w:kern w:val="0"/>
                <w:sz w:val="24"/>
                <w:highlight w:val="none"/>
                <w:lang w:val="en-US" w:eastAsia="zh-CN"/>
              </w:rPr>
              <w:t>2</w:t>
            </w:r>
            <w:r>
              <w:rPr>
                <w:rFonts w:hint="default" w:ascii="Times New Roman" w:hAnsi="Times New Roman" w:eastAsia="宋体" w:cs="Times New Roman"/>
                <w:snapToGrid w:val="0"/>
                <w:color w:val="auto"/>
                <w:kern w:val="0"/>
                <w:sz w:val="24"/>
                <w:highlight w:val="none"/>
              </w:rPr>
              <w:t>）供电</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kern w:val="0"/>
                <w:sz w:val="24"/>
                <w:highlight w:val="none"/>
              </w:rPr>
            </w:pPr>
            <w:r>
              <w:rPr>
                <w:rFonts w:hint="default" w:ascii="Times New Roman" w:hAnsi="Times New Roman" w:eastAsia="宋体" w:cs="Times New Roman"/>
                <w:snapToGrid w:val="0"/>
                <w:color w:val="auto"/>
                <w:kern w:val="0"/>
                <w:sz w:val="24"/>
                <w:highlight w:val="none"/>
              </w:rPr>
              <w:t>项目</w:t>
            </w:r>
            <w:r>
              <w:rPr>
                <w:rFonts w:hint="eastAsia" w:cs="Times New Roman"/>
                <w:snapToGrid w:val="0"/>
                <w:color w:val="auto"/>
                <w:kern w:val="0"/>
                <w:sz w:val="24"/>
                <w:highlight w:val="none"/>
                <w:lang w:val="en-US" w:eastAsia="zh-CN"/>
              </w:rPr>
              <w:t>各锅炉房及换热站均位于产业园区内，各设施</w:t>
            </w:r>
            <w:r>
              <w:rPr>
                <w:rFonts w:hint="default" w:ascii="Times New Roman" w:hAnsi="Times New Roman" w:eastAsia="宋体" w:cs="Times New Roman"/>
                <w:snapToGrid w:val="0"/>
                <w:color w:val="auto"/>
                <w:kern w:val="0"/>
                <w:sz w:val="24"/>
                <w:highlight w:val="none"/>
              </w:rPr>
              <w:t>用电由</w:t>
            </w:r>
            <w:r>
              <w:rPr>
                <w:rFonts w:hint="eastAsia" w:cs="Times New Roman"/>
                <w:snapToGrid w:val="0"/>
                <w:color w:val="auto"/>
                <w:kern w:val="0"/>
                <w:sz w:val="24"/>
                <w:highlight w:val="none"/>
                <w:lang w:eastAsia="zh-CN"/>
              </w:rPr>
              <w:t>园区</w:t>
            </w:r>
            <w:r>
              <w:rPr>
                <w:rFonts w:hint="default" w:ascii="Times New Roman" w:hAnsi="Times New Roman" w:eastAsia="宋体" w:cs="Times New Roman"/>
                <w:snapToGrid w:val="0"/>
                <w:color w:val="auto"/>
                <w:kern w:val="0"/>
                <w:sz w:val="24"/>
                <w:highlight w:val="none"/>
              </w:rPr>
              <w:t>供电网统一供给，可以满足本项目用电需求。</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kern w:val="0"/>
                <w:sz w:val="24"/>
                <w:highlight w:val="none"/>
              </w:rPr>
            </w:pPr>
            <w:r>
              <w:rPr>
                <w:rFonts w:hint="default" w:ascii="Times New Roman" w:hAnsi="Times New Roman" w:eastAsia="宋体" w:cs="Times New Roman"/>
                <w:snapToGrid w:val="0"/>
                <w:color w:val="auto"/>
                <w:kern w:val="0"/>
                <w:sz w:val="24"/>
                <w:highlight w:val="none"/>
              </w:rPr>
              <w:t>（</w:t>
            </w:r>
            <w:r>
              <w:rPr>
                <w:rFonts w:hint="eastAsia" w:cs="Times New Roman"/>
                <w:snapToGrid w:val="0"/>
                <w:color w:val="auto"/>
                <w:kern w:val="0"/>
                <w:sz w:val="24"/>
                <w:highlight w:val="none"/>
                <w:lang w:val="en-US" w:eastAsia="zh-CN"/>
              </w:rPr>
              <w:t>3</w:t>
            </w:r>
            <w:r>
              <w:rPr>
                <w:rFonts w:hint="default" w:ascii="Times New Roman" w:hAnsi="Times New Roman" w:eastAsia="宋体" w:cs="Times New Roman"/>
                <w:snapToGrid w:val="0"/>
                <w:color w:val="auto"/>
                <w:kern w:val="0"/>
                <w:sz w:val="24"/>
                <w:highlight w:val="none"/>
              </w:rPr>
              <w:t>）供水</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r>
              <w:rPr>
                <w:rFonts w:hint="default" w:ascii="Times New Roman" w:hAnsi="Times New Roman" w:eastAsia="宋体" w:cs="Times New Roman"/>
                <w:snapToGrid w:val="0"/>
                <w:color w:val="auto"/>
                <w:kern w:val="0"/>
                <w:sz w:val="24"/>
                <w:highlight w:val="none"/>
              </w:rPr>
              <w:t>项目</w:t>
            </w:r>
            <w:r>
              <w:rPr>
                <w:rFonts w:hint="eastAsia" w:cs="Times New Roman"/>
                <w:snapToGrid w:val="0"/>
                <w:color w:val="auto"/>
                <w:kern w:val="0"/>
                <w:sz w:val="24"/>
                <w:highlight w:val="none"/>
                <w:lang w:val="en-US" w:eastAsia="zh-CN"/>
              </w:rPr>
              <w:t>各锅炉房及换热站均位于产业园区内，各锅炉房、换热站用水就近接入园区自来水管网，水源及水质可满足项目需求。</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r>
              <w:rPr>
                <w:rFonts w:hint="eastAsia" w:cs="Times New Roman"/>
                <w:snapToGrid w:val="0"/>
                <w:color w:val="auto"/>
                <w:kern w:val="0"/>
                <w:sz w:val="24"/>
                <w:highlight w:val="none"/>
                <w:lang w:val="en-US" w:eastAsia="zh-CN"/>
              </w:rPr>
              <w:t>（4）排水</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r>
              <w:rPr>
                <w:rFonts w:hint="eastAsia" w:cs="Times New Roman"/>
                <w:snapToGrid w:val="0"/>
                <w:color w:val="auto"/>
                <w:kern w:val="0"/>
                <w:sz w:val="24"/>
                <w:highlight w:val="none"/>
                <w:lang w:val="en-US" w:eastAsia="zh-CN"/>
              </w:rPr>
              <w:t>园区内污水主干管沿道路敷设，项目各锅炉房及换热站所在片区内已铺设污水支管，各锅炉房、换热站设施排水接入污水管网，最终进入城南产业园污水处理厂处置。</w:t>
            </w:r>
          </w:p>
          <w:p>
            <w:pPr>
              <w:pStyle w:val="4"/>
              <w:pageBreakBefore w:val="0"/>
              <w:widowControl w:val="0"/>
              <w:kinsoku/>
              <w:wordWrap/>
              <w:bidi w:val="0"/>
              <w:adjustRightInd/>
              <w:snapToGrid/>
              <w:spacing w:before="0" w:beforeLines="0" w:after="0" w:afterLines="0" w:line="360" w:lineRule="auto"/>
              <w:ind w:left="0" w:leftChars="0" w:right="0" w:firstLine="0" w:firstLineChars="0"/>
              <w:textAlignment w:val="auto"/>
              <w:outlineLvl w:val="1"/>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7 平面布置</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cs="Times New Roman"/>
                <w:snapToGrid w:val="0"/>
                <w:color w:val="auto"/>
                <w:kern w:val="0"/>
                <w:sz w:val="24"/>
                <w:highlight w:val="none"/>
                <w:lang w:val="en-US" w:eastAsia="zh-CN"/>
              </w:rPr>
            </w:pPr>
            <w:r>
              <w:rPr>
                <w:rFonts w:hint="eastAsia" w:cs="Times New Roman"/>
                <w:snapToGrid w:val="0"/>
                <w:color w:val="auto"/>
                <w:kern w:val="0"/>
                <w:sz w:val="24"/>
                <w:highlight w:val="none"/>
                <w:lang w:val="en-US" w:eastAsia="zh-CN"/>
              </w:rPr>
              <w:t>（1）锅炉房内设备平面布置</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spacing w:val="0"/>
                <w:kern w:val="0"/>
                <w:sz w:val="24"/>
                <w:highlight w:val="none"/>
                <w:lang w:val="en-US" w:eastAsia="zh-CN"/>
              </w:rPr>
            </w:pPr>
            <w:r>
              <w:rPr>
                <w:rFonts w:hint="eastAsia" w:cs="Times New Roman"/>
                <w:snapToGrid w:val="0"/>
                <w:color w:val="auto"/>
                <w:spacing w:val="0"/>
                <w:kern w:val="0"/>
                <w:sz w:val="24"/>
                <w:highlight w:val="none"/>
                <w:lang w:val="en-US" w:eastAsia="zh-CN"/>
              </w:rPr>
              <w:t>两座锅炉房平面布置大致相同，主要设置换热区+水处理区、锅炉设备区。</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cs="Times New Roman"/>
                <w:snapToGrid w:val="0"/>
                <w:color w:val="auto"/>
                <w:kern w:val="0"/>
                <w:sz w:val="24"/>
                <w:highlight w:val="none"/>
                <w:lang w:val="en-US" w:eastAsia="zh-CN"/>
              </w:rPr>
            </w:pPr>
            <w:r>
              <w:rPr>
                <w:rFonts w:hint="eastAsia" w:cs="Times New Roman"/>
                <w:snapToGrid w:val="0"/>
                <w:color w:val="auto"/>
                <w:kern w:val="0"/>
                <w:sz w:val="24"/>
                <w:highlight w:val="none"/>
                <w:lang w:val="en-US" w:eastAsia="zh-CN"/>
              </w:rPr>
              <w:t>A锅炉房：</w:t>
            </w:r>
            <w:r>
              <w:rPr>
                <w:rFonts w:hint="eastAsia" w:cs="Times New Roman"/>
                <w:snapToGrid w:val="0"/>
                <w:color w:val="auto"/>
                <w:kern w:val="0"/>
                <w:sz w:val="24"/>
                <w:highlight w:val="none"/>
                <w:lang w:val="en-US" w:eastAsia="zh-CN"/>
              </w:rPr>
              <w:t>A锅炉房与A1、A2、A3换热站合建，</w:t>
            </w:r>
            <w:r>
              <w:rPr>
                <w:rFonts w:hint="eastAsia" w:cs="Times New Roman"/>
                <w:snapToGrid w:val="0"/>
                <w:color w:val="auto"/>
                <w:kern w:val="0"/>
                <w:sz w:val="24"/>
                <w:highlight w:val="none"/>
                <w:lang w:val="en-US" w:eastAsia="zh-CN"/>
              </w:rPr>
              <w:t>厂房内西侧设置为换热区+水处理区，主要布置软水制备装置、换热设备，控制室设置于水处理区东南侧；厂房东侧居中布置5台锅炉，锅炉东侧设置维修间、仓库、燃气调压室。</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r>
              <w:rPr>
                <w:rFonts w:hint="eastAsia" w:cs="Times New Roman"/>
                <w:snapToGrid w:val="0"/>
                <w:color w:val="auto"/>
                <w:kern w:val="0"/>
                <w:sz w:val="24"/>
                <w:highlight w:val="none"/>
                <w:lang w:val="en-US" w:eastAsia="zh-CN"/>
              </w:rPr>
              <w:t>B锅炉房：</w:t>
            </w:r>
            <w:r>
              <w:rPr>
                <w:rFonts w:hint="eastAsia" w:cs="Times New Roman"/>
                <w:snapToGrid w:val="0"/>
                <w:color w:val="auto"/>
                <w:kern w:val="0"/>
                <w:sz w:val="24"/>
                <w:highlight w:val="none"/>
                <w:lang w:val="en-US" w:eastAsia="zh-CN"/>
              </w:rPr>
              <w:t>B锅炉房与B1换热站合建，</w:t>
            </w:r>
            <w:r>
              <w:rPr>
                <w:rFonts w:hint="eastAsia" w:cs="Times New Roman"/>
                <w:snapToGrid w:val="0"/>
                <w:color w:val="auto"/>
                <w:kern w:val="0"/>
                <w:sz w:val="24"/>
                <w:highlight w:val="none"/>
                <w:lang w:val="en-US" w:eastAsia="zh-CN"/>
              </w:rPr>
              <w:t>厂房内东侧设置为换热区+水处理区，主要布置软水制备装置、换热设备，控制室设置于水处理区西北侧；厂房西侧居中布置5台锅炉，锅炉区西侧设置维修间、仓库、燃气调压室。</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r>
              <w:rPr>
                <w:rFonts w:hint="eastAsia" w:cs="Times New Roman"/>
                <w:snapToGrid w:val="0"/>
                <w:color w:val="auto"/>
                <w:kern w:val="0"/>
                <w:sz w:val="24"/>
                <w:highlight w:val="none"/>
                <w:lang w:val="en-US" w:eastAsia="zh-CN"/>
              </w:rPr>
              <w:t>锅炉房具体平面布置，见附图4。</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cs="Times New Roman"/>
                <w:snapToGrid w:val="0"/>
                <w:color w:val="auto"/>
                <w:kern w:val="0"/>
                <w:sz w:val="24"/>
                <w:highlight w:val="none"/>
                <w:lang w:val="en-US" w:eastAsia="zh-CN"/>
              </w:rPr>
            </w:pPr>
            <w:r>
              <w:rPr>
                <w:rFonts w:hint="eastAsia" w:cs="Times New Roman"/>
                <w:snapToGrid w:val="0"/>
                <w:color w:val="auto"/>
                <w:kern w:val="0"/>
                <w:sz w:val="24"/>
                <w:highlight w:val="none"/>
                <w:lang w:val="en-US" w:eastAsia="zh-CN"/>
              </w:rPr>
              <w:t>（2）外环境平面布置</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cs="Times New Roman"/>
                <w:snapToGrid w:val="0"/>
                <w:color w:val="auto"/>
                <w:kern w:val="0"/>
                <w:sz w:val="24"/>
                <w:highlight w:val="none"/>
                <w:lang w:val="en-US" w:eastAsia="zh-CN"/>
              </w:rPr>
            </w:pPr>
            <w:r>
              <w:rPr>
                <w:rFonts w:hint="eastAsia" w:cs="Times New Roman"/>
                <w:snapToGrid w:val="0"/>
                <w:color w:val="auto"/>
                <w:kern w:val="0"/>
                <w:sz w:val="24"/>
                <w:highlight w:val="none"/>
                <w:lang w:val="en-US" w:eastAsia="zh-CN"/>
              </w:rPr>
              <w:t>A锅炉房：位于新型材料园区二期南侧地块，锅炉房东侧、北侧为标准化厂房，南侧为园区道路（站前路），西侧拟建设园区公共管理用房。</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cs="Times New Roman"/>
                <w:snapToGrid w:val="0"/>
                <w:color w:val="auto"/>
                <w:kern w:val="0"/>
                <w:sz w:val="24"/>
                <w:highlight w:val="none"/>
                <w:lang w:val="en-US" w:eastAsia="zh-CN"/>
              </w:rPr>
            </w:pPr>
            <w:r>
              <w:rPr>
                <w:rFonts w:hint="eastAsia" w:cs="Times New Roman"/>
                <w:snapToGrid w:val="0"/>
                <w:color w:val="auto"/>
                <w:kern w:val="0"/>
                <w:sz w:val="24"/>
                <w:highlight w:val="none"/>
                <w:lang w:val="en-US" w:eastAsia="zh-CN"/>
              </w:rPr>
              <w:t>B锅炉房：位于先进装备一期北侧，锅炉房东侧隔道路为园区绿化地，南侧为标准化厂房，西侧为空地，北侧为园区道路（西气路）。</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cs="Times New Roman"/>
                <w:snapToGrid w:val="0"/>
                <w:color w:val="auto"/>
                <w:kern w:val="0"/>
                <w:sz w:val="24"/>
                <w:highlight w:val="none"/>
                <w:lang w:val="en-US" w:eastAsia="zh-CN"/>
              </w:rPr>
            </w:pPr>
            <w:r>
              <w:rPr>
                <w:rFonts w:hint="eastAsia" w:cs="Times New Roman"/>
                <w:snapToGrid w:val="0"/>
                <w:color w:val="auto"/>
                <w:kern w:val="0"/>
                <w:sz w:val="24"/>
                <w:highlight w:val="none"/>
                <w:lang w:val="en-US" w:eastAsia="zh-CN"/>
              </w:rPr>
              <w:t>A4换热站：位于环保制造产业园西南角，换热站东侧为标准化厂房，南侧、西侧为园区道路，北侧为公共设施用房。</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r>
              <w:rPr>
                <w:rFonts w:hint="eastAsia" w:cs="Times New Roman"/>
                <w:snapToGrid w:val="0"/>
                <w:color w:val="auto"/>
                <w:kern w:val="0"/>
                <w:sz w:val="24"/>
                <w:highlight w:val="none"/>
                <w:lang w:val="en-US" w:eastAsia="zh-CN"/>
              </w:rPr>
              <w:t>A5换热站：位于环保制造产业园南侧中部，换热站东侧、西侧为标准化厂房，南侧为园区道路，北侧为道路绿化带。</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cs="Times New Roman"/>
                <w:snapToGrid w:val="0"/>
                <w:color w:val="auto"/>
                <w:kern w:val="0"/>
                <w:sz w:val="24"/>
                <w:highlight w:val="none"/>
                <w:lang w:val="en-US" w:eastAsia="zh-CN"/>
              </w:rPr>
            </w:pPr>
            <w:r>
              <w:rPr>
                <w:rFonts w:hint="eastAsia" w:cs="Times New Roman"/>
                <w:snapToGrid w:val="0"/>
                <w:color w:val="auto"/>
                <w:kern w:val="0"/>
                <w:sz w:val="24"/>
                <w:highlight w:val="none"/>
                <w:lang w:val="en-US" w:eastAsia="zh-CN"/>
              </w:rPr>
              <w:t>B2换热站：位于新型材料一期产业园南侧，换热站东侧、南侧为公共设施用房，西侧、北侧为标准化厂房。</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cs="Times New Roman"/>
                <w:snapToGrid w:val="0"/>
                <w:color w:val="auto"/>
                <w:kern w:val="0"/>
                <w:sz w:val="24"/>
                <w:highlight w:val="none"/>
                <w:lang w:val="en-US" w:eastAsia="zh-CN"/>
              </w:rPr>
            </w:pPr>
            <w:r>
              <w:rPr>
                <w:rFonts w:hint="eastAsia" w:cs="Times New Roman"/>
                <w:snapToGrid w:val="0"/>
                <w:color w:val="auto"/>
                <w:kern w:val="0"/>
                <w:sz w:val="24"/>
                <w:highlight w:val="none"/>
                <w:lang w:val="en-US" w:eastAsia="zh-CN"/>
              </w:rPr>
              <w:t>B3换热站：位于新型材料一期产业园西南角，换热站东侧、南侧、西侧为区块边界，外界为园区道路，北侧为综合楼。</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r>
              <w:rPr>
                <w:rFonts w:hint="eastAsia" w:cs="Times New Roman"/>
                <w:snapToGrid w:val="0"/>
                <w:color w:val="auto"/>
                <w:kern w:val="0"/>
                <w:sz w:val="24"/>
                <w:highlight w:val="none"/>
                <w:lang w:val="en-US" w:eastAsia="zh-CN"/>
              </w:rPr>
              <w:t>B4、B5合建换热站：位于十万平方产业园西南角，换热站东侧、南侧、西侧为区块边界，外界为园区道路，北侧为标准化厂房。</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kern w:val="0"/>
                <w:sz w:val="24"/>
                <w:highlight w:val="none"/>
                <w:lang w:val="en-US" w:eastAsia="zh-CN"/>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56" w:firstLineChars="200"/>
              <w:textAlignment w:val="auto"/>
              <w:rPr>
                <w:rFonts w:hint="eastAsia" w:ascii="Times New Roman" w:hAnsi="Times New Roman" w:eastAsia="宋体" w:cs="Times New Roman"/>
                <w:snapToGrid w:val="0"/>
                <w:color w:val="auto"/>
                <w:spacing w:val="-6"/>
                <w:kern w:val="0"/>
                <w:sz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9" w:hRule="atLeast"/>
          <w:jc w:val="center"/>
        </w:trPr>
        <w:tc>
          <w:tcPr>
            <w:tcW w:w="391" w:type="pct"/>
            <w:noWrap w:val="0"/>
            <w:vAlign w:val="center"/>
          </w:tcPr>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工艺流程和产排污环节</w:t>
            </w:r>
          </w:p>
        </w:tc>
        <w:tc>
          <w:tcPr>
            <w:tcW w:w="4608" w:type="pct"/>
            <w:noWrap w:val="0"/>
            <w:vAlign w:val="top"/>
          </w:tcPr>
          <w:p>
            <w:pPr>
              <w:pStyle w:val="34"/>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1</w:t>
            </w:r>
            <w:r>
              <w:rPr>
                <w:rFonts w:hint="eastAsia" w:ascii="Times New Roman" w:hAnsi="Times New Roman" w:eastAsia="宋体" w:cs="Times New Roman"/>
                <w:b/>
                <w:bCs/>
                <w:color w:val="auto"/>
                <w:highlight w:val="none"/>
                <w:lang w:val="en-US" w:eastAsia="zh-CN"/>
              </w:rPr>
              <w:t xml:space="preserve"> </w:t>
            </w:r>
            <w:r>
              <w:rPr>
                <w:rFonts w:hint="default" w:ascii="Times New Roman" w:hAnsi="Times New Roman" w:eastAsia="宋体" w:cs="Times New Roman"/>
                <w:b/>
                <w:bCs/>
                <w:color w:val="auto"/>
                <w:highlight w:val="none"/>
              </w:rPr>
              <w:t>施工期</w:t>
            </w:r>
          </w:p>
          <w:p>
            <w:pPr>
              <w:pStyle w:val="80"/>
              <w:keepNext w:val="0"/>
              <w:keepLines w:val="0"/>
              <w:pageBreakBefore w:val="0"/>
              <w:widowControl w:val="0"/>
              <w:numPr>
                <w:ilvl w:val="0"/>
                <w:numId w:val="0"/>
              </w:numPr>
              <w:suppressLineNumbers w:val="0"/>
              <w:tabs>
                <w:tab w:val="left" w:pos="131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jc w:val="left"/>
              <w:textAlignment w:val="auto"/>
              <w:rPr>
                <w:rFonts w:hint="default" w:ascii="Times New Roman" w:hAnsi="Times New Roman" w:eastAsia="宋体" w:cs="Times New Roman"/>
                <w:b w:val="0"/>
                <w:bCs/>
                <w:color w:val="auto"/>
                <w:highlight w:val="none"/>
              </w:rPr>
            </w:pPr>
            <w:r>
              <w:rPr>
                <w:rFonts w:hint="default" w:ascii="Times New Roman" w:hAnsi="Times New Roman" w:eastAsia="宋体" w:cs="Times New Roman"/>
                <w:color w:val="auto"/>
                <w:highlight w:val="none"/>
              </w:rPr>
              <w:drawing>
                <wp:inline distT="0" distB="0" distL="114300" distR="114300">
                  <wp:extent cx="4570730" cy="1138555"/>
                  <wp:effectExtent l="0" t="0" r="1270" b="444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2"/>
                          <a:srcRect b="8617"/>
                          <a:stretch>
                            <a:fillRect/>
                          </a:stretch>
                        </pic:blipFill>
                        <pic:spPr>
                          <a:xfrm>
                            <a:off x="0" y="0"/>
                            <a:ext cx="4570730" cy="1138555"/>
                          </a:xfrm>
                          <a:prstGeom prst="rect">
                            <a:avLst/>
                          </a:prstGeom>
                          <a:noFill/>
                          <a:ln>
                            <a:noFill/>
                          </a:ln>
                        </pic:spPr>
                      </pic:pic>
                    </a:graphicData>
                  </a:graphic>
                </wp:inline>
              </w:drawing>
            </w:r>
          </w:p>
          <w:p>
            <w:pPr>
              <w:pStyle w:val="80"/>
              <w:keepNext w:val="0"/>
              <w:keepLines w:val="0"/>
              <w:pageBreakBefore w:val="0"/>
              <w:widowControl w:val="0"/>
              <w:numPr>
                <w:ilvl w:val="0"/>
                <w:numId w:val="0"/>
              </w:numPr>
              <w:suppressLineNumbers w:val="0"/>
              <w:tabs>
                <w:tab w:val="left" w:pos="131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Times New Roman" w:hAnsi="Times New Roman" w:eastAsia="宋体" w:cs="Times New Roman"/>
                <w:b w:val="0"/>
                <w:bCs/>
                <w:color w:val="auto"/>
                <w:highlight w:val="none"/>
                <w:lang w:val="en-US" w:eastAsia="zh-CN"/>
              </w:rPr>
            </w:pPr>
            <w:r>
              <w:rPr>
                <w:rFonts w:hint="default" w:ascii="Times New Roman" w:hAnsi="Times New Roman" w:eastAsia="宋体" w:cs="Times New Roman"/>
                <w:b/>
                <w:snapToGrid w:val="0"/>
                <w:color w:val="auto"/>
                <w:kern w:val="0"/>
                <w:sz w:val="24"/>
                <w:szCs w:val="24"/>
                <w:highlight w:val="none"/>
              </w:rPr>
              <w:t>图</w:t>
            </w:r>
            <w:r>
              <w:rPr>
                <w:rFonts w:hint="default" w:ascii="Times New Roman" w:hAnsi="Times New Roman" w:eastAsia="宋体" w:cs="Times New Roman"/>
                <w:b/>
                <w:snapToGrid w:val="0"/>
                <w:color w:val="auto"/>
                <w:kern w:val="0"/>
                <w:sz w:val="24"/>
                <w:szCs w:val="24"/>
                <w:highlight w:val="none"/>
                <w:lang w:val="en-US" w:eastAsia="zh-CN"/>
              </w:rPr>
              <w:t>2-</w:t>
            </w:r>
            <w:r>
              <w:rPr>
                <w:rFonts w:hint="eastAsia" w:ascii="Times New Roman" w:hAnsi="Times New Roman" w:cs="Times New Roman"/>
                <w:b/>
                <w:snapToGrid w:val="0"/>
                <w:color w:val="auto"/>
                <w:kern w:val="0"/>
                <w:sz w:val="24"/>
                <w:szCs w:val="24"/>
                <w:highlight w:val="none"/>
                <w:lang w:val="en-US" w:eastAsia="zh-CN"/>
              </w:rPr>
              <w:t>2</w:t>
            </w:r>
            <w:r>
              <w:rPr>
                <w:rFonts w:hint="eastAsia" w:ascii="Times New Roman" w:hAnsi="Times New Roman" w:eastAsia="宋体" w:cs="Times New Roman"/>
                <w:b/>
                <w:snapToGrid w:val="0"/>
                <w:color w:val="auto"/>
                <w:kern w:val="0"/>
                <w:sz w:val="24"/>
                <w:szCs w:val="24"/>
                <w:highlight w:val="none"/>
                <w:lang w:val="en-US" w:eastAsia="zh-CN"/>
              </w:rPr>
              <w:t xml:space="preserve">   </w:t>
            </w:r>
            <w:r>
              <w:rPr>
                <w:rFonts w:hint="default" w:ascii="Times New Roman" w:hAnsi="Times New Roman" w:eastAsia="宋体" w:cs="Times New Roman"/>
                <w:b/>
                <w:snapToGrid w:val="0"/>
                <w:color w:val="auto"/>
                <w:kern w:val="0"/>
                <w:sz w:val="24"/>
                <w:szCs w:val="24"/>
                <w:highlight w:val="none"/>
              </w:rPr>
              <w:t xml:space="preserve"> </w:t>
            </w:r>
            <w:r>
              <w:rPr>
                <w:rFonts w:hint="eastAsia" w:ascii="Times New Roman" w:hAnsi="Times New Roman" w:eastAsia="宋体" w:cs="Times New Roman"/>
                <w:b/>
                <w:snapToGrid w:val="0"/>
                <w:color w:val="auto"/>
                <w:kern w:val="0"/>
                <w:sz w:val="24"/>
                <w:szCs w:val="24"/>
                <w:highlight w:val="none"/>
                <w:lang w:val="en-US" w:eastAsia="zh-CN"/>
              </w:rPr>
              <w:t>施工期</w:t>
            </w:r>
            <w:r>
              <w:rPr>
                <w:rFonts w:hint="default" w:ascii="Times New Roman" w:hAnsi="Times New Roman" w:eastAsia="宋体" w:cs="Times New Roman"/>
                <w:b/>
                <w:snapToGrid w:val="0"/>
                <w:color w:val="auto"/>
                <w:kern w:val="0"/>
                <w:sz w:val="24"/>
                <w:szCs w:val="24"/>
                <w:highlight w:val="none"/>
              </w:rPr>
              <w:t>工艺流程及产污环节示意</w:t>
            </w:r>
            <w:r>
              <w:rPr>
                <w:rFonts w:hint="eastAsia" w:ascii="Times New Roman" w:hAnsi="Times New Roman" w:eastAsia="宋体" w:cs="Times New Roman"/>
                <w:b/>
                <w:snapToGrid w:val="0"/>
                <w:color w:val="auto"/>
                <w:kern w:val="0"/>
                <w:sz w:val="24"/>
                <w:szCs w:val="24"/>
                <w:highlight w:val="none"/>
                <w:lang w:val="en-US" w:eastAsia="zh-CN"/>
              </w:rPr>
              <w:t>图</w:t>
            </w:r>
          </w:p>
          <w:p>
            <w:pPr>
              <w:pStyle w:val="80"/>
              <w:keepNext w:val="0"/>
              <w:keepLines w:val="0"/>
              <w:pageBreakBefore w:val="0"/>
              <w:widowControl w:val="0"/>
              <w:numPr>
                <w:ilvl w:val="0"/>
                <w:numId w:val="0"/>
              </w:numPr>
              <w:suppressLineNumbers w:val="0"/>
              <w:tabs>
                <w:tab w:val="left" w:pos="1310"/>
              </w:tabs>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left"/>
              <w:textAlignment w:val="auto"/>
              <w:rPr>
                <w:rFonts w:hint="default" w:ascii="Times New Roman" w:hAnsi="Times New Roman" w:eastAsia="宋体" w:cs="Times New Roman"/>
                <w:b/>
                <w:bCs w:val="0"/>
                <w:color w:val="auto"/>
                <w:sz w:val="24"/>
                <w:szCs w:val="32"/>
                <w:highlight w:val="none"/>
                <w:lang w:val="en-US" w:eastAsia="zh-CN"/>
              </w:rPr>
            </w:pPr>
            <w:r>
              <w:rPr>
                <w:rFonts w:hint="eastAsia" w:ascii="Times New Roman" w:hAnsi="Times New Roman" w:cs="Times New Roman"/>
                <w:b/>
                <w:bCs w:val="0"/>
                <w:color w:val="auto"/>
                <w:sz w:val="24"/>
                <w:szCs w:val="32"/>
                <w:highlight w:val="none"/>
                <w:lang w:val="en-US" w:eastAsia="zh-CN"/>
              </w:rPr>
              <w:t>工艺流程简述：</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项目施工工序主要为场地平整、土方开挖、建筑及设备安装等，其污染物为基础施工、主体工程施工过程中产生的施工扬尘；基础施工、主体工程、设备安装过程等过程中产生的施工期噪声；</w:t>
            </w:r>
            <w:r>
              <w:rPr>
                <w:rFonts w:hint="eastAsia" w:ascii="Times New Roman" w:hAnsi="Times New Roman" w:eastAsia="宋体" w:cs="Times New Roman"/>
                <w:color w:val="auto"/>
                <w:sz w:val="24"/>
                <w:highlight w:val="none"/>
                <w:lang w:eastAsia="zh-CN"/>
              </w:rPr>
              <w:t>厂房</w:t>
            </w:r>
            <w:r>
              <w:rPr>
                <w:rFonts w:hint="default" w:ascii="Times New Roman" w:hAnsi="Times New Roman" w:eastAsia="宋体" w:cs="Times New Roman"/>
                <w:color w:val="auto"/>
                <w:sz w:val="24"/>
                <w:highlight w:val="none"/>
              </w:rPr>
              <w:t>建筑施工过程中产生的建筑垃圾；以及施工人员活动过程中产生的生活垃圾及生活废水。</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本项目</w:t>
            </w:r>
            <w:r>
              <w:rPr>
                <w:rFonts w:hint="eastAsia" w:ascii="Times New Roman" w:hAnsi="Times New Roman" w:eastAsia="宋体" w:cs="Times New Roman"/>
                <w:color w:val="auto"/>
                <w:sz w:val="24"/>
                <w:highlight w:val="none"/>
                <w:lang w:val="en-US" w:eastAsia="zh-CN"/>
              </w:rPr>
              <w:t>已建设完成，本次为补做环评，不再对施工期内容进行详述</w:t>
            </w:r>
            <w:r>
              <w:rPr>
                <w:rFonts w:hint="default" w:ascii="Times New Roman" w:hAnsi="Times New Roman" w:eastAsia="宋体" w:cs="Times New Roman"/>
                <w:color w:val="auto"/>
                <w:sz w:val="24"/>
                <w:highlight w:val="none"/>
              </w:rPr>
              <w:t>。</w:t>
            </w:r>
          </w:p>
          <w:p>
            <w:pPr>
              <w:pStyle w:val="34"/>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both"/>
              <w:rPr>
                <w:rFonts w:hint="eastAsia"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rPr>
              <w:t>2</w:t>
            </w:r>
            <w:r>
              <w:rPr>
                <w:rFonts w:hint="eastAsia" w:ascii="Times New Roman" w:hAnsi="Times New Roman" w:eastAsia="宋体" w:cs="Times New Roman"/>
                <w:b/>
                <w:bCs/>
                <w:color w:val="auto"/>
                <w:highlight w:val="none"/>
                <w:lang w:val="en-US" w:eastAsia="zh-CN"/>
              </w:rPr>
              <w:t xml:space="preserve"> 运行</w:t>
            </w:r>
            <w:r>
              <w:rPr>
                <w:rFonts w:hint="default" w:ascii="Times New Roman" w:hAnsi="Times New Roman" w:eastAsia="宋体" w:cs="Times New Roman"/>
                <w:b/>
                <w:bCs/>
                <w:color w:val="auto"/>
                <w:highlight w:val="none"/>
              </w:rPr>
              <w:t>期</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rPr>
                <w:rFonts w:hint="default" w:ascii="Times New Roman" w:hAnsi="Times New Roman" w:eastAsia="宋体" w:cs="Times New Roman"/>
                <w:b/>
                <w:bCs/>
                <w:color w:val="auto"/>
                <w:sz w:val="24"/>
                <w:highlight w:val="none"/>
                <w:lang w:val="en-US" w:eastAsia="zh-CN"/>
              </w:rPr>
            </w:pPr>
            <w:r>
              <w:rPr>
                <w:rFonts w:hint="eastAsia" w:cs="Times New Roman"/>
                <w:b/>
                <w:bCs/>
                <w:color w:val="auto"/>
                <w:sz w:val="24"/>
                <w:highlight w:val="none"/>
                <w:lang w:val="en-US" w:eastAsia="zh-CN"/>
              </w:rPr>
              <w:t>2.1 锅炉运行工艺</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rPr>
                <w:rFonts w:hint="eastAsia" w:cs="Times New Roman"/>
                <w:color w:val="auto"/>
                <w:sz w:val="24"/>
                <w:highlight w:val="none"/>
                <w:lang w:val="en-US" w:eastAsia="zh-CN"/>
              </w:rPr>
            </w:pPr>
            <w:r>
              <w:rPr>
                <w:rFonts w:hint="eastAsia" w:cs="Times New Roman"/>
                <w:color w:val="auto"/>
                <w:sz w:val="24"/>
                <w:highlight w:val="none"/>
                <w:lang w:val="en-US" w:eastAsia="zh-CN"/>
              </w:rPr>
              <w:t>运行</w:t>
            </w:r>
            <w:r>
              <w:rPr>
                <w:rFonts w:hint="default" w:ascii="Times New Roman" w:hAnsi="Times New Roman" w:eastAsia="宋体" w:cs="Times New Roman"/>
                <w:color w:val="auto"/>
                <w:sz w:val="24"/>
                <w:highlight w:val="none"/>
              </w:rPr>
              <w:t>期</w:t>
            </w:r>
            <w:r>
              <w:rPr>
                <w:rFonts w:hint="default" w:ascii="Times New Roman" w:hAnsi="Times New Roman" w:eastAsia="宋体" w:cs="Times New Roman"/>
                <w:color w:val="auto"/>
                <w:sz w:val="24"/>
                <w:highlight w:val="none"/>
                <w:lang w:eastAsia="zh-CN"/>
              </w:rPr>
              <w:t>锅炉房</w:t>
            </w:r>
            <w:r>
              <w:rPr>
                <w:rFonts w:hint="default" w:ascii="Times New Roman" w:hAnsi="Times New Roman" w:eastAsia="宋体" w:cs="Times New Roman"/>
                <w:color w:val="auto"/>
                <w:sz w:val="24"/>
                <w:highlight w:val="none"/>
              </w:rPr>
              <w:t>主要工艺流程及产污环节</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见图</w:t>
            </w:r>
            <w:r>
              <w:rPr>
                <w:rFonts w:hint="default" w:ascii="Times New Roman" w:hAnsi="Times New Roman" w:eastAsia="宋体" w:cs="Times New Roman"/>
                <w:color w:val="auto"/>
                <w:sz w:val="24"/>
                <w:highlight w:val="none"/>
                <w:lang w:val="en-US" w:eastAsia="zh-CN"/>
              </w:rPr>
              <w:t>2-</w:t>
            </w:r>
            <w:r>
              <w:rPr>
                <w:rFonts w:hint="eastAsia" w:cs="Times New Roman"/>
                <w:color w:val="auto"/>
                <w:sz w:val="24"/>
                <w:highlight w:val="none"/>
                <w:lang w:val="en-US" w:eastAsia="zh-CN"/>
              </w:rPr>
              <w:t>3。</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jc w:val="center"/>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object>
                <v:shape id="_x0000_i1025" o:spt="75" type="#_x0000_t75" style="height:262.6pt;width:315.25pt;" o:ole="t" filled="f" o:preferrelative="t" stroked="f" coordsize="21600,21600">
                  <v:path/>
                  <v:fill on="f" focussize="0,0"/>
                  <v:stroke on="f"/>
                  <v:imagedata r:id="rId14" o:title=""/>
                  <o:lock v:ext="edit" aspectratio="f"/>
                  <w10:wrap type="none"/>
                  <w10:anchorlock/>
                </v:shape>
                <o:OLEObject Type="Embed" ProgID="Visio.Drawing.11" ShapeID="_x0000_i1025" DrawAspect="Content" ObjectID="_1468075725" r:id="rId13">
                  <o:LockedField>false</o:LockedField>
                </o:OLEObject>
              </w:objec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jc w:val="center"/>
              <w:textAlignment w:val="auto"/>
              <w:rPr>
                <w:rFonts w:hint="default" w:ascii="Times New Roman" w:hAnsi="Times New Roman" w:eastAsia="宋体" w:cs="Times New Roman"/>
                <w:b/>
                <w:snapToGrid w:val="0"/>
                <w:color w:val="auto"/>
                <w:kern w:val="0"/>
                <w:sz w:val="24"/>
                <w:szCs w:val="24"/>
                <w:highlight w:val="none"/>
              </w:rPr>
            </w:pPr>
            <w:r>
              <w:rPr>
                <w:rFonts w:hint="default" w:ascii="Times New Roman" w:hAnsi="Times New Roman" w:eastAsia="宋体" w:cs="Times New Roman"/>
                <w:b/>
                <w:snapToGrid w:val="0"/>
                <w:color w:val="auto"/>
                <w:kern w:val="0"/>
                <w:sz w:val="24"/>
                <w:szCs w:val="24"/>
                <w:highlight w:val="none"/>
              </w:rPr>
              <w:t>图</w:t>
            </w:r>
            <w:r>
              <w:rPr>
                <w:rFonts w:hint="default" w:ascii="Times New Roman" w:hAnsi="Times New Roman" w:eastAsia="宋体" w:cs="Times New Roman"/>
                <w:b/>
                <w:snapToGrid w:val="0"/>
                <w:color w:val="auto"/>
                <w:kern w:val="0"/>
                <w:sz w:val="24"/>
                <w:szCs w:val="24"/>
                <w:highlight w:val="none"/>
                <w:lang w:val="en-US" w:eastAsia="zh-CN"/>
              </w:rPr>
              <w:t>2-</w:t>
            </w:r>
            <w:r>
              <w:rPr>
                <w:rFonts w:hint="eastAsia" w:cs="Times New Roman"/>
                <w:b/>
                <w:snapToGrid w:val="0"/>
                <w:color w:val="auto"/>
                <w:kern w:val="0"/>
                <w:sz w:val="24"/>
                <w:szCs w:val="24"/>
                <w:highlight w:val="none"/>
                <w:lang w:val="en-US" w:eastAsia="zh-CN"/>
              </w:rPr>
              <w:t>3</w:t>
            </w:r>
            <w:r>
              <w:rPr>
                <w:rFonts w:hint="eastAsia" w:ascii="Times New Roman" w:hAnsi="Times New Roman" w:eastAsia="宋体" w:cs="Times New Roman"/>
                <w:b/>
                <w:snapToGrid w:val="0"/>
                <w:color w:val="auto"/>
                <w:kern w:val="0"/>
                <w:sz w:val="24"/>
                <w:szCs w:val="24"/>
                <w:highlight w:val="none"/>
                <w:lang w:val="en-US" w:eastAsia="zh-CN"/>
              </w:rPr>
              <w:t xml:space="preserve">   </w:t>
            </w:r>
            <w:r>
              <w:rPr>
                <w:rFonts w:hint="default" w:ascii="Times New Roman" w:hAnsi="Times New Roman" w:eastAsia="宋体" w:cs="Times New Roman"/>
                <w:b/>
                <w:snapToGrid w:val="0"/>
                <w:color w:val="auto"/>
                <w:kern w:val="0"/>
                <w:sz w:val="24"/>
                <w:szCs w:val="24"/>
                <w:highlight w:val="none"/>
              </w:rPr>
              <w:t xml:space="preserve"> 锅炉房工艺流程及产污环节示意图</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highlight w:val="none"/>
              </w:rPr>
            </w:pP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工艺流程简述：</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本项目锅炉房将通过燃烧天然气将软化后的自来水加热提供供暖热源。</w:t>
            </w:r>
          </w:p>
          <w:p>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s="Times New Roman"/>
                <w:color w:val="auto"/>
                <w:kern w:val="2"/>
                <w:sz w:val="24"/>
                <w:szCs w:val="24"/>
                <w:highlight w:val="none"/>
                <w:lang w:eastAsia="zh-CN"/>
              </w:rPr>
            </w:pPr>
            <w:r>
              <w:rPr>
                <w:rFonts w:hint="default" w:ascii="Times New Roman" w:hAnsi="Times New Roman" w:eastAsia="宋体" w:cs="Times New Roman"/>
                <w:color w:val="auto"/>
                <w:kern w:val="2"/>
                <w:sz w:val="24"/>
                <w:szCs w:val="24"/>
                <w:highlight w:val="none"/>
              </w:rPr>
              <w:t>新鲜水首先进入全自动软水处理器进行水质软化处理，经软水处理后的水通过水箱并通过高压水泵打入燃气锅炉，软化水废水</w:t>
            </w:r>
            <w:r>
              <w:rPr>
                <w:rFonts w:hint="eastAsia" w:cs="Times New Roman"/>
                <w:color w:val="auto"/>
                <w:kern w:val="2"/>
                <w:sz w:val="24"/>
                <w:szCs w:val="24"/>
                <w:highlight w:val="none"/>
                <w:lang w:val="en-US" w:eastAsia="zh-CN"/>
              </w:rPr>
              <w:t>及锅炉排污水</w:t>
            </w:r>
            <w:r>
              <w:rPr>
                <w:rFonts w:hint="default" w:ascii="Times New Roman" w:hAnsi="Times New Roman" w:eastAsia="宋体" w:cs="Times New Roman"/>
                <w:color w:val="auto"/>
                <w:kern w:val="2"/>
                <w:sz w:val="24"/>
                <w:szCs w:val="24"/>
                <w:highlight w:val="none"/>
              </w:rPr>
              <w:t>直接排入下水管网。</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rPr>
                <w:rFonts w:hint="default" w:ascii="Times New Roman" w:hAnsi="Times New Roman" w:eastAsia="宋体" w:cs="Times New Roman"/>
                <w:b/>
                <w:bCs/>
                <w:color w:val="auto"/>
                <w:sz w:val="24"/>
                <w:highlight w:val="none"/>
                <w:lang w:val="en-US" w:eastAsia="zh-CN"/>
              </w:rPr>
            </w:pPr>
            <w:r>
              <w:rPr>
                <w:rFonts w:hint="eastAsia" w:cs="Times New Roman"/>
                <w:b/>
                <w:bCs/>
                <w:color w:val="auto"/>
                <w:sz w:val="24"/>
                <w:highlight w:val="none"/>
                <w:lang w:val="en-US" w:eastAsia="zh-CN"/>
              </w:rPr>
              <w:t>2.2 软水制备工艺</w:t>
            </w:r>
          </w:p>
          <w:p>
            <w:pPr>
              <w:pStyle w:val="6"/>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mc:AlternateContent>
                <mc:Choice Requires="wpc">
                  <w:drawing>
                    <wp:inline distT="0" distB="0" distL="114300" distR="114300">
                      <wp:extent cx="5143500" cy="2054860"/>
                      <wp:effectExtent l="0" t="0" r="0" b="0"/>
                      <wp:docPr id="110" name="画布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组合 1"/>
                              <wpg:cNvGrpSpPr/>
                              <wpg:grpSpPr>
                                <a:xfrm>
                                  <a:off x="69215" y="133350"/>
                                  <a:ext cx="4837430" cy="1833880"/>
                                  <a:chOff x="124" y="975"/>
                                  <a:chExt cx="7618" cy="2888"/>
                                </a:xfrm>
                              </wpg:grpSpPr>
                              <wps:wsp>
                                <wps:cNvPr id="88" name="文本框 154"/>
                                <wps:cNvSpPr txBox="1"/>
                                <wps:spPr>
                                  <a:xfrm>
                                    <a:off x="124" y="2053"/>
                                    <a:ext cx="935" cy="427"/>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自来水</w:t>
                                      </w:r>
                                    </w:p>
                                  </w:txbxContent>
                                </wps:txbx>
                                <wps:bodyPr wrap="square" upright="1"/>
                              </wps:wsp>
                              <wps:wsp>
                                <wps:cNvPr id="89" name="文本框 154"/>
                                <wps:cNvSpPr txBox="1"/>
                                <wps:spPr>
                                  <a:xfrm>
                                    <a:off x="1722" y="2058"/>
                                    <a:ext cx="154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钠离子交换器</w:t>
                                      </w:r>
                                    </w:p>
                                    <w:p>
                                      <w:pPr>
                                        <w:rPr>
                                          <w:rFonts w:hint="eastAsia"/>
                                        </w:rPr>
                                      </w:pPr>
                                    </w:p>
                                  </w:txbxContent>
                                </wps:txbx>
                                <wps:bodyPr wrap="square" upright="1"/>
                              </wps:wsp>
                              <wps:wsp>
                                <wps:cNvPr id="90" name="文本框 154"/>
                                <wps:cNvSpPr txBox="1"/>
                                <wps:spPr>
                                  <a:xfrm>
                                    <a:off x="4095" y="2071"/>
                                    <a:ext cx="1177" cy="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软化水箱</w:t>
                                      </w:r>
                                    </w:p>
                                    <w:p>
                                      <w:pPr>
                                        <w:rPr>
                                          <w:rFonts w:hint="eastAsia"/>
                                        </w:rPr>
                                      </w:pPr>
                                    </w:p>
                                  </w:txbxContent>
                                </wps:txbx>
                                <wps:bodyPr wrap="square" upright="1"/>
                              </wps:wsp>
                              <wps:wsp>
                                <wps:cNvPr id="91" name="文本框 154"/>
                                <wps:cNvSpPr txBox="1"/>
                                <wps:spPr>
                                  <a:xfrm>
                                    <a:off x="6187" y="1910"/>
                                    <a:ext cx="1504" cy="72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锅炉（炉内水</w:t>
                                      </w:r>
                                    </w:p>
                                    <w:p>
                                      <w:pPr>
                                        <w:rPr>
                                          <w:rFonts w:hint="eastAsia"/>
                                        </w:rPr>
                                      </w:pPr>
                                      <w:r>
                                        <w:rPr>
                                          <w:rFonts w:hint="eastAsia"/>
                                        </w:rPr>
                                        <w:t>循环使用）</w:t>
                                      </w:r>
                                    </w:p>
                                  </w:txbxContent>
                                </wps:txbx>
                                <wps:bodyPr wrap="square" upright="1"/>
                              </wps:wsp>
                              <wps:wsp>
                                <wps:cNvPr id="94" name="文本框 136"/>
                                <wps:cNvSpPr txBox="1"/>
                                <wps:spPr>
                                  <a:xfrm>
                                    <a:off x="2073" y="975"/>
                                    <a:ext cx="770" cy="4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盐罐</w:t>
                                      </w:r>
                                    </w:p>
                                  </w:txbxContent>
                                </wps:txbx>
                                <wps:bodyPr wrap="square" upright="1"/>
                              </wps:wsp>
                              <wps:wsp>
                                <wps:cNvPr id="95" name="直线 138"/>
                                <wps:cNvCnPr/>
                                <wps:spPr>
                                  <a:xfrm>
                                    <a:off x="2469" y="1385"/>
                                    <a:ext cx="14" cy="688"/>
                                  </a:xfrm>
                                  <a:prstGeom prst="line">
                                    <a:avLst/>
                                  </a:prstGeom>
                                  <a:ln w="9525" cap="flat" cmpd="sng">
                                    <a:solidFill>
                                      <a:srgbClr val="000000"/>
                                    </a:solidFill>
                                    <a:prstDash val="solid"/>
                                    <a:headEnd type="none" w="med" len="med"/>
                                    <a:tailEnd type="triangle" w="med" len="med"/>
                                  </a:ln>
                                </wps:spPr>
                                <wps:bodyPr upright="1"/>
                              </wps:wsp>
                              <wps:wsp>
                                <wps:cNvPr id="96" name="文本框 136"/>
                                <wps:cNvSpPr txBox="1"/>
                                <wps:spPr>
                                  <a:xfrm>
                                    <a:off x="1208" y="3433"/>
                                    <a:ext cx="2553" cy="420"/>
                                  </a:xfrm>
                                  <a:prstGeom prst="rect">
                                    <a:avLst/>
                                  </a:prstGeom>
                                  <a:solidFill>
                                    <a:srgbClr val="FFFFFF"/>
                                  </a:solidFill>
                                  <a:ln>
                                    <a:noFill/>
                                  </a:ln>
                                </wps:spPr>
                                <wps:txbx>
                                  <w:txbxContent>
                                    <w:p>
                                      <w:r>
                                        <w:rPr>
                                          <w:rFonts w:hint="eastAsia"/>
                                        </w:rPr>
                                        <w:t>软水制备排水、反冲洗水</w:t>
                                      </w:r>
                                    </w:p>
                                  </w:txbxContent>
                                </wps:txbx>
                                <wps:bodyPr wrap="square" upright="1"/>
                              </wps:wsp>
                              <wps:wsp>
                                <wps:cNvPr id="97" name="文本框 136"/>
                                <wps:cNvSpPr txBox="1"/>
                                <wps:spPr>
                                  <a:xfrm>
                                    <a:off x="6110" y="3443"/>
                                    <a:ext cx="1633" cy="420"/>
                                  </a:xfrm>
                                  <a:prstGeom prst="rect">
                                    <a:avLst/>
                                  </a:prstGeom>
                                  <a:solidFill>
                                    <a:srgbClr val="FFFFFF"/>
                                  </a:solidFill>
                                  <a:ln>
                                    <a:noFill/>
                                  </a:ln>
                                </wps:spPr>
                                <wps:txbx>
                                  <w:txbxContent>
                                    <w:p>
                                      <w:pPr>
                                        <w:rPr>
                                          <w:highlight w:val="none"/>
                                        </w:rPr>
                                      </w:pPr>
                                      <w:r>
                                        <w:rPr>
                                          <w:rFonts w:hint="eastAsia"/>
                                          <w:highlight w:val="none"/>
                                          <w:lang w:val="en-US" w:eastAsia="zh-CN"/>
                                        </w:rPr>
                                        <w:t>园区</w:t>
                                      </w:r>
                                      <w:r>
                                        <w:rPr>
                                          <w:rFonts w:hint="eastAsia"/>
                                          <w:highlight w:val="none"/>
                                        </w:rPr>
                                        <w:t>排水管网</w:t>
                                      </w:r>
                                    </w:p>
                                  </w:txbxContent>
                                </wps:txbx>
                                <wps:bodyPr wrap="square" upright="1"/>
                              </wps:wsp>
                              <wps:wsp>
                                <wps:cNvPr id="98" name="自选图形 141"/>
                                <wps:cNvCnPr/>
                                <wps:spPr>
                                  <a:xfrm>
                                    <a:off x="1059" y="2266"/>
                                    <a:ext cx="663" cy="2"/>
                                  </a:xfrm>
                                  <a:prstGeom prst="straightConnector1">
                                    <a:avLst/>
                                  </a:prstGeom>
                                  <a:ln w="9525" cap="flat" cmpd="sng">
                                    <a:solidFill>
                                      <a:srgbClr val="000000"/>
                                    </a:solidFill>
                                    <a:prstDash val="solid"/>
                                    <a:headEnd type="none" w="med" len="med"/>
                                    <a:tailEnd type="triangle" w="med" len="med"/>
                                  </a:ln>
                                </wps:spPr>
                                <wps:bodyPr wrap="square" upright="1"/>
                              </wps:wsp>
                              <wps:wsp>
                                <wps:cNvPr id="99" name="自选图形 142"/>
                                <wps:cNvCnPr/>
                                <wps:spPr>
                                  <a:xfrm>
                                    <a:off x="3267" y="2268"/>
                                    <a:ext cx="828" cy="3"/>
                                  </a:xfrm>
                                  <a:prstGeom prst="straightConnector1">
                                    <a:avLst/>
                                  </a:prstGeom>
                                  <a:ln w="9525" cap="flat" cmpd="sng">
                                    <a:solidFill>
                                      <a:srgbClr val="000000"/>
                                    </a:solidFill>
                                    <a:prstDash val="solid"/>
                                    <a:headEnd type="none" w="med" len="med"/>
                                    <a:tailEnd type="triangle" w="med" len="med"/>
                                  </a:ln>
                                </wps:spPr>
                                <wps:bodyPr wrap="square" upright="1"/>
                              </wps:wsp>
                              <wps:wsp>
                                <wps:cNvPr id="100" name="自选图形 143"/>
                                <wps:cNvCnPr/>
                                <wps:spPr>
                                  <a:xfrm>
                                    <a:off x="5272" y="2271"/>
                                    <a:ext cx="915" cy="4"/>
                                  </a:xfrm>
                                  <a:prstGeom prst="straightConnector1">
                                    <a:avLst/>
                                  </a:prstGeom>
                                  <a:ln w="9525" cap="flat" cmpd="sng">
                                    <a:solidFill>
                                      <a:srgbClr val="000000"/>
                                    </a:solidFill>
                                    <a:prstDash val="solid"/>
                                    <a:headEnd type="none" w="med" len="med"/>
                                    <a:tailEnd type="triangle" w="med" len="med"/>
                                  </a:ln>
                                </wps:spPr>
                                <wps:bodyPr wrap="square" upright="1"/>
                              </wps:wsp>
                              <wps:wsp>
                                <wps:cNvPr id="101" name="自选图形 144"/>
                                <wps:cNvCnPr/>
                                <wps:spPr>
                                  <a:xfrm flipH="1">
                                    <a:off x="2485" y="2478"/>
                                    <a:ext cx="10" cy="955"/>
                                  </a:xfrm>
                                  <a:prstGeom prst="straightConnector1">
                                    <a:avLst/>
                                  </a:prstGeom>
                                  <a:ln w="9525" cap="flat" cmpd="sng">
                                    <a:solidFill>
                                      <a:srgbClr val="000000"/>
                                    </a:solidFill>
                                    <a:prstDash val="solid"/>
                                    <a:headEnd type="none" w="med" len="med"/>
                                    <a:tailEnd type="triangle" w="med" len="med"/>
                                  </a:ln>
                                </wps:spPr>
                                <wps:bodyPr wrap="square" upright="1"/>
                              </wps:wsp>
                              <wps:wsp>
                                <wps:cNvPr id="102" name="自选图形 145"/>
                                <wps:cNvCnPr/>
                                <wps:spPr>
                                  <a:xfrm>
                                    <a:off x="3761" y="3643"/>
                                    <a:ext cx="2349" cy="10"/>
                                  </a:xfrm>
                                  <a:prstGeom prst="straightConnector1">
                                    <a:avLst/>
                                  </a:prstGeom>
                                  <a:ln w="9525" cap="flat" cmpd="sng">
                                    <a:solidFill>
                                      <a:srgbClr val="000000"/>
                                    </a:solidFill>
                                    <a:prstDash val="solid"/>
                                    <a:headEnd type="none" w="med" len="med"/>
                                    <a:tailEnd type="triangle" w="med" len="med"/>
                                  </a:ln>
                                </wps:spPr>
                                <wps:bodyPr wrap="square" upright="1"/>
                              </wps:wsp>
                              <wps:wsp>
                                <wps:cNvPr id="103" name="自选图形 146"/>
                                <wps:cNvCnPr/>
                                <wps:spPr>
                                  <a:xfrm flipH="1">
                                    <a:off x="6927" y="2639"/>
                                    <a:ext cx="12" cy="804"/>
                                  </a:xfrm>
                                  <a:prstGeom prst="straightConnector1">
                                    <a:avLst/>
                                  </a:prstGeom>
                                  <a:ln w="9525" cap="flat" cmpd="sng">
                                    <a:solidFill>
                                      <a:srgbClr val="000000"/>
                                    </a:solidFill>
                                    <a:prstDash val="solid"/>
                                    <a:headEnd type="none" w="med" len="med"/>
                                    <a:tailEnd type="triangle" w="med" len="med"/>
                                  </a:ln>
                                </wps:spPr>
                                <wps:bodyPr wrap="square" upright="1"/>
                              </wps:wsp>
                              <wps:wsp>
                                <wps:cNvPr id="109" name="文本框 136"/>
                                <wps:cNvSpPr txBox="1"/>
                                <wps:spPr>
                                  <a:xfrm>
                                    <a:off x="5907" y="2845"/>
                                    <a:ext cx="1246" cy="420"/>
                                  </a:xfrm>
                                  <a:prstGeom prst="rect">
                                    <a:avLst/>
                                  </a:prstGeom>
                                  <a:noFill/>
                                  <a:ln>
                                    <a:noFill/>
                                  </a:ln>
                                </wps:spPr>
                                <wps:txbx>
                                  <w:txbxContent>
                                    <w:p>
                                      <w:r>
                                        <w:rPr>
                                          <w:rFonts w:hint="eastAsia"/>
                                        </w:rPr>
                                        <w:t>锅炉排水</w:t>
                                      </w:r>
                                    </w:p>
                                  </w:txbxContent>
                                </wps:txbx>
                                <wps:bodyPr wrap="square" upright="1"/>
                              </wps:wsp>
                            </wpg:wgp>
                          </wpc:wpc>
                        </a:graphicData>
                      </a:graphic>
                    </wp:inline>
                  </w:drawing>
                </mc:Choice>
                <mc:Fallback>
                  <w:pict>
                    <v:group id="画布 7" o:spid="_x0000_s1026" o:spt="203" style="height:161.8pt;width:405pt;" coordsize="5143500,2054860" editas="canvas" o:gfxdata="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">
                      <o:lock v:ext="edit" aspectratio="f"/>
                      <v:shape id="画布 7" o:spid="_x0000_s1026" style="position:absolute;left:0;top:0;height:2054860;width:5143500;" filled="f" stroked="f" coordsize="21600,21600" o:gfxdata="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">
                        <v:fill on="f" focussize="0,0"/>
                        <v:stroke on="f"/>
                        <v:imagedata o:title=""/>
                        <o:lock v:ext="edit" aspectratio="t"/>
                      </v:shape>
                      <v:group id="_x0000_s1026" o:spid="_x0000_s1026" o:spt="203" style="position:absolute;left:69215;top:133350;height:1833880;width:4837430;" coordorigin="124,975" coordsize="7618,2888" o:gfxdata="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AAAAAZHJzL1BLAQIUABQA&#10;AAAIAIdO4kBujgTG1QAAAAUBAAAPAAAAAAAAAAEAIAAAACIAAABkcnMvZG93bnJldi54bWxQSwEC&#10;FAAUAAAACACHTuJAlImsPRUFAAAIIwAADgAAAAAAAAABACAAAAAkAQAAZHJzL2Uyb0RvYy54bWxQ&#10;SwUGAAAAAAYABgBZAQAAqwgAAAAA&#10;">
                        <o:lock v:ext="edit" aspectratio="f"/>
                        <v:shape id="文本框 154" o:spid="_x0000_s1026" o:spt="202" type="#_x0000_t202" style="position:absolute;left:124;top:2053;height:427;width:935;" fillcolor="#FFFFFF" filled="t" stroked="t" coordsize="21600,21600" o:gfxdata="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EZY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r>
                                  <w:rPr>
                                    <w:rFonts w:hint="eastAsia"/>
                                  </w:rPr>
                                  <w:t>自来水</w:t>
                                </w:r>
                              </w:p>
                            </w:txbxContent>
                          </v:textbox>
                        </v:shape>
                        <v:shape id="文本框 154" o:spid="_x0000_s1026" o:spt="202" type="#_x0000_t202" style="position:absolute;left:1722;top:2058;height:420;width:1545;" fillcolor="#FFFFFF" filled="t" stroked="t" coordsize="21600,21600" o:gfxdata="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Tj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钠离子交换器</w:t>
                                </w:r>
                              </w:p>
                              <w:p>
                                <w:pPr>
                                  <w:rPr>
                                    <w:rFonts w:hint="eastAsia"/>
                                  </w:rPr>
                                </w:pPr>
                              </w:p>
                            </w:txbxContent>
                          </v:textbox>
                        </v:shape>
                        <v:shape id="文本框 154" o:spid="_x0000_s1026" o:spt="202" type="#_x0000_t202" style="position:absolute;left:4095;top:2071;height:400;width:1177;"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r>
                                  <w:rPr>
                                    <w:rFonts w:hint="eastAsia"/>
                                  </w:rPr>
                                  <w:t>软化水箱</w:t>
                                </w:r>
                              </w:p>
                              <w:p>
                                <w:pPr>
                                  <w:rPr>
                                    <w:rFonts w:hint="eastAsia"/>
                                  </w:rPr>
                                </w:pPr>
                              </w:p>
                            </w:txbxContent>
                          </v:textbox>
                        </v:shape>
                        <v:shape id="文本框 154" o:spid="_x0000_s1026" o:spt="202" type="#_x0000_t202" style="position:absolute;left:6187;top:1910;height:729;width:1504;"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锅炉（炉内水</w:t>
                                </w:r>
                              </w:p>
                              <w:p>
                                <w:pPr>
                                  <w:rPr>
                                    <w:rFonts w:hint="eastAsia"/>
                                  </w:rPr>
                                </w:pPr>
                                <w:r>
                                  <w:rPr>
                                    <w:rFonts w:hint="eastAsia"/>
                                  </w:rPr>
                                  <w:t>循环使用）</w:t>
                                </w:r>
                              </w:p>
                            </w:txbxContent>
                          </v:textbox>
                        </v:shape>
                        <v:shape id="文本框 136" o:spid="_x0000_s1026" o:spt="202" type="#_x0000_t202" style="position:absolute;left:2073;top:975;height:440;width:770;" fillcolor="#FFFFFF" filled="t" stroked="t" coordsize="21600,21600" o:gfxdata="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za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盐罐</w:t>
                                </w:r>
                              </w:p>
                            </w:txbxContent>
                          </v:textbox>
                        </v:shape>
                        <v:line id="直线 138" o:spid="_x0000_s1026" o:spt="20" style="position:absolute;left:2469;top:1385;height:688;width:14;"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36" o:spid="_x0000_s1026" o:spt="202" type="#_x0000_t202" style="position:absolute;left:1208;top:3433;height:420;width:2553;" fillcolor="#FFFFFF" filled="t" stroked="f" coordsize="21600,21600" o:gfxdata="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8klse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r>
                                  <w:rPr>
                                    <w:rFonts w:hint="eastAsia"/>
                                  </w:rPr>
                                  <w:t>软水制备排水、反冲洗水</w:t>
                                </w:r>
                              </w:p>
                            </w:txbxContent>
                          </v:textbox>
                        </v:shape>
                        <v:shape id="文本框 136" o:spid="_x0000_s1026" o:spt="202" type="#_x0000_t202" style="position:absolute;left:6110;top:3443;height:420;width:1633;" fillcolor="#FFFFFF" filled="t" stroked="f" coordsize="21600,21600" o:gfxdata="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BoM1y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highlight w:val="none"/>
                                  </w:rPr>
                                </w:pPr>
                                <w:r>
                                  <w:rPr>
                                    <w:rFonts w:hint="eastAsia"/>
                                    <w:highlight w:val="none"/>
                                    <w:lang w:val="en-US" w:eastAsia="zh-CN"/>
                                  </w:rPr>
                                  <w:t>园区</w:t>
                                </w:r>
                                <w:r>
                                  <w:rPr>
                                    <w:rFonts w:hint="eastAsia"/>
                                    <w:highlight w:val="none"/>
                                  </w:rPr>
                                  <w:t>排水管网</w:t>
                                </w:r>
                              </w:p>
                            </w:txbxContent>
                          </v:textbox>
                        </v:shape>
                        <v:shape id="自选图形 141" o:spid="_x0000_s1026" o:spt="32" type="#_x0000_t32" style="position:absolute;left:1059;top:2266;height:2;width:663;" filled="f" stroked="t" coordsize="21600,21600" o:gfxdata="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Keam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自选图形 142" o:spid="_x0000_s1026" o:spt="32" type="#_x0000_t32" style="position:absolute;left:3267;top:2268;height:3;width:828;" filled="f" stroked="t" coordsize="21600,21600" o:gfxdata="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D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43" o:spid="_x0000_s1026" o:spt="32" type="#_x0000_t32" style="position:absolute;left:5272;top:2271;height:4;width:915;" filled="f" stroked="t" coordsize="21600,21600" o:gfxdata="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8y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44" o:spid="_x0000_s1026" o:spt="32" type="#_x0000_t32" style="position:absolute;left:2485;top:2478;flip:x;height:955;width:10;" filled="f" stroked="t" coordsize="21600,21600" o:gfxdata="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MqB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45" o:spid="_x0000_s1026" o:spt="32" type="#_x0000_t32" style="position:absolute;left:3761;top:3643;height:10;width:2349;" filled="f" stroked="t" coordsize="21600,21600" o:gfxdata="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i8u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46" o:spid="_x0000_s1026" o:spt="32" type="#_x0000_t32" style="position:absolute;left:6927;top:2639;flip:x;height:804;width:12;" filled="f" stroked="t" coordsize="21600,21600" o:gfxdata="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m4+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文本框 136" o:spid="_x0000_s1026" o:spt="202" type="#_x0000_t202" style="position:absolute;left:5907;top:2845;height:420;width:1246;" filled="f" stroked="f" coordsize="21600,21600" o:gfxdata="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zSx8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r>
                                  <w:rPr>
                                    <w:rFonts w:hint="eastAsia"/>
                                  </w:rPr>
                                  <w:t>锅炉排水</w:t>
                                </w:r>
                              </w:p>
                            </w:txbxContent>
                          </v:textbox>
                        </v:shape>
                      </v:group>
                      <w10:wrap type="none"/>
                      <w10:anchorlock/>
                    </v:group>
                  </w:pict>
                </mc:Fallback>
              </mc:AlternateConten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jc w:val="center"/>
              <w:textAlignment w:val="auto"/>
              <w:rPr>
                <w:rFonts w:hint="default" w:ascii="Times New Roman" w:hAnsi="Times New Roman" w:eastAsia="宋体" w:cs="Times New Roman"/>
                <w:b/>
                <w:snapToGrid w:val="0"/>
                <w:color w:val="auto"/>
                <w:kern w:val="0"/>
                <w:sz w:val="24"/>
                <w:szCs w:val="24"/>
                <w:highlight w:val="none"/>
              </w:rPr>
            </w:pPr>
            <w:r>
              <w:rPr>
                <w:rFonts w:hint="default" w:ascii="Times New Roman" w:hAnsi="Times New Roman" w:eastAsia="宋体" w:cs="Times New Roman"/>
                <w:b/>
                <w:snapToGrid w:val="0"/>
                <w:color w:val="auto"/>
                <w:kern w:val="0"/>
                <w:sz w:val="24"/>
                <w:szCs w:val="24"/>
                <w:highlight w:val="none"/>
              </w:rPr>
              <w:t>图</w:t>
            </w:r>
            <w:r>
              <w:rPr>
                <w:rFonts w:hint="default" w:ascii="Times New Roman" w:hAnsi="Times New Roman" w:eastAsia="宋体" w:cs="Times New Roman"/>
                <w:b/>
                <w:snapToGrid w:val="0"/>
                <w:color w:val="auto"/>
                <w:kern w:val="0"/>
                <w:sz w:val="24"/>
                <w:szCs w:val="24"/>
                <w:highlight w:val="none"/>
                <w:lang w:val="en-US" w:eastAsia="zh-CN"/>
              </w:rPr>
              <w:t>2-</w:t>
            </w:r>
            <w:r>
              <w:rPr>
                <w:rFonts w:hint="eastAsia" w:cs="Times New Roman"/>
                <w:b/>
                <w:snapToGrid w:val="0"/>
                <w:color w:val="auto"/>
                <w:kern w:val="0"/>
                <w:sz w:val="24"/>
                <w:szCs w:val="24"/>
                <w:highlight w:val="none"/>
                <w:lang w:val="en-US" w:eastAsia="zh-CN"/>
              </w:rPr>
              <w:t>4</w:t>
            </w:r>
            <w:r>
              <w:rPr>
                <w:rFonts w:hint="default" w:ascii="Times New Roman" w:hAnsi="Times New Roman" w:eastAsia="宋体" w:cs="Times New Roman"/>
                <w:b/>
                <w:snapToGrid w:val="0"/>
                <w:color w:val="auto"/>
                <w:kern w:val="0"/>
                <w:sz w:val="24"/>
                <w:szCs w:val="24"/>
                <w:highlight w:val="none"/>
              </w:rPr>
              <w:t xml:space="preserve"> </w:t>
            </w:r>
            <w:r>
              <w:rPr>
                <w:rFonts w:hint="eastAsia" w:ascii="Times New Roman" w:hAnsi="Times New Roman" w:eastAsia="宋体" w:cs="Times New Roman"/>
                <w:b/>
                <w:snapToGrid w:val="0"/>
                <w:color w:val="auto"/>
                <w:kern w:val="0"/>
                <w:sz w:val="24"/>
                <w:szCs w:val="24"/>
                <w:highlight w:val="none"/>
                <w:lang w:val="en-US" w:eastAsia="zh-CN"/>
              </w:rPr>
              <w:t xml:space="preserve">   软水制备</w:t>
            </w:r>
            <w:r>
              <w:rPr>
                <w:rFonts w:hint="default" w:ascii="Times New Roman" w:hAnsi="Times New Roman" w:eastAsia="宋体" w:cs="Times New Roman"/>
                <w:b/>
                <w:snapToGrid w:val="0"/>
                <w:color w:val="auto"/>
                <w:kern w:val="0"/>
                <w:sz w:val="24"/>
                <w:szCs w:val="24"/>
                <w:highlight w:val="none"/>
              </w:rPr>
              <w:t>工艺流程及产污环节图</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工艺流程简述：</w:t>
            </w:r>
          </w:p>
          <w:p>
            <w:pPr>
              <w:pStyle w:val="1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本项目采用离子交换</w:t>
            </w:r>
            <w:r>
              <w:rPr>
                <w:rFonts w:hint="eastAsia" w:cs="Times New Roman"/>
                <w:color w:val="auto"/>
                <w:sz w:val="24"/>
                <w:szCs w:val="24"/>
                <w:highlight w:val="none"/>
                <w:lang w:val="en-US" w:eastAsia="zh-CN"/>
              </w:rPr>
              <w:t>法</w:t>
            </w:r>
            <w:r>
              <w:rPr>
                <w:rFonts w:hint="default" w:ascii="Times New Roman" w:hAnsi="Times New Roman" w:eastAsia="宋体" w:cs="Times New Roman"/>
                <w:color w:val="auto"/>
                <w:sz w:val="24"/>
                <w:szCs w:val="24"/>
                <w:highlight w:val="none"/>
              </w:rPr>
              <w:t>制备生产用水，该过程主要分为软水制备与</w:t>
            </w:r>
            <w:r>
              <w:rPr>
                <w:rFonts w:hint="eastAsia" w:cs="Times New Roman"/>
                <w:color w:val="auto"/>
                <w:sz w:val="24"/>
                <w:szCs w:val="24"/>
                <w:highlight w:val="none"/>
                <w:lang w:val="en-US" w:eastAsia="zh-CN"/>
              </w:rPr>
              <w:t>设备反冲洗</w:t>
            </w:r>
            <w:r>
              <w:rPr>
                <w:rFonts w:hint="default" w:ascii="Times New Roman" w:hAnsi="Times New Roman" w:eastAsia="宋体" w:cs="Times New Roman"/>
                <w:color w:val="auto"/>
                <w:sz w:val="24"/>
                <w:szCs w:val="24"/>
                <w:highlight w:val="none"/>
              </w:rPr>
              <w:t>过程。</w:t>
            </w:r>
          </w:p>
          <w:p>
            <w:pPr>
              <w:pStyle w:val="24"/>
              <w:keepNext w:val="0"/>
              <w:keepLines w:val="0"/>
              <w:pageBreakBefore w:val="0"/>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软水制备过程：新鲜自来水经</w:t>
            </w:r>
            <w:r>
              <w:rPr>
                <w:rFonts w:hint="eastAsia" w:cs="Times New Roman"/>
                <w:color w:val="auto"/>
                <w:sz w:val="24"/>
                <w:highlight w:val="none"/>
                <w:lang w:val="en-US" w:eastAsia="zh-CN"/>
              </w:rPr>
              <w:t>园区自来水</w:t>
            </w:r>
            <w:r>
              <w:rPr>
                <w:rFonts w:hint="default" w:ascii="Times New Roman" w:hAnsi="Times New Roman" w:eastAsia="宋体" w:cs="Times New Roman"/>
                <w:color w:val="auto"/>
                <w:sz w:val="24"/>
                <w:highlight w:val="none"/>
              </w:rPr>
              <w:t>管网进入软水制备装置，制备废水进入</w:t>
            </w:r>
            <w:r>
              <w:rPr>
                <w:rFonts w:hint="eastAsia" w:cs="Times New Roman"/>
                <w:color w:val="auto"/>
                <w:sz w:val="24"/>
                <w:highlight w:val="none"/>
                <w:lang w:val="en-US" w:eastAsia="zh-CN"/>
              </w:rPr>
              <w:t>园区</w:t>
            </w:r>
            <w:r>
              <w:rPr>
                <w:rFonts w:hint="default" w:ascii="Times New Roman" w:hAnsi="Times New Roman" w:eastAsia="宋体" w:cs="Times New Roman"/>
                <w:color w:val="auto"/>
                <w:sz w:val="24"/>
                <w:highlight w:val="none"/>
              </w:rPr>
              <w:t>排水管网，制得软水进入</w:t>
            </w:r>
            <w:r>
              <w:rPr>
                <w:rFonts w:hint="eastAsia" w:cs="Times New Roman"/>
                <w:color w:val="auto"/>
                <w:sz w:val="24"/>
                <w:highlight w:val="none"/>
                <w:lang w:val="en-US" w:eastAsia="zh-CN"/>
              </w:rPr>
              <w:t>软化水箱，最后泵入</w:t>
            </w:r>
            <w:r>
              <w:rPr>
                <w:rFonts w:hint="default" w:ascii="Times New Roman" w:hAnsi="Times New Roman" w:eastAsia="宋体" w:cs="Times New Roman"/>
                <w:color w:val="auto"/>
                <w:sz w:val="24"/>
                <w:highlight w:val="none"/>
              </w:rPr>
              <w:t>锅炉。</w:t>
            </w:r>
          </w:p>
          <w:p>
            <w:pPr>
              <w:pStyle w:val="24"/>
              <w:keepNext w:val="0"/>
              <w:keepLines w:val="0"/>
              <w:pageBreakBefore w:val="0"/>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再生过程：将盐罐内氯化钠加入钠离子交换器内</w:t>
            </w:r>
            <w:r>
              <w:rPr>
                <w:rFonts w:hint="eastAsia" w:cs="Times New Roman"/>
                <w:color w:val="auto"/>
                <w:sz w:val="24"/>
                <w:highlight w:val="none"/>
                <w:lang w:eastAsia="zh-CN"/>
              </w:rPr>
              <w:t>进行反冲洗，</w:t>
            </w:r>
            <w:r>
              <w:rPr>
                <w:rFonts w:hint="default" w:ascii="Times New Roman" w:hAnsi="Times New Roman" w:eastAsia="宋体" w:cs="Times New Roman"/>
                <w:color w:val="auto"/>
                <w:sz w:val="24"/>
                <w:highlight w:val="none"/>
              </w:rPr>
              <w:t>该过程有反冲洗废水产生。本项目再生剂为氯化钠，</w:t>
            </w:r>
            <w:r>
              <w:rPr>
                <w:rFonts w:hint="eastAsia" w:cs="Times New Roman"/>
                <w:color w:val="auto"/>
                <w:sz w:val="24"/>
                <w:highlight w:val="none"/>
                <w:lang w:val="en-US" w:eastAsia="zh-CN"/>
              </w:rPr>
              <w:t>于水处理区设置盐罐储存</w:t>
            </w:r>
            <w:r>
              <w:rPr>
                <w:rFonts w:hint="default" w:ascii="Times New Roman" w:hAnsi="Times New Roman" w:eastAsia="宋体" w:cs="Times New Roman"/>
                <w:color w:val="auto"/>
                <w:sz w:val="24"/>
                <w:highlight w:val="none"/>
              </w:rPr>
              <w:t>。离子交换树脂经过再生后可以反复使用。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rPr>
                <w:rFonts w:hint="default" w:ascii="Times New Roman" w:hAnsi="Times New Roman" w:eastAsia="宋体" w:cs="Times New Roman"/>
                <w:b/>
                <w:bCs/>
                <w:color w:val="auto"/>
                <w:sz w:val="24"/>
                <w:highlight w:val="none"/>
                <w:lang w:val="en-US" w:eastAsia="zh-CN"/>
              </w:rPr>
            </w:pPr>
            <w:r>
              <w:rPr>
                <w:rFonts w:hint="eastAsia" w:cs="Times New Roman"/>
                <w:b/>
                <w:bCs/>
                <w:color w:val="auto"/>
                <w:sz w:val="24"/>
                <w:highlight w:val="none"/>
                <w:lang w:val="en-US" w:eastAsia="zh-CN"/>
              </w:rPr>
              <w:t>2.3 余热回用工艺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yellow"/>
                <w:lang w:val="en-US" w:eastAsia="zh-CN"/>
              </w:rPr>
            </w:pPr>
            <w:r>
              <w:rPr>
                <w:rFonts w:hint="eastAsia" w:ascii="Times New Roman" w:hAnsi="Times New Roman" w:eastAsia="宋体" w:cs="Times New Roman"/>
                <w:color w:val="auto"/>
                <w:sz w:val="24"/>
                <w:lang w:val="en-US" w:eastAsia="zh-CN"/>
              </w:rPr>
              <w:t>燃气锅炉烟气一般温度较高，不进行余热回收会产生的资源浪费，本项目各燃气锅炉配置间壁式余热回收系统对烟气中热量进行回收利用，采取措施后烟气排放温度由不低于100℃降低至不高于40℃，余热回收利用工艺流程</w:t>
            </w:r>
            <w:r>
              <w:rPr>
                <w:rFonts w:hint="eastAsia" w:ascii="Times New Roman" w:hAnsi="Times New Roman" w:eastAsia="宋体" w:cs="Times New Roman"/>
                <w:color w:val="auto"/>
                <w:sz w:val="24"/>
                <w:highlight w:val="none"/>
                <w:lang w:val="en-US" w:eastAsia="zh-CN"/>
              </w:rPr>
              <w:t>如下：</w:t>
            </w:r>
          </w:p>
          <w:p>
            <w:pPr>
              <w:pStyle w:val="24"/>
              <w:keepNext w:val="0"/>
              <w:keepLines w:val="0"/>
              <w:pageBreakBefore w:val="0"/>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燃气锅炉间壁式余热回收系统包括：第一级为一级节能器，第二级为二级冷凝器，第三级为烟风换热装置（含烟气热交换器、空气热交换器、介质循环泵、闭路循环管道</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，以及连通烟风道、烟气冷凝水排放管、放气、排污、温度和压力仪表等组成，用于加热一次管网回水、二次管网回水和助燃冷空气</w:t>
            </w:r>
            <w:r>
              <w:rPr>
                <w:rFonts w:hint="eastAsia" w:cs="Times New Roman"/>
                <w:color w:val="auto"/>
                <w:sz w:val="24"/>
                <w:lang w:val="en-US" w:eastAsia="zh-CN"/>
              </w:rPr>
              <w:t>。间壁式余热回收系统运行流程图见图2-5</w:t>
            </w:r>
            <w:r>
              <w:rPr>
                <w:rFonts w:hint="eastAsia" w:ascii="Times New Roman" w:hAnsi="Times New Roman" w:eastAsia="宋体" w:cs="Times New Roman"/>
                <w:color w:val="auto"/>
                <w:sz w:val="24"/>
                <w:lang w:val="en-US" w:eastAsia="zh-CN"/>
              </w:rPr>
              <w:t>。</w:t>
            </w:r>
          </w:p>
          <w:p>
            <w:pPr>
              <w:pStyle w:val="24"/>
              <w:keepNext w:val="0"/>
              <w:keepLines w:val="0"/>
              <w:pageBreakBefore w:val="0"/>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20" w:firstLineChars="200"/>
              <w:textAlignment w:val="auto"/>
              <w:rPr>
                <w:rFonts w:hint="eastAsia" w:ascii="Times New Roman" w:hAnsi="Times New Roman" w:eastAsia="宋体" w:cs="Times New Roman"/>
                <w:color w:val="auto"/>
                <w:sz w:val="24"/>
                <w:lang w:val="en-US" w:eastAsia="zh-CN"/>
              </w:rPr>
            </w:pPr>
            <w:r>
              <w:rPr>
                <w:rFonts w:hint="default"/>
                <w:color w:val="auto"/>
              </w:rPr>
              <w:drawing>
                <wp:anchor distT="0" distB="0" distL="114300" distR="114300" simplePos="0" relativeHeight="251664384" behindDoc="0" locked="0" layoutInCell="1" allowOverlap="1">
                  <wp:simplePos x="0" y="0"/>
                  <wp:positionH relativeFrom="column">
                    <wp:posOffset>37465</wp:posOffset>
                  </wp:positionH>
                  <wp:positionV relativeFrom="paragraph">
                    <wp:posOffset>19685</wp:posOffset>
                  </wp:positionV>
                  <wp:extent cx="4923155" cy="2845435"/>
                  <wp:effectExtent l="0" t="0" r="10795" b="12065"/>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5"/>
                          <a:stretch>
                            <a:fillRect/>
                          </a:stretch>
                        </pic:blipFill>
                        <pic:spPr>
                          <a:xfrm>
                            <a:off x="0" y="94615"/>
                            <a:ext cx="4923155" cy="2845435"/>
                          </a:xfrm>
                          <a:prstGeom prst="rect">
                            <a:avLst/>
                          </a:prstGeom>
                          <a:noFill/>
                          <a:ln>
                            <a:noFill/>
                          </a:ln>
                        </pic:spPr>
                      </pic:pic>
                    </a:graphicData>
                  </a:graphic>
                </wp:anchor>
              </w:drawing>
            </w:r>
          </w:p>
          <w:p>
            <w:pPr>
              <w:pStyle w:val="24"/>
              <w:keepNext w:val="0"/>
              <w:keepLines w:val="0"/>
              <w:pageBreakBefore w:val="0"/>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textAlignment w:val="auto"/>
              <w:rPr>
                <w:rFonts w:hint="eastAsia" w:ascii="Times New Roman" w:hAnsi="Times New Roman" w:eastAsia="宋体" w:cs="Times New Roman"/>
                <w:color w:val="auto"/>
                <w:sz w:val="24"/>
                <w:lang w:val="en-US" w:eastAsia="zh-CN"/>
              </w:rPr>
            </w:pPr>
          </w:p>
          <w:p>
            <w:pPr>
              <w:pStyle w:val="24"/>
              <w:keepNext w:val="0"/>
              <w:keepLines w:val="0"/>
              <w:pageBreakBefore w:val="0"/>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textAlignment w:val="auto"/>
              <w:rPr>
                <w:rFonts w:hint="eastAsia" w:ascii="Times New Roman" w:hAnsi="Times New Roman" w:eastAsia="宋体" w:cs="Times New Roman"/>
                <w:color w:val="auto"/>
                <w:sz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jc w:val="center"/>
              <w:textAlignment w:val="auto"/>
              <w:rPr>
                <w:rFonts w:hint="default" w:ascii="Times New Roman" w:hAnsi="Times New Roman" w:eastAsia="宋体" w:cs="Times New Roman"/>
                <w:b/>
                <w:snapToGrid w:val="0"/>
                <w:color w:val="auto"/>
                <w:kern w:val="0"/>
                <w:sz w:val="24"/>
                <w:szCs w:val="24"/>
                <w:highlight w:val="none"/>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jc w:val="center"/>
              <w:textAlignment w:val="auto"/>
              <w:rPr>
                <w:rFonts w:hint="default" w:ascii="Times New Roman" w:hAnsi="Times New Roman" w:eastAsia="宋体" w:cs="Times New Roman"/>
                <w:b/>
                <w:snapToGrid w:val="0"/>
                <w:color w:val="auto"/>
                <w:kern w:val="0"/>
                <w:sz w:val="24"/>
                <w:szCs w:val="24"/>
                <w:highlight w:val="none"/>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jc w:val="center"/>
              <w:textAlignment w:val="auto"/>
              <w:rPr>
                <w:rFonts w:hint="default" w:ascii="Times New Roman" w:hAnsi="Times New Roman" w:eastAsia="宋体" w:cs="Times New Roman"/>
                <w:b/>
                <w:snapToGrid w:val="0"/>
                <w:color w:val="auto"/>
                <w:kern w:val="0"/>
                <w:sz w:val="24"/>
                <w:szCs w:val="24"/>
                <w:highlight w:val="none"/>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jc w:val="center"/>
              <w:textAlignment w:val="auto"/>
              <w:rPr>
                <w:rFonts w:hint="default" w:ascii="Times New Roman" w:hAnsi="Times New Roman" w:eastAsia="宋体" w:cs="Times New Roman"/>
                <w:b/>
                <w:snapToGrid w:val="0"/>
                <w:color w:val="auto"/>
                <w:kern w:val="0"/>
                <w:sz w:val="24"/>
                <w:szCs w:val="24"/>
                <w:highlight w:val="none"/>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jc w:val="center"/>
              <w:textAlignment w:val="auto"/>
              <w:rPr>
                <w:rFonts w:hint="default" w:ascii="Times New Roman" w:hAnsi="Times New Roman" w:eastAsia="宋体" w:cs="Times New Roman"/>
                <w:b/>
                <w:snapToGrid w:val="0"/>
                <w:color w:val="auto"/>
                <w:kern w:val="0"/>
                <w:sz w:val="24"/>
                <w:szCs w:val="24"/>
                <w:highlight w:val="none"/>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jc w:val="center"/>
              <w:textAlignment w:val="auto"/>
              <w:rPr>
                <w:rFonts w:hint="default" w:ascii="Times New Roman" w:hAnsi="Times New Roman" w:eastAsia="宋体" w:cs="Times New Roman"/>
                <w:b/>
                <w:snapToGrid w:val="0"/>
                <w:color w:val="auto"/>
                <w:kern w:val="0"/>
                <w:sz w:val="24"/>
                <w:szCs w:val="24"/>
                <w:highlight w:val="none"/>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jc w:val="center"/>
              <w:textAlignment w:val="auto"/>
              <w:rPr>
                <w:rFonts w:hint="default" w:ascii="Times New Roman" w:hAnsi="Times New Roman" w:eastAsia="宋体" w:cs="Times New Roman"/>
                <w:b/>
                <w:snapToGrid w:val="0"/>
                <w:color w:val="auto"/>
                <w:kern w:val="0"/>
                <w:sz w:val="24"/>
                <w:szCs w:val="24"/>
                <w:highlight w:val="none"/>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jc w:val="center"/>
              <w:textAlignment w:val="auto"/>
              <w:rPr>
                <w:rFonts w:hint="default" w:ascii="Times New Roman" w:hAnsi="Times New Roman" w:eastAsia="宋体" w:cs="Times New Roman"/>
                <w:b/>
                <w:snapToGrid w:val="0"/>
                <w:color w:val="auto"/>
                <w:kern w:val="0"/>
                <w:sz w:val="24"/>
                <w:szCs w:val="24"/>
                <w:highlight w:val="none"/>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0"/>
              <w:jc w:val="center"/>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
                <w:snapToGrid w:val="0"/>
                <w:color w:val="auto"/>
                <w:kern w:val="0"/>
                <w:sz w:val="24"/>
                <w:szCs w:val="24"/>
                <w:highlight w:val="none"/>
              </w:rPr>
              <w:t>图</w:t>
            </w:r>
            <w:r>
              <w:rPr>
                <w:rFonts w:hint="default" w:ascii="Times New Roman" w:hAnsi="Times New Roman" w:eastAsia="宋体" w:cs="Times New Roman"/>
                <w:b/>
                <w:snapToGrid w:val="0"/>
                <w:color w:val="auto"/>
                <w:kern w:val="0"/>
                <w:sz w:val="24"/>
                <w:szCs w:val="24"/>
                <w:highlight w:val="none"/>
                <w:lang w:val="en-US" w:eastAsia="zh-CN"/>
              </w:rPr>
              <w:t>2-</w:t>
            </w:r>
            <w:r>
              <w:rPr>
                <w:rFonts w:hint="eastAsia" w:ascii="Times New Roman" w:hAnsi="Times New Roman" w:eastAsia="宋体" w:cs="Times New Roman"/>
                <w:b/>
                <w:snapToGrid w:val="0"/>
                <w:color w:val="auto"/>
                <w:kern w:val="0"/>
                <w:sz w:val="24"/>
                <w:szCs w:val="24"/>
                <w:highlight w:val="none"/>
                <w:lang w:val="en-US" w:eastAsia="zh-CN"/>
              </w:rPr>
              <w:t>5</w:t>
            </w:r>
            <w:r>
              <w:rPr>
                <w:rFonts w:hint="default" w:ascii="Times New Roman" w:hAnsi="Times New Roman" w:eastAsia="宋体" w:cs="Times New Roman"/>
                <w:b/>
                <w:snapToGrid w:val="0"/>
                <w:color w:val="auto"/>
                <w:kern w:val="0"/>
                <w:sz w:val="24"/>
                <w:szCs w:val="24"/>
                <w:highlight w:val="none"/>
              </w:rPr>
              <w:t xml:space="preserve"> </w:t>
            </w:r>
            <w:r>
              <w:rPr>
                <w:rFonts w:hint="eastAsia" w:ascii="Times New Roman" w:hAnsi="Times New Roman" w:eastAsia="宋体" w:cs="Times New Roman"/>
                <w:b/>
                <w:snapToGrid w:val="0"/>
                <w:color w:val="auto"/>
                <w:kern w:val="0"/>
                <w:sz w:val="24"/>
                <w:szCs w:val="24"/>
                <w:highlight w:val="none"/>
                <w:lang w:val="en-US" w:eastAsia="zh-CN"/>
              </w:rPr>
              <w:t xml:space="preserve">  余热回收工艺流程</w:t>
            </w:r>
            <w:r>
              <w:rPr>
                <w:rFonts w:hint="default" w:ascii="Times New Roman" w:hAnsi="Times New Roman" w:eastAsia="宋体" w:cs="Times New Roman"/>
                <w:b/>
                <w:snapToGrid w:val="0"/>
                <w:color w:val="auto"/>
                <w:kern w:val="0"/>
                <w:sz w:val="24"/>
                <w:szCs w:val="24"/>
                <w:highlight w:val="none"/>
              </w:rPr>
              <w:t>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2" w:hRule="atLeast"/>
          <w:jc w:val="center"/>
        </w:trPr>
        <w:tc>
          <w:tcPr>
            <w:tcW w:w="391" w:type="pct"/>
            <w:noWrap w:val="0"/>
            <w:vAlign w:val="center"/>
          </w:tcPr>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bCs/>
                <w:color w:val="auto"/>
                <w:kern w:val="2"/>
                <w:szCs w:val="24"/>
                <w:highlight w:val="none"/>
              </w:rPr>
              <w:t>与项目有关的原有环境污染问题</w:t>
            </w:r>
          </w:p>
        </w:tc>
        <w:tc>
          <w:tcPr>
            <w:tcW w:w="4608" w:type="pct"/>
            <w:noWrap w:val="0"/>
            <w:vAlign w:val="top"/>
          </w:tcPr>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default" w:ascii="Times New Roman" w:hAnsi="Times New Roman" w:eastAsia="宋体" w:cs="Times New Roman"/>
                <w:color w:val="auto"/>
                <w:sz w:val="24"/>
                <w:highlight w:val="none"/>
              </w:rPr>
              <w:t>本项目为新建项目，无与项目有关的原有环境污染和生态破坏问题</w:t>
            </w:r>
            <w:r>
              <w:rPr>
                <w:rFonts w:hint="eastAsia" w:cs="Times New Roman"/>
                <w:color w:val="auto"/>
                <w:sz w:val="24"/>
                <w:highlight w:val="none"/>
                <w:lang w:eastAsia="zh-CN"/>
              </w:rPr>
              <w:t>。</w:t>
            </w:r>
            <w:r>
              <w:rPr>
                <w:rFonts w:hint="eastAsia" w:cs="Times New Roman"/>
                <w:color w:val="auto"/>
                <w:sz w:val="24"/>
                <w:highlight w:val="none"/>
                <w:lang w:val="en-US" w:eastAsia="zh-CN"/>
              </w:rPr>
              <w:t>由于本项目已全部建成，经现场调查，现状存在的环境问题及整改要求如下：</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（1）现状环境问题</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锅炉设备运行中需定期进行检修维护，该过程往往会产生废润滑油危险废物，锅炉房内未建设危废暂存点，且未与有资质单位签订转运协议；</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（2）整改措施</w:t>
            </w:r>
          </w:p>
          <w:p>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highlight w:val="none"/>
                <w:lang w:val="en-US" w:eastAsia="zh-CN"/>
              </w:rPr>
            </w:pPr>
            <w:r>
              <w:rPr>
                <w:rFonts w:hint="eastAsia" w:cs="Times New Roman"/>
                <w:color w:val="auto"/>
                <w:sz w:val="24"/>
                <w:szCs w:val="24"/>
                <w:highlight w:val="none"/>
                <w:lang w:val="en-US" w:eastAsia="zh-CN"/>
              </w:rPr>
              <w:t>本项目目前尚未正式投产，因此无废润滑油产生，根据环保要求锅炉房正式运行期于2座锅炉房内各设置1处10m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危废暂存点，设置密闭容器收集废润滑油，危废暂存点根据《危险废物贮存污染控制标准》（GB18597-2023）等进行建设和管理，并委托有资质单位处置（危废暂存点建设及危废管理需按环评中提出的要求严格执行）。</w:t>
            </w:r>
          </w:p>
        </w:tc>
      </w:tr>
    </w:tbl>
    <w:p>
      <w:pPr>
        <w:pStyle w:val="25"/>
        <w:jc w:val="center"/>
        <w:rPr>
          <w:rFonts w:hint="default" w:ascii="Times New Roman" w:hAnsi="Times New Roman" w:eastAsia="宋体" w:cs="Times New Roman"/>
          <w:snapToGrid w:val="0"/>
          <w:color w:val="auto"/>
          <w:sz w:val="36"/>
          <w:szCs w:val="36"/>
        </w:rPr>
        <w:sectPr>
          <w:pgSz w:w="11906" w:h="16838"/>
          <w:pgMar w:top="1701" w:right="1531" w:bottom="1701" w:left="1531" w:header="1020" w:footer="1020" w:gutter="0"/>
          <w:pgBorders>
            <w:top w:val="none" w:sz="0" w:space="0"/>
            <w:left w:val="none" w:sz="0" w:space="0"/>
            <w:bottom w:val="none" w:sz="0" w:space="0"/>
            <w:right w:val="none" w:sz="0" w:space="0"/>
          </w:pgBorders>
          <w:pgNumType w:fmt="decimal"/>
          <w:cols w:space="720" w:num="1"/>
          <w:docGrid w:linePitch="312" w:charSpace="0"/>
        </w:sectPr>
      </w:pPr>
    </w:p>
    <w:p>
      <w:pPr>
        <w:pStyle w:val="25"/>
        <w:spacing w:before="0" w:beforeAutospacing="0" w:after="0" w:afterAutospacing="0" w:line="14" w:lineRule="auto"/>
        <w:jc w:val="center"/>
        <w:outlineLvl w:val="9"/>
        <w:rPr>
          <w:rFonts w:hint="default" w:ascii="Times New Roman" w:hAnsi="Times New Roman" w:eastAsia="宋体" w:cs="Times New Roman"/>
          <w:snapToGrid w:val="0"/>
          <w:color w:val="auto"/>
          <w:sz w:val="30"/>
          <w:szCs w:val="30"/>
        </w:rPr>
      </w:pPr>
    </w:p>
    <w:p>
      <w:pPr>
        <w:pStyle w:val="25"/>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default" w:asciiTheme="majorEastAsia" w:hAnsiTheme="majorEastAsia" w:eastAsiaTheme="majorEastAsia" w:cstheme="majorEastAsia"/>
          <w:b/>
          <w:bCs/>
          <w:snapToGrid w:val="0"/>
          <w:color w:val="auto"/>
          <w:sz w:val="30"/>
          <w:szCs w:val="30"/>
          <w:highlight w:val="none"/>
        </w:rPr>
      </w:pPr>
      <w:bookmarkStart w:id="3" w:name="_Toc13369"/>
      <w:r>
        <w:rPr>
          <w:rFonts w:hint="default" w:asciiTheme="majorEastAsia" w:hAnsiTheme="majorEastAsia" w:eastAsiaTheme="majorEastAsia" w:cstheme="majorEastAsia"/>
          <w:b/>
          <w:bCs/>
          <w:snapToGrid w:val="0"/>
          <w:color w:val="auto"/>
          <w:sz w:val="30"/>
          <w:szCs w:val="30"/>
          <w:highlight w:val="none"/>
        </w:rPr>
        <w:t>三、区域环境质量现状、环境保护目标及评价标准</w:t>
      </w:r>
      <w:bookmarkEnd w:id="3"/>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区域</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环境</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质量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现状</w:t>
            </w:r>
          </w:p>
        </w:tc>
        <w:tc>
          <w:tcPr>
            <w:tcW w:w="8190"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b/>
                <w:color w:val="auto"/>
                <w:kern w:val="0"/>
                <w:sz w:val="24"/>
                <w:highlight w:val="none"/>
              </w:rPr>
            </w:pPr>
            <w:r>
              <w:rPr>
                <w:rFonts w:hint="eastAsia" w:cs="Times New Roman"/>
                <w:b/>
                <w:color w:val="auto"/>
                <w:kern w:val="0"/>
                <w:sz w:val="24"/>
                <w:highlight w:val="none"/>
                <w:lang w:val="en-US" w:eastAsia="zh-CN"/>
              </w:rPr>
              <w:t xml:space="preserve">1 </w:t>
            </w:r>
            <w:r>
              <w:rPr>
                <w:rFonts w:hint="default" w:ascii="Times New Roman" w:hAnsi="Times New Roman" w:eastAsia="宋体" w:cs="Times New Roman"/>
                <w:b/>
                <w:color w:val="auto"/>
                <w:kern w:val="0"/>
                <w:sz w:val="24"/>
                <w:highlight w:val="none"/>
              </w:rPr>
              <w:t>环境空气质量现状调查及评价</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根据《建设项目环境影响报告表编制技术指南（污染影响类）》，本项目可直接采用国家或地方生态环保主管部门公开发布的评价基准年环境质量公告或环境质量报告中的数据或结论。</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宋体"/>
                <w:color w:val="auto"/>
                <w:kern w:val="0"/>
                <w:sz w:val="24"/>
                <w:highlight w:val="none"/>
              </w:rPr>
            </w:pPr>
            <w:r>
              <w:rPr>
                <w:rFonts w:hint="default" w:ascii="Times New Roman" w:hAnsi="Times New Roman" w:cs="Times New Roman"/>
                <w:color w:val="auto"/>
                <w:sz w:val="24"/>
                <w:highlight w:val="none"/>
              </w:rPr>
              <w:t>本项目位于</w:t>
            </w:r>
            <w:r>
              <w:rPr>
                <w:rFonts w:hint="eastAsia" w:cs="Times New Roman"/>
                <w:color w:val="auto"/>
                <w:sz w:val="24"/>
                <w:highlight w:val="none"/>
                <w:lang w:eastAsia="zh-CN"/>
              </w:rPr>
              <w:t>霍尔果斯</w:t>
            </w:r>
            <w:r>
              <w:rPr>
                <w:rFonts w:hint="eastAsia" w:cs="Times New Roman"/>
                <w:color w:val="auto"/>
                <w:sz w:val="24"/>
                <w:highlight w:val="none"/>
                <w:lang w:val="en-US" w:eastAsia="zh-CN"/>
              </w:rPr>
              <w:t>市</w:t>
            </w:r>
            <w:r>
              <w:rPr>
                <w:rFonts w:hint="default" w:ascii="Times New Roman" w:hAnsi="Times New Roman" w:cs="Times New Roman"/>
                <w:color w:val="auto"/>
                <w:sz w:val="24"/>
                <w:highlight w:val="none"/>
              </w:rPr>
              <w:t>，为了解本项目区环境空气质量现状</w:t>
            </w:r>
            <w:r>
              <w:rPr>
                <w:rFonts w:hint="eastAsia" w:cs="Times New Roman"/>
                <w:color w:val="auto"/>
                <w:sz w:val="24"/>
                <w:highlight w:val="none"/>
                <w:lang w:eastAsia="zh-CN"/>
              </w:rPr>
              <w:t>，本次</w:t>
            </w:r>
            <w:r>
              <w:rPr>
                <w:rFonts w:hint="default" w:ascii="Times New Roman" w:hAnsi="Times New Roman" w:eastAsia="宋体" w:cs="Times New Roman"/>
                <w:color w:val="auto"/>
                <w:sz w:val="24"/>
                <w:szCs w:val="24"/>
                <w:highlight w:val="none"/>
              </w:rPr>
              <w:t>引用</w:t>
            </w:r>
            <w:r>
              <w:rPr>
                <w:rFonts w:hint="eastAsia" w:cs="Times New Roman"/>
                <w:color w:val="auto"/>
                <w:sz w:val="24"/>
                <w:szCs w:val="24"/>
                <w:highlight w:val="none"/>
                <w:lang w:val="en-US" w:eastAsia="zh-CN"/>
              </w:rPr>
              <w:t>中国环境影响评价网发布的</w:t>
            </w:r>
            <w:r>
              <w:rPr>
                <w:rFonts w:hint="default" w:ascii="Times New Roman" w:hAnsi="Times New Roman" w:eastAsia="宋体" w:cs="Times New Roman"/>
                <w:color w:val="auto"/>
                <w:sz w:val="24"/>
                <w:szCs w:val="24"/>
                <w:highlight w:val="none"/>
              </w:rPr>
              <w:t>距离本项目区最近国控监测站</w:t>
            </w:r>
            <w:r>
              <w:rPr>
                <w:rFonts w:hint="eastAsia" w:cs="Times New Roman"/>
                <w:color w:val="auto"/>
                <w:sz w:val="24"/>
                <w:szCs w:val="24"/>
                <w:highlight w:val="none"/>
                <w:lang w:val="en-US" w:eastAsia="zh-CN"/>
              </w:rPr>
              <w:t>伊宁市</w:t>
            </w:r>
            <w:r>
              <w:rPr>
                <w:rFonts w:hint="eastAsia" w:ascii="Times New Roman" w:hAnsi="Times New Roman" w:eastAsia="宋体" w:cs="Times New Roman"/>
                <w:color w:val="auto"/>
                <w:sz w:val="24"/>
                <w:szCs w:val="24"/>
                <w:highlight w:val="none"/>
                <w:lang w:val="en-US" w:eastAsia="zh-CN"/>
              </w:rPr>
              <w:t>国控</w:t>
            </w:r>
            <w:r>
              <w:rPr>
                <w:rFonts w:hint="default" w:ascii="Times New Roman" w:hAnsi="Times New Roman" w:eastAsia="宋体" w:cs="Times New Roman"/>
                <w:color w:val="auto"/>
                <w:sz w:val="24"/>
                <w:szCs w:val="24"/>
                <w:highlight w:val="none"/>
              </w:rPr>
              <w:t>监测站点202</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年连续1年的监测分析数据</w:t>
            </w:r>
            <w:r>
              <w:rPr>
                <w:rFonts w:hint="eastAsia" w:ascii="Times New Roman" w:hAnsi="Times New Roman" w:cs="宋体"/>
                <w:color w:val="auto"/>
                <w:kern w:val="0"/>
                <w:sz w:val="24"/>
                <w:highlight w:val="none"/>
              </w:rPr>
              <w:t>。</w:t>
            </w:r>
          </w:p>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b/>
                <w:color w:val="auto"/>
                <w:sz w:val="24"/>
                <w:highlight w:val="none"/>
              </w:rPr>
            </w:pPr>
            <w:r>
              <w:rPr>
                <w:rFonts w:hint="default" w:ascii="Times New Roman" w:hAnsi="Times New Roman"/>
                <w:b/>
                <w:color w:val="auto"/>
                <w:sz w:val="24"/>
                <w:highlight w:val="none"/>
              </w:rPr>
              <w:t>1.1</w:t>
            </w:r>
            <w:r>
              <w:rPr>
                <w:rFonts w:hint="eastAsia"/>
                <w:b/>
                <w:color w:val="auto"/>
                <w:sz w:val="24"/>
                <w:highlight w:val="none"/>
                <w:lang w:val="en-US" w:eastAsia="zh-CN"/>
              </w:rPr>
              <w:t xml:space="preserve"> </w:t>
            </w:r>
            <w:r>
              <w:rPr>
                <w:rFonts w:hint="default" w:ascii="Times New Roman" w:hAnsi="Times New Roman"/>
                <w:b/>
                <w:color w:val="auto"/>
                <w:sz w:val="24"/>
                <w:highlight w:val="none"/>
              </w:rPr>
              <w:t>基本污染物环境质量</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（1）监测项目</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SO</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、NO</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、PM</w:t>
            </w:r>
            <w:r>
              <w:rPr>
                <w:rFonts w:hint="default" w:ascii="Times New Roman" w:hAnsi="Times New Roman" w:cs="Times New Roman"/>
                <w:color w:val="auto"/>
                <w:sz w:val="24"/>
                <w:highlight w:val="none"/>
                <w:vertAlign w:val="subscript"/>
              </w:rPr>
              <w:t>10</w:t>
            </w:r>
            <w:r>
              <w:rPr>
                <w:rFonts w:hint="default" w:ascii="Times New Roman" w:hAnsi="Times New Roman" w:cs="Times New Roman"/>
                <w:color w:val="auto"/>
                <w:sz w:val="24"/>
                <w:highlight w:val="none"/>
              </w:rPr>
              <w:t>、PM</w:t>
            </w:r>
            <w:r>
              <w:rPr>
                <w:rFonts w:hint="default" w:ascii="Times New Roman" w:hAnsi="Times New Roman" w:cs="Times New Roman"/>
                <w:color w:val="auto"/>
                <w:sz w:val="24"/>
                <w:highlight w:val="none"/>
                <w:vertAlign w:val="subscript"/>
              </w:rPr>
              <w:t>2.5</w:t>
            </w:r>
            <w:r>
              <w:rPr>
                <w:rFonts w:hint="default" w:ascii="Times New Roman" w:hAnsi="Times New Roman" w:cs="Times New Roman"/>
                <w:color w:val="auto"/>
                <w:sz w:val="24"/>
                <w:highlight w:val="none"/>
              </w:rPr>
              <w:t>、CO、O</w:t>
            </w:r>
            <w:r>
              <w:rPr>
                <w:rFonts w:hint="default" w:ascii="Times New Roman" w:hAnsi="Times New Roman" w:cs="Times New Roman"/>
                <w:color w:val="auto"/>
                <w:sz w:val="24"/>
                <w:highlight w:val="none"/>
                <w:vertAlign w:val="subscript"/>
              </w:rPr>
              <w:t>3</w:t>
            </w:r>
            <w:r>
              <w:rPr>
                <w:rFonts w:hint="default" w:ascii="Times New Roman" w:hAnsi="Times New Roman" w:cs="Times New Roman"/>
                <w:color w:val="auto"/>
                <w:sz w:val="24"/>
                <w:highlight w:val="none"/>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（2）评价标准</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本次环境空气质量现状评价采用《环境空气质量标准》（GB3095-2012）中的二级标准。</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（3）评价方法</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评价方法采用最大质量浓度占相应标准质量浓度限值的百分比，对监测结果进行评价分析。计算公式如下：</w:t>
            </w:r>
          </w:p>
          <w:p>
            <w:pPr>
              <w:keepNext w:val="0"/>
              <w:keepLines w:val="0"/>
              <w:suppressLineNumbers w:val="0"/>
              <w:spacing w:before="0" w:beforeAutospacing="0" w:after="0" w:afterAutospacing="0" w:line="360" w:lineRule="auto"/>
              <w:ind w:left="0" w:right="0" w:firstLine="1200" w:firstLineChars="500"/>
              <w:jc w:val="left"/>
              <w:rPr>
                <w:rFonts w:hint="default" w:ascii="Times New Roman" w:hAnsi="Times New Roman"/>
                <w:color w:val="auto"/>
                <w:sz w:val="24"/>
                <w:highlight w:val="none"/>
              </w:rPr>
            </w:pPr>
            <w:r>
              <w:rPr>
                <w:rFonts w:hint="default" w:ascii="Times New Roman" w:hAnsi="Times New Roman"/>
                <w:color w:val="auto"/>
                <w:sz w:val="24"/>
                <w:highlight w:val="none"/>
              </w:rPr>
              <w:t>P</w:t>
            </w:r>
            <w:r>
              <w:rPr>
                <w:rFonts w:hint="default" w:ascii="Times New Roman" w:hAnsi="Times New Roman"/>
                <w:color w:val="auto"/>
                <w:sz w:val="24"/>
                <w:highlight w:val="none"/>
                <w:vertAlign w:val="subscript"/>
              </w:rPr>
              <w:t>i</w:t>
            </w:r>
            <w:r>
              <w:rPr>
                <w:rFonts w:hint="default" w:ascii="Times New Roman" w:hAnsi="Times New Roman"/>
                <w:color w:val="auto"/>
                <w:sz w:val="24"/>
                <w:highlight w:val="none"/>
              </w:rPr>
              <w:t>=C</w:t>
            </w:r>
            <w:r>
              <w:rPr>
                <w:rFonts w:hint="default" w:ascii="Times New Roman" w:hAnsi="Times New Roman"/>
                <w:color w:val="auto"/>
                <w:sz w:val="24"/>
                <w:highlight w:val="none"/>
                <w:vertAlign w:val="subscript"/>
              </w:rPr>
              <w:t>i</w:t>
            </w:r>
            <w:r>
              <w:rPr>
                <w:rFonts w:hint="default" w:ascii="Times New Roman" w:hAnsi="Times New Roman"/>
                <w:color w:val="auto"/>
                <w:sz w:val="24"/>
                <w:highlight w:val="none"/>
              </w:rPr>
              <w:t>/Coi×100%</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式中：P</w:t>
            </w:r>
            <w:r>
              <w:rPr>
                <w:rFonts w:hint="default" w:ascii="Times New Roman" w:hAnsi="Times New Roman" w:cs="Times New Roman"/>
                <w:color w:val="auto"/>
                <w:sz w:val="24"/>
                <w:highlight w:val="none"/>
                <w:vertAlign w:val="subscript"/>
              </w:rPr>
              <w:t>i</w:t>
            </w:r>
            <w:r>
              <w:rPr>
                <w:rFonts w:hint="default" w:ascii="Times New Roman" w:hAnsi="Times New Roman" w:cs="Times New Roman"/>
                <w:color w:val="auto"/>
                <w:sz w:val="24"/>
                <w:highlight w:val="none"/>
              </w:rPr>
              <w:t>—某种污染物的最大地面质量浓度占标率，%；</w:t>
            </w:r>
          </w:p>
          <w:p>
            <w:pPr>
              <w:keepNext w:val="0"/>
              <w:keepLines w:val="0"/>
              <w:suppressLineNumbers w:val="0"/>
              <w:spacing w:before="0" w:beforeAutospacing="0" w:after="0" w:afterAutospacing="0" w:line="360" w:lineRule="auto"/>
              <w:ind w:left="0" w:right="0" w:firstLine="1200" w:firstLineChars="5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w:t>
            </w:r>
            <w:r>
              <w:rPr>
                <w:rFonts w:hint="default" w:ascii="Times New Roman" w:hAnsi="Times New Roman" w:cs="Times New Roman"/>
                <w:color w:val="auto"/>
                <w:sz w:val="24"/>
                <w:highlight w:val="none"/>
                <w:vertAlign w:val="subscript"/>
              </w:rPr>
              <w:t>i</w:t>
            </w:r>
            <w:r>
              <w:rPr>
                <w:rFonts w:hint="default" w:ascii="Times New Roman" w:hAnsi="Times New Roman" w:cs="Times New Roman"/>
                <w:color w:val="auto"/>
                <w:sz w:val="24"/>
                <w:highlight w:val="none"/>
              </w:rPr>
              <w:t>—某种污染物的实际监测浓度，mg/m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w:t>
            </w:r>
          </w:p>
          <w:p>
            <w:pPr>
              <w:keepNext w:val="0"/>
              <w:keepLines w:val="0"/>
              <w:suppressLineNumbers w:val="0"/>
              <w:spacing w:before="0" w:beforeAutospacing="0" w:after="0" w:afterAutospacing="0" w:line="360" w:lineRule="auto"/>
              <w:ind w:left="0" w:right="0" w:firstLine="1200" w:firstLineChars="5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Coi—某种污染物的环境空气标准浓度，mg/m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（4）监测结果及评价</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本次监测结果及分析评价</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见表</w:t>
            </w:r>
            <w:r>
              <w:rPr>
                <w:rFonts w:hint="eastAsia" w:cs="Times New Roman"/>
                <w:color w:val="auto"/>
                <w:sz w:val="24"/>
                <w:highlight w:val="none"/>
                <w:lang w:val="en-US" w:eastAsia="zh-CN"/>
              </w:rPr>
              <w:t>3-1</w:t>
            </w:r>
            <w:r>
              <w:rPr>
                <w:rFonts w:hint="default" w:ascii="Times New Roman" w:hAnsi="Times New Roman" w:cs="Times New Roman"/>
                <w:color w:val="auto"/>
                <w:sz w:val="24"/>
                <w:highlight w:val="none"/>
              </w:rPr>
              <w:t>。</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lang w:val="en-US" w:eastAsia="zh-CN"/>
              </w:rPr>
            </w:pPr>
            <w:r>
              <w:rPr>
                <w:rFonts w:hint="default" w:ascii="Times New Roman" w:hAnsi="Times New Roman" w:cs="Times New Roman"/>
                <w:b/>
                <w:color w:val="auto"/>
                <w:sz w:val="24"/>
                <w:szCs w:val="24"/>
                <w:highlight w:val="none"/>
                <w:lang w:val="en-US" w:eastAsia="zh-CN"/>
              </w:rPr>
              <w:t>表3-</w:t>
            </w:r>
            <w:r>
              <w:rPr>
                <w:rFonts w:hint="eastAsia" w:ascii="Times New Roman" w:hAnsi="Times New Roman" w:cs="Times New Roman"/>
                <w:b/>
                <w:color w:val="auto"/>
                <w:sz w:val="24"/>
                <w:szCs w:val="24"/>
                <w:highlight w:val="none"/>
                <w:lang w:val="en-US" w:eastAsia="zh-CN"/>
              </w:rPr>
              <w:t>1</w:t>
            </w:r>
            <w:r>
              <w:rPr>
                <w:rFonts w:hint="default" w:ascii="Times New Roman" w:hAnsi="Times New Roman" w:cs="Times New Roman"/>
                <w:b/>
                <w:color w:val="auto"/>
                <w:sz w:val="24"/>
                <w:szCs w:val="24"/>
                <w:highlight w:val="none"/>
                <w:lang w:val="en-US" w:eastAsia="zh-CN"/>
              </w:rPr>
              <w:t xml:space="preserve">  空气质量监测及评价结果  单位：ug/m</w:t>
            </w:r>
            <w:r>
              <w:rPr>
                <w:rFonts w:hint="default" w:ascii="Times New Roman" w:hAnsi="Times New Roman" w:cs="Times New Roman"/>
                <w:b/>
                <w:color w:val="auto"/>
                <w:sz w:val="24"/>
                <w:szCs w:val="24"/>
                <w:highlight w:val="none"/>
                <w:vertAlign w:val="superscript"/>
                <w:lang w:val="en-US" w:eastAsia="zh-CN"/>
              </w:rPr>
              <w:t>3</w:t>
            </w:r>
            <w:r>
              <w:rPr>
                <w:rFonts w:hint="default" w:ascii="Times New Roman" w:hAnsi="Times New Roman" w:cs="Times New Roman"/>
                <w:b/>
                <w:color w:val="auto"/>
                <w:sz w:val="24"/>
                <w:szCs w:val="24"/>
                <w:highlight w:val="none"/>
                <w:lang w:val="en-US" w:eastAsia="zh-CN"/>
              </w:rPr>
              <w:t>（CO为mg/m</w:t>
            </w:r>
            <w:r>
              <w:rPr>
                <w:rFonts w:hint="default" w:ascii="Times New Roman" w:hAnsi="Times New Roman" w:cs="Times New Roman"/>
                <w:b/>
                <w:color w:val="auto"/>
                <w:sz w:val="24"/>
                <w:szCs w:val="24"/>
                <w:highlight w:val="none"/>
                <w:vertAlign w:val="superscript"/>
                <w:lang w:val="en-US" w:eastAsia="zh-CN"/>
              </w:rPr>
              <w:t>3</w:t>
            </w:r>
            <w:r>
              <w:rPr>
                <w:rFonts w:hint="default" w:ascii="Times New Roman" w:hAnsi="Times New Roman" w:cs="Times New Roman"/>
                <w:b/>
                <w:color w:val="auto"/>
                <w:sz w:val="24"/>
                <w:szCs w:val="24"/>
                <w:highlight w:val="none"/>
                <w:lang w:val="en-US" w:eastAsia="zh-CN"/>
              </w:rPr>
              <w:t>）</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019"/>
              <w:gridCol w:w="1144"/>
              <w:gridCol w:w="1144"/>
              <w:gridCol w:w="969"/>
              <w:gridCol w:w="937"/>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污染物</w:t>
                  </w:r>
                </w:p>
              </w:tc>
              <w:tc>
                <w:tcPr>
                  <w:tcW w:w="217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年评价指标</w:t>
                  </w:r>
                </w:p>
              </w:tc>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评价标准（μg/m</w:t>
                  </w:r>
                  <w:r>
                    <w:rPr>
                      <w:rFonts w:hint="default" w:ascii="Times New Roman" w:hAnsi="Times New Roman"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现状浓度（μg/m</w:t>
                  </w:r>
                  <w:r>
                    <w:rPr>
                      <w:rFonts w:hint="default" w:ascii="Times New Roman" w:hAnsi="Times New Roman"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9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占标率%</w:t>
                  </w:r>
                </w:p>
              </w:tc>
              <w:tc>
                <w:tcPr>
                  <w:tcW w:w="98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达标情况</w:t>
                  </w:r>
                </w:p>
              </w:tc>
              <w:tc>
                <w:tcPr>
                  <w:tcW w:w="98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超标率%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SO</w:t>
                  </w:r>
                  <w:r>
                    <w:rPr>
                      <w:rFonts w:hint="default" w:ascii="Times New Roman" w:hAnsi="Times New Roman" w:cs="Times New Roman"/>
                      <w:color w:val="auto"/>
                      <w:sz w:val="21"/>
                      <w:szCs w:val="21"/>
                      <w:highlight w:val="none"/>
                      <w:vertAlign w:val="subscript"/>
                    </w:rPr>
                    <w:t>2</w:t>
                  </w:r>
                </w:p>
              </w:tc>
              <w:tc>
                <w:tcPr>
                  <w:tcW w:w="217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年平均质量浓度</w:t>
                  </w:r>
                </w:p>
              </w:tc>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60</w:t>
                  </w:r>
                </w:p>
              </w:tc>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9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16.67</w:t>
                  </w:r>
                </w:p>
              </w:tc>
              <w:tc>
                <w:tcPr>
                  <w:tcW w:w="98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98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NO</w:t>
                  </w:r>
                  <w:r>
                    <w:rPr>
                      <w:rFonts w:hint="default" w:ascii="Times New Roman" w:hAnsi="Times New Roman" w:cs="Times New Roman"/>
                      <w:color w:val="auto"/>
                      <w:sz w:val="21"/>
                      <w:szCs w:val="21"/>
                      <w:highlight w:val="none"/>
                      <w:vertAlign w:val="subscript"/>
                    </w:rPr>
                    <w:t>2</w:t>
                  </w:r>
                </w:p>
              </w:tc>
              <w:tc>
                <w:tcPr>
                  <w:tcW w:w="217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年平均质量浓度</w:t>
                  </w:r>
                </w:p>
              </w:tc>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40</w:t>
                  </w:r>
                </w:p>
              </w:tc>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27</w:t>
                  </w:r>
                </w:p>
              </w:tc>
              <w:tc>
                <w:tcPr>
                  <w:tcW w:w="9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67.5</w:t>
                  </w:r>
                </w:p>
              </w:tc>
              <w:tc>
                <w:tcPr>
                  <w:tcW w:w="98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98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CO</w:t>
                  </w:r>
                </w:p>
              </w:tc>
              <w:tc>
                <w:tcPr>
                  <w:tcW w:w="217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第95百分位数日平均质量浓度</w:t>
                  </w:r>
                </w:p>
              </w:tc>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3.1</w:t>
                  </w:r>
                </w:p>
              </w:tc>
              <w:tc>
                <w:tcPr>
                  <w:tcW w:w="9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77.5</w:t>
                  </w:r>
                </w:p>
              </w:tc>
              <w:tc>
                <w:tcPr>
                  <w:tcW w:w="98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98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O</w:t>
                  </w:r>
                  <w:r>
                    <w:rPr>
                      <w:rFonts w:hint="default" w:ascii="Times New Roman" w:hAnsi="Times New Roman" w:cs="Times New Roman"/>
                      <w:color w:val="auto"/>
                      <w:sz w:val="21"/>
                      <w:szCs w:val="21"/>
                      <w:highlight w:val="none"/>
                      <w:vertAlign w:val="subscript"/>
                    </w:rPr>
                    <w:t>3</w:t>
                  </w:r>
                </w:p>
              </w:tc>
              <w:tc>
                <w:tcPr>
                  <w:tcW w:w="217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第90百分位数日最大8h滑动平均质量浓度</w:t>
                  </w:r>
                </w:p>
              </w:tc>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160</w:t>
                  </w:r>
                </w:p>
              </w:tc>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132</w:t>
                  </w:r>
                </w:p>
              </w:tc>
              <w:tc>
                <w:tcPr>
                  <w:tcW w:w="9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76.25</w:t>
                  </w:r>
                </w:p>
              </w:tc>
              <w:tc>
                <w:tcPr>
                  <w:tcW w:w="98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98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PM</w:t>
                  </w:r>
                  <w:r>
                    <w:rPr>
                      <w:rFonts w:hint="default" w:ascii="Times New Roman" w:hAnsi="Times New Roman" w:cs="Times New Roman"/>
                      <w:color w:val="auto"/>
                      <w:sz w:val="21"/>
                      <w:szCs w:val="21"/>
                      <w:highlight w:val="none"/>
                      <w:vertAlign w:val="subscript"/>
                    </w:rPr>
                    <w:t>2.5</w:t>
                  </w:r>
                </w:p>
              </w:tc>
              <w:tc>
                <w:tcPr>
                  <w:tcW w:w="217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年平均质量浓度</w:t>
                  </w:r>
                </w:p>
              </w:tc>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35</w:t>
                  </w:r>
                </w:p>
              </w:tc>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36</w:t>
                  </w:r>
                </w:p>
              </w:tc>
              <w:tc>
                <w:tcPr>
                  <w:tcW w:w="9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102.86</w:t>
                  </w:r>
                </w:p>
              </w:tc>
              <w:tc>
                <w:tcPr>
                  <w:tcW w:w="98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不</w:t>
                  </w:r>
                  <w:r>
                    <w:rPr>
                      <w:rFonts w:hint="default" w:ascii="Times New Roman" w:hAnsi="Times New Roman" w:eastAsia="宋体" w:cs="Times New Roman"/>
                      <w:color w:val="auto"/>
                      <w:sz w:val="21"/>
                      <w:szCs w:val="21"/>
                      <w:highlight w:val="none"/>
                    </w:rPr>
                    <w:t>达标</w:t>
                  </w:r>
                </w:p>
              </w:tc>
              <w:tc>
                <w:tcPr>
                  <w:tcW w:w="98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 w:hRule="atLeast"/>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PM</w:t>
                  </w:r>
                  <w:r>
                    <w:rPr>
                      <w:rFonts w:hint="default" w:ascii="Times New Roman" w:hAnsi="Times New Roman" w:cs="Times New Roman"/>
                      <w:color w:val="auto"/>
                      <w:sz w:val="21"/>
                      <w:szCs w:val="21"/>
                      <w:highlight w:val="none"/>
                      <w:vertAlign w:val="subscript"/>
                    </w:rPr>
                    <w:t>10</w:t>
                  </w:r>
                </w:p>
              </w:tc>
              <w:tc>
                <w:tcPr>
                  <w:tcW w:w="217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年平均质量浓度</w:t>
                  </w:r>
                </w:p>
              </w:tc>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70</w:t>
                  </w:r>
                </w:p>
              </w:tc>
              <w:tc>
                <w:tcPr>
                  <w:tcW w:w="10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60</w:t>
                  </w:r>
                </w:p>
              </w:tc>
              <w:tc>
                <w:tcPr>
                  <w:tcW w:w="9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85.71</w:t>
                  </w:r>
                </w:p>
              </w:tc>
              <w:tc>
                <w:tcPr>
                  <w:tcW w:w="98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98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kern w:val="0"/>
                <w:sz w:val="24"/>
                <w:highlight w:val="none"/>
              </w:rPr>
            </w:pP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由表</w:t>
            </w:r>
            <w:r>
              <w:rPr>
                <w:rFonts w:hint="eastAsia" w:cs="Times New Roman"/>
                <w:color w:val="auto"/>
                <w:kern w:val="0"/>
                <w:sz w:val="24"/>
                <w:highlight w:val="none"/>
                <w:lang w:val="en-US" w:eastAsia="zh-CN"/>
              </w:rPr>
              <w:t>3-1</w:t>
            </w:r>
            <w:r>
              <w:rPr>
                <w:rFonts w:hint="default" w:ascii="Times New Roman" w:hAnsi="Times New Roman" w:cs="Times New Roman"/>
                <w:color w:val="auto"/>
                <w:kern w:val="0"/>
                <w:sz w:val="24"/>
                <w:highlight w:val="none"/>
              </w:rPr>
              <w:t>可知，202</w:t>
            </w:r>
            <w:r>
              <w:rPr>
                <w:rFonts w:hint="eastAsia" w:cs="Times New Roman"/>
                <w:color w:val="auto"/>
                <w:kern w:val="0"/>
                <w:sz w:val="24"/>
                <w:highlight w:val="none"/>
                <w:lang w:val="en-US" w:eastAsia="zh-CN"/>
              </w:rPr>
              <w:t>2</w:t>
            </w:r>
            <w:r>
              <w:rPr>
                <w:rFonts w:hint="default" w:ascii="Times New Roman" w:hAnsi="Times New Roman" w:cs="Times New Roman"/>
                <w:color w:val="auto"/>
                <w:kern w:val="0"/>
                <w:sz w:val="24"/>
                <w:highlight w:val="none"/>
              </w:rPr>
              <w:t>年</w:t>
            </w:r>
            <w:r>
              <w:rPr>
                <w:rFonts w:hint="eastAsia" w:ascii="Times New Roman" w:hAnsi="Times New Roman" w:cs="Times New Roman"/>
                <w:color w:val="auto"/>
                <w:kern w:val="0"/>
                <w:sz w:val="24"/>
                <w:highlight w:val="none"/>
                <w:lang w:val="en-US" w:eastAsia="zh-CN"/>
              </w:rPr>
              <w:t>伊犁州</w:t>
            </w:r>
            <w:r>
              <w:rPr>
                <w:rFonts w:hint="default" w:ascii="Times New Roman" w:hAnsi="Times New Roman" w:cs="Times New Roman"/>
                <w:color w:val="auto"/>
                <w:kern w:val="0"/>
                <w:sz w:val="24"/>
                <w:highlight w:val="none"/>
              </w:rPr>
              <w:t>监测站点PM</w:t>
            </w:r>
            <w:r>
              <w:rPr>
                <w:rFonts w:hint="default" w:ascii="Times New Roman" w:hAnsi="Times New Roman" w:cs="Times New Roman"/>
                <w:color w:val="auto"/>
                <w:kern w:val="0"/>
                <w:sz w:val="24"/>
                <w:highlight w:val="none"/>
                <w:vertAlign w:val="subscript"/>
              </w:rPr>
              <w:t>10</w:t>
            </w:r>
            <w:r>
              <w:rPr>
                <w:rFonts w:hint="default" w:ascii="Times New Roman" w:hAnsi="Times New Roman" w:cs="Times New Roman"/>
                <w:color w:val="auto"/>
                <w:kern w:val="0"/>
                <w:sz w:val="24"/>
                <w:highlight w:val="none"/>
              </w:rPr>
              <w:t>、SO</w:t>
            </w:r>
            <w:r>
              <w:rPr>
                <w:rFonts w:hint="default" w:ascii="Times New Roman" w:hAnsi="Times New Roman" w:cs="Times New Roman"/>
                <w:color w:val="auto"/>
                <w:kern w:val="0"/>
                <w:sz w:val="24"/>
                <w:highlight w:val="none"/>
                <w:vertAlign w:val="subscript"/>
              </w:rPr>
              <w:t>2</w:t>
            </w:r>
            <w:r>
              <w:rPr>
                <w:rFonts w:hint="default" w:ascii="Times New Roman" w:hAnsi="Times New Roman" w:cs="Times New Roman"/>
                <w:color w:val="auto"/>
                <w:kern w:val="0"/>
                <w:sz w:val="24"/>
                <w:highlight w:val="none"/>
              </w:rPr>
              <w:t>、NO</w:t>
            </w:r>
            <w:r>
              <w:rPr>
                <w:rFonts w:hint="default" w:ascii="Times New Roman" w:hAnsi="Times New Roman" w:cs="Times New Roman"/>
                <w:color w:val="auto"/>
                <w:kern w:val="0"/>
                <w:sz w:val="24"/>
                <w:highlight w:val="none"/>
                <w:vertAlign w:val="subscript"/>
              </w:rPr>
              <w:t>2</w:t>
            </w:r>
            <w:r>
              <w:rPr>
                <w:rFonts w:hint="default" w:ascii="Times New Roman" w:hAnsi="Times New Roman" w:cs="Times New Roman"/>
                <w:color w:val="auto"/>
                <w:kern w:val="0"/>
                <w:sz w:val="24"/>
                <w:highlight w:val="none"/>
              </w:rPr>
              <w:t>年平均，CO的95百分位24小时平均、O</w:t>
            </w:r>
            <w:r>
              <w:rPr>
                <w:rFonts w:hint="default" w:ascii="Times New Roman" w:hAnsi="Times New Roman" w:cs="Times New Roman"/>
                <w:color w:val="auto"/>
                <w:kern w:val="0"/>
                <w:sz w:val="24"/>
                <w:highlight w:val="none"/>
                <w:vertAlign w:val="subscript"/>
              </w:rPr>
              <w:t>3</w:t>
            </w:r>
            <w:r>
              <w:rPr>
                <w:rFonts w:hint="default" w:ascii="Times New Roman" w:hAnsi="Times New Roman" w:cs="Times New Roman"/>
                <w:color w:val="auto"/>
                <w:kern w:val="0"/>
                <w:sz w:val="24"/>
                <w:highlight w:val="none"/>
              </w:rPr>
              <w:t>的90百分位8小时平均浓度值均满足《环境空气质量标准》（GB3095-2012）的二级标准，PM</w:t>
            </w:r>
            <w:r>
              <w:rPr>
                <w:rFonts w:hint="default" w:ascii="Times New Roman" w:hAnsi="Times New Roman" w:cs="Times New Roman"/>
                <w:color w:val="auto"/>
                <w:kern w:val="0"/>
                <w:sz w:val="24"/>
                <w:highlight w:val="none"/>
                <w:vertAlign w:val="subscript"/>
              </w:rPr>
              <w:t>2.5</w:t>
            </w:r>
            <w:r>
              <w:rPr>
                <w:rFonts w:hint="default" w:ascii="Times New Roman" w:hAnsi="Times New Roman" w:cs="Times New Roman"/>
                <w:color w:val="auto"/>
                <w:kern w:val="0"/>
                <w:sz w:val="24"/>
                <w:highlight w:val="none"/>
              </w:rPr>
              <w:t>年平均浓度值</w:t>
            </w:r>
            <w:r>
              <w:rPr>
                <w:rFonts w:hint="eastAsia" w:ascii="Times New Roman" w:hAnsi="Times New Roman" w:cs="Times New Roman"/>
                <w:color w:val="auto"/>
                <w:kern w:val="0"/>
                <w:sz w:val="24"/>
                <w:highlight w:val="none"/>
                <w:lang w:val="en-US" w:eastAsia="zh-CN"/>
              </w:rPr>
              <w:t>超标</w:t>
            </w:r>
            <w:r>
              <w:rPr>
                <w:rFonts w:hint="eastAsia" w:ascii="Times New Roman" w:hAnsi="Times New Roman" w:cs="Times New Roman"/>
                <w:color w:val="auto"/>
                <w:kern w:val="0"/>
                <w:sz w:val="24"/>
                <w:highlight w:val="none"/>
                <w:lang w:eastAsia="zh-CN"/>
              </w:rPr>
              <w:t>，</w:t>
            </w:r>
            <w:r>
              <w:rPr>
                <w:rFonts w:hint="eastAsia" w:cs="Times New Roman"/>
                <w:color w:val="auto"/>
                <w:kern w:val="0"/>
                <w:sz w:val="24"/>
                <w:highlight w:val="none"/>
                <w:lang w:val="en-US" w:eastAsia="zh-CN"/>
              </w:rPr>
              <w:t>超标倍率达到1.03，</w:t>
            </w:r>
            <w:r>
              <w:rPr>
                <w:rFonts w:hint="eastAsia" w:ascii="Times New Roman" w:hAnsi="Times New Roman" w:cs="Times New Roman"/>
                <w:color w:val="auto"/>
                <w:kern w:val="0"/>
                <w:sz w:val="24"/>
                <w:highlight w:val="none"/>
                <w:lang w:val="en-US" w:eastAsia="zh-CN"/>
              </w:rPr>
              <w:t>区域属于环境空气不达标区。</w:t>
            </w:r>
          </w:p>
          <w:p>
            <w:pPr>
              <w:keepNext w:val="0"/>
              <w:keepLines w:val="0"/>
              <w:suppressLineNumbers w:val="0"/>
              <w:tabs>
                <w:tab w:val="left" w:pos="1100"/>
              </w:tabs>
              <w:spacing w:before="0" w:beforeAutospacing="0" w:after="0" w:afterAutospacing="0" w:line="360" w:lineRule="auto"/>
              <w:ind w:left="0" w:right="0"/>
              <w:rPr>
                <w:rFonts w:hint="default" w:ascii="Times New Roman" w:hAnsi="Times New Roman" w:cs="Times New Roman"/>
                <w:b/>
                <w:bCs/>
                <w:color w:val="auto"/>
                <w:sz w:val="24"/>
                <w:szCs w:val="32"/>
                <w:highlight w:val="none"/>
                <w:shd w:val="clear" w:color="auto" w:fill="92D050"/>
              </w:rPr>
            </w:pPr>
            <w:r>
              <w:rPr>
                <w:rFonts w:hint="eastAsia" w:cs="Times New Roman"/>
                <w:b/>
                <w:bCs/>
                <w:color w:val="auto"/>
                <w:sz w:val="24"/>
                <w:szCs w:val="32"/>
                <w:highlight w:val="none"/>
                <w:lang w:val="en-US" w:eastAsia="zh-CN"/>
              </w:rPr>
              <w:t xml:space="preserve">2 </w:t>
            </w:r>
            <w:r>
              <w:rPr>
                <w:rFonts w:hint="eastAsia" w:ascii="Times New Roman" w:hAnsi="Times New Roman" w:cs="Times New Roman"/>
                <w:b/>
                <w:bCs/>
                <w:color w:val="auto"/>
                <w:sz w:val="24"/>
                <w:szCs w:val="32"/>
                <w:highlight w:val="none"/>
              </w:rPr>
              <w:t>地表水环境质量现状调查与评价</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项目区距离地表水体较远，临近无地表水体分布，距离最近的地表水体</w:t>
            </w:r>
            <w:r>
              <w:rPr>
                <w:rFonts w:hint="eastAsia" w:cs="Times New Roman"/>
                <w:color w:val="auto"/>
                <w:sz w:val="24"/>
                <w:highlight w:val="none"/>
                <w:lang w:val="en-US" w:eastAsia="zh-CN"/>
              </w:rPr>
              <w:t>为</w:t>
            </w:r>
            <w:r>
              <w:rPr>
                <w:rFonts w:hint="eastAsia" w:ascii="Times New Roman" w:hAnsi="Times New Roman" w:cs="Times New Roman"/>
                <w:color w:val="auto"/>
                <w:sz w:val="24"/>
                <w:highlight w:val="none"/>
                <w:lang w:val="en-US" w:eastAsia="zh-CN"/>
              </w:rPr>
              <w:t>伊犁河</w:t>
            </w:r>
            <w:r>
              <w:rPr>
                <w:rFonts w:hint="eastAsia" w:cs="Times New Roman"/>
                <w:color w:val="auto"/>
                <w:sz w:val="24"/>
                <w:highlight w:val="none"/>
                <w:lang w:val="en-US" w:eastAsia="zh-CN"/>
              </w:rPr>
              <w:t>，位于项目区南侧约30km</w:t>
            </w:r>
            <w:r>
              <w:rPr>
                <w:rFonts w:hint="eastAsia" w:ascii="Times New Roman" w:hAnsi="Times New Roman" w:cs="Times New Roman"/>
                <w:color w:val="auto"/>
                <w:sz w:val="24"/>
                <w:highlight w:val="none"/>
                <w:lang w:val="en-US" w:eastAsia="zh-CN"/>
              </w:rPr>
              <w:t>。根据伊犁州生态环境局公布的2022年1</w:t>
            </w:r>
            <w:r>
              <w:rPr>
                <w:rFonts w:hint="eastAsia" w:cs="Times New Roman"/>
                <w:color w:val="auto"/>
                <w:sz w:val="24"/>
                <w:highlight w:val="none"/>
                <w:lang w:val="en-US" w:eastAsia="zh-CN"/>
              </w:rPr>
              <w:t>2</w:t>
            </w:r>
            <w:r>
              <w:rPr>
                <w:rFonts w:hint="eastAsia" w:ascii="Times New Roman" w:hAnsi="Times New Roman" w:cs="Times New Roman"/>
                <w:color w:val="auto"/>
                <w:sz w:val="24"/>
                <w:highlight w:val="none"/>
                <w:lang w:val="en-US" w:eastAsia="zh-CN"/>
              </w:rPr>
              <w:t>月伊犁州直地表水（河流）水质信息，伊犁河现状水质满足《地表水环境质量标准》（GB3838-2002）</w:t>
            </w:r>
            <w:r>
              <w:rPr>
                <w:rFonts w:hint="eastAsia" w:cs="Times New Roman"/>
                <w:color w:val="auto"/>
                <w:sz w:val="24"/>
                <w:highlight w:val="none"/>
                <w:lang w:val="en-US" w:eastAsia="zh-CN"/>
              </w:rPr>
              <w:t>中</w:t>
            </w:r>
            <w:r>
              <w:rPr>
                <w:rFonts w:hint="eastAsia" w:ascii="Times New Roman" w:hAnsi="Times New Roman" w:cs="Times New Roman"/>
                <w:color w:val="auto"/>
                <w:sz w:val="24"/>
                <w:highlight w:val="none"/>
                <w:lang w:val="en-US" w:eastAsia="zh-CN"/>
              </w:rPr>
              <w:t>Ⅱ类水标准值</w:t>
            </w:r>
            <w:r>
              <w:rPr>
                <w:rFonts w:hint="eastAsia" w:cs="Times New Roman"/>
                <w:color w:val="auto"/>
                <w:sz w:val="24"/>
                <w:highlight w:val="none"/>
                <w:lang w:val="en-US" w:eastAsia="zh-CN"/>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highlight w:val="none"/>
              </w:rPr>
            </w:pPr>
            <w:r>
              <w:rPr>
                <w:rFonts w:hint="eastAsia" w:cs="Times New Roman"/>
                <w:color w:val="auto"/>
                <w:sz w:val="24"/>
                <w:highlight w:val="none"/>
                <w:lang w:val="en-US" w:eastAsia="zh-CN"/>
              </w:rPr>
              <w:t>信息发布网址：</w:t>
            </w:r>
            <w:r>
              <w:rPr>
                <w:rFonts w:hint="eastAsia" w:ascii="Times New Roman" w:hAnsi="Times New Roman" w:cs="Times New Roman"/>
                <w:color w:val="auto"/>
                <w:sz w:val="24"/>
                <w:highlight w:val="none"/>
                <w:lang w:val="en-US" w:eastAsia="zh-CN"/>
              </w:rPr>
              <w:t>http://www.xjyl.gov.cn/xjylz/c112843/202302。</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b/>
                <w:bCs/>
                <w:color w:val="auto"/>
                <w:sz w:val="24"/>
                <w:highlight w:val="none"/>
              </w:rPr>
            </w:pPr>
            <w:r>
              <w:rPr>
                <w:rFonts w:hint="eastAsia" w:cs="Times New Roman"/>
                <w:b/>
                <w:bCs/>
                <w:color w:val="auto"/>
                <w:sz w:val="24"/>
                <w:highlight w:val="none"/>
                <w:lang w:val="en-US" w:eastAsia="zh-CN"/>
              </w:rPr>
              <w:t xml:space="preserve">3 </w:t>
            </w:r>
            <w:r>
              <w:rPr>
                <w:rFonts w:hint="default" w:ascii="Times New Roman" w:hAnsi="Times New Roman" w:eastAsia="宋体" w:cs="Times New Roman"/>
                <w:b/>
                <w:bCs/>
                <w:color w:val="auto"/>
                <w:sz w:val="24"/>
                <w:highlight w:val="none"/>
              </w:rPr>
              <w:t>地下水、土壤环境现状调查及评价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cs="Times New Roman"/>
                <w:color w:val="auto"/>
                <w:sz w:val="24"/>
                <w:highlight w:val="none"/>
              </w:rPr>
              <w:t>根据《建设项目环境影响报告表编制技术指南（污染影响类）》（试行）</w:t>
            </w:r>
            <w:r>
              <w:rPr>
                <w:rFonts w:hint="eastAsia" w:cs="Times New Roman"/>
                <w:color w:val="auto"/>
                <w:sz w:val="24"/>
                <w:highlight w:val="none"/>
                <w:lang w:eastAsia="zh-CN"/>
              </w:rPr>
              <w:t>，</w:t>
            </w:r>
            <w:r>
              <w:rPr>
                <w:rFonts w:hint="eastAsia" w:cs="Times New Roman"/>
                <w:color w:val="auto"/>
                <w:sz w:val="24"/>
                <w:highlight w:val="none"/>
                <w:lang w:val="en-US" w:eastAsia="zh-CN"/>
              </w:rPr>
              <w:t>本项目无地下水及土壤污染途径，原则上不开展地下水及土壤现状调查。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s="Times New Roman"/>
                <w:color w:val="auto"/>
                <w:kern w:val="0"/>
                <w:sz w:val="24"/>
                <w:highlight w:val="none"/>
                <w:lang w:eastAsia="zh-CN"/>
              </w:rPr>
            </w:pPr>
            <w:r>
              <w:rPr>
                <w:rFonts w:hint="eastAsia" w:cs="Times New Roman"/>
                <w:color w:val="auto"/>
                <w:kern w:val="0"/>
                <w:sz w:val="24"/>
                <w:highlight w:val="none"/>
                <w:lang w:val="en-US" w:eastAsia="zh-CN"/>
              </w:rPr>
              <w:t>参考</w:t>
            </w:r>
            <w:r>
              <w:rPr>
                <w:rFonts w:hint="default" w:ascii="Times New Roman" w:hAnsi="Times New Roman" w:eastAsia="宋体" w:cs="Times New Roman"/>
                <w:color w:val="auto"/>
                <w:kern w:val="0"/>
                <w:sz w:val="24"/>
                <w:highlight w:val="none"/>
              </w:rPr>
              <w:t>《环境影响评价技术导则 地下水环境》</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val="en-US" w:eastAsia="zh-CN"/>
              </w:rPr>
              <w:t>HJ610</w:t>
            </w:r>
            <w:r>
              <w:rPr>
                <w:rFonts w:hint="eastAsia" w:cs="Times New Roman"/>
                <w:color w:val="auto"/>
                <w:kern w:val="0"/>
                <w:sz w:val="24"/>
                <w:highlight w:val="none"/>
                <w:lang w:val="en-US" w:eastAsia="zh-CN"/>
              </w:rPr>
              <w:t>-</w:t>
            </w:r>
            <w:r>
              <w:rPr>
                <w:rFonts w:hint="default" w:ascii="Times New Roman" w:hAnsi="Times New Roman" w:eastAsia="宋体" w:cs="Times New Roman"/>
                <w:color w:val="auto"/>
                <w:kern w:val="0"/>
                <w:sz w:val="24"/>
                <w:highlight w:val="none"/>
                <w:lang w:val="en-US" w:eastAsia="zh-CN"/>
              </w:rPr>
              <w:t xml:space="preserve"> 2016</w:t>
            </w:r>
            <w:r>
              <w:rPr>
                <w:rFonts w:hint="default" w:ascii="Times New Roman" w:hAnsi="Times New Roman" w:eastAsia="宋体" w:cs="Times New Roman"/>
                <w:color w:val="auto"/>
                <w:kern w:val="0"/>
                <w:sz w:val="24"/>
                <w:highlight w:val="none"/>
                <w:lang w:eastAsia="zh-CN"/>
              </w:rPr>
              <w:t>）与《</w:t>
            </w:r>
            <w:r>
              <w:rPr>
                <w:rFonts w:hint="default" w:ascii="Times New Roman" w:hAnsi="Times New Roman" w:eastAsia="宋体" w:cs="Times New Roman"/>
                <w:color w:val="auto"/>
                <w:kern w:val="0"/>
                <w:sz w:val="24"/>
                <w:highlight w:val="none"/>
              </w:rPr>
              <w:t xml:space="preserve">环境影响评价技术导则 </w:t>
            </w:r>
            <w:r>
              <w:rPr>
                <w:rFonts w:hint="default" w:ascii="Times New Roman" w:hAnsi="Times New Roman" w:eastAsia="宋体" w:cs="Times New Roman"/>
                <w:color w:val="auto"/>
                <w:kern w:val="0"/>
                <w:sz w:val="24"/>
                <w:highlight w:val="none"/>
                <w:lang w:eastAsia="zh-CN"/>
              </w:rPr>
              <w:t>土壤</w:t>
            </w:r>
            <w:r>
              <w:rPr>
                <w:rFonts w:hint="default" w:ascii="Times New Roman" w:hAnsi="Times New Roman" w:eastAsia="宋体" w:cs="Times New Roman"/>
                <w:color w:val="auto"/>
                <w:kern w:val="0"/>
                <w:sz w:val="24"/>
                <w:highlight w:val="none"/>
              </w:rPr>
              <w:t>环境</w:t>
            </w:r>
            <w:r>
              <w:rPr>
                <w:rFonts w:hint="default" w:ascii="Times New Roman" w:hAnsi="Times New Roman" w:eastAsia="宋体" w:cs="Times New Roman"/>
                <w:color w:val="auto"/>
                <w:kern w:val="0"/>
                <w:sz w:val="24"/>
                <w:highlight w:val="none"/>
                <w:lang w:eastAsia="zh-CN"/>
              </w:rPr>
              <w:t>（试行）》（</w:t>
            </w:r>
            <w:r>
              <w:rPr>
                <w:rFonts w:hint="default" w:ascii="Times New Roman" w:hAnsi="Times New Roman" w:eastAsia="宋体" w:cs="Times New Roman"/>
                <w:color w:val="auto"/>
                <w:kern w:val="0"/>
                <w:sz w:val="24"/>
                <w:highlight w:val="none"/>
                <w:lang w:val="en-US" w:eastAsia="zh-CN"/>
              </w:rPr>
              <w:t>HJ964</w:t>
            </w:r>
            <w:r>
              <w:rPr>
                <w:rFonts w:hint="eastAsia" w:cs="Times New Roman"/>
                <w:color w:val="auto"/>
                <w:kern w:val="0"/>
                <w:sz w:val="24"/>
                <w:highlight w:val="none"/>
                <w:lang w:val="en-US" w:eastAsia="zh-CN"/>
              </w:rPr>
              <w:t>-</w:t>
            </w:r>
            <w:r>
              <w:rPr>
                <w:rFonts w:hint="default" w:ascii="Times New Roman" w:hAnsi="Times New Roman" w:eastAsia="宋体" w:cs="Times New Roman"/>
                <w:color w:val="auto"/>
                <w:kern w:val="0"/>
                <w:sz w:val="24"/>
                <w:highlight w:val="none"/>
                <w:lang w:val="en-US" w:eastAsia="zh-CN"/>
              </w:rPr>
              <w:t>2018</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highlight w:val="none"/>
                <w:lang w:eastAsia="zh-CN"/>
              </w:rPr>
              <w:t>本项目属于</w:t>
            </w:r>
            <w:r>
              <w:rPr>
                <w:rFonts w:hint="eastAsia" w:cs="Times New Roman"/>
                <w:color w:val="auto"/>
                <w:kern w:val="0"/>
                <w:sz w:val="24"/>
                <w:highlight w:val="none"/>
                <w:lang w:eastAsia="zh-CN"/>
              </w:rPr>
              <w:t>Ⅳ类</w:t>
            </w:r>
            <w:r>
              <w:rPr>
                <w:rFonts w:hint="default" w:ascii="Times New Roman" w:hAnsi="Times New Roman" w:eastAsia="宋体" w:cs="Times New Roman"/>
                <w:color w:val="auto"/>
                <w:kern w:val="0"/>
                <w:sz w:val="24"/>
                <w:highlight w:val="none"/>
                <w:lang w:eastAsia="zh-CN"/>
              </w:rPr>
              <w:t>建设项目，</w:t>
            </w:r>
            <w:r>
              <w:rPr>
                <w:rFonts w:hint="eastAsia" w:cs="Times New Roman"/>
                <w:color w:val="auto"/>
                <w:kern w:val="0"/>
                <w:sz w:val="24"/>
                <w:highlight w:val="none"/>
                <w:lang w:eastAsia="zh-CN"/>
              </w:rPr>
              <w:t>Ⅳ</w:t>
            </w:r>
            <w:r>
              <w:rPr>
                <w:rFonts w:hint="default" w:ascii="Times New Roman" w:hAnsi="Times New Roman" w:eastAsia="宋体" w:cs="Times New Roman"/>
                <w:color w:val="auto"/>
                <w:kern w:val="0"/>
                <w:sz w:val="24"/>
                <w:highlight w:val="none"/>
                <w:lang w:eastAsia="zh-CN"/>
              </w:rPr>
              <w:t>类建设项目不开展地下水环境与土壤环境影响评价</w:t>
            </w:r>
            <w:r>
              <w:rPr>
                <w:rFonts w:hint="eastAsia" w:cs="Times New Roman"/>
                <w:color w:val="auto"/>
                <w:kern w:val="0"/>
                <w:sz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eastAsia" w:cs="Times New Roman"/>
                <w:color w:val="auto"/>
                <w:kern w:val="0"/>
                <w:sz w:val="24"/>
                <w:highlight w:val="none"/>
                <w:lang w:val="en-US" w:eastAsia="zh-CN"/>
              </w:rPr>
              <w:t>综上，本次未进行地下水及土壤现状调查工作</w:t>
            </w:r>
            <w:r>
              <w:rPr>
                <w:rFonts w:hint="default" w:ascii="Times New Roman" w:hAnsi="Times New Roman" w:eastAsia="宋体" w:cs="Times New Roman"/>
                <w:color w:val="auto"/>
                <w:sz w:val="24"/>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imes New Roman" w:hAnsi="Times New Roman" w:eastAsia="宋体" w:cs="Times New Roman"/>
                <w:b/>
                <w:bCs/>
                <w:color w:val="auto"/>
                <w:kern w:val="0"/>
                <w:sz w:val="24"/>
                <w:highlight w:val="none"/>
              </w:rPr>
            </w:pPr>
            <w:r>
              <w:rPr>
                <w:rFonts w:hint="eastAsia" w:cs="Times New Roman"/>
                <w:b/>
                <w:bCs/>
                <w:color w:val="auto"/>
                <w:kern w:val="0"/>
                <w:sz w:val="24"/>
                <w:highlight w:val="none"/>
                <w:lang w:val="en-US" w:eastAsia="zh-CN"/>
              </w:rPr>
              <w:t xml:space="preserve">4 </w:t>
            </w:r>
            <w:r>
              <w:rPr>
                <w:rFonts w:hint="default" w:ascii="Times New Roman" w:hAnsi="Times New Roman" w:eastAsia="宋体" w:cs="Times New Roman"/>
                <w:b/>
                <w:bCs/>
                <w:color w:val="auto"/>
                <w:kern w:val="0"/>
                <w:sz w:val="24"/>
                <w:highlight w:val="none"/>
              </w:rPr>
              <w:t>声环境质量现状</w:t>
            </w:r>
            <w:r>
              <w:rPr>
                <w:rFonts w:hint="eastAsia" w:cs="Times New Roman"/>
                <w:b/>
                <w:bCs/>
                <w:color w:val="auto"/>
                <w:kern w:val="0"/>
                <w:sz w:val="24"/>
                <w:highlight w:val="none"/>
                <w:lang w:val="en-US" w:eastAsia="zh-CN"/>
              </w:rPr>
              <w:t>调查</w:t>
            </w:r>
            <w:r>
              <w:rPr>
                <w:rFonts w:hint="default" w:ascii="Times New Roman" w:hAnsi="Times New Roman" w:eastAsia="宋体" w:cs="Times New Roman"/>
                <w:b/>
                <w:bCs/>
                <w:color w:val="auto"/>
                <w:kern w:val="0"/>
                <w:sz w:val="24"/>
                <w:highlight w:val="none"/>
              </w:rPr>
              <w:t>及评价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bCs/>
                <w:color w:val="auto"/>
                <w:kern w:val="0"/>
                <w:sz w:val="24"/>
                <w:highlight w:val="none"/>
                <w:lang w:val="en-US" w:eastAsia="zh-CN"/>
              </w:rPr>
            </w:pPr>
            <w:r>
              <w:rPr>
                <w:rFonts w:hint="default" w:ascii="Times New Roman" w:hAnsi="Times New Roman" w:eastAsia="宋体" w:cs="Times New Roman"/>
                <w:color w:val="auto"/>
                <w:kern w:val="0"/>
                <w:sz w:val="24"/>
                <w:highlight w:val="none"/>
                <w:lang w:eastAsia="zh-CN"/>
              </w:rPr>
              <w:t>本项目</w:t>
            </w:r>
            <w:r>
              <w:rPr>
                <w:rFonts w:hint="eastAsia" w:cs="Times New Roman"/>
                <w:color w:val="auto"/>
                <w:kern w:val="0"/>
                <w:sz w:val="24"/>
                <w:highlight w:val="none"/>
                <w:lang w:val="en-US" w:eastAsia="zh-CN"/>
              </w:rPr>
              <w:t>在工业园区内，项目区附近</w:t>
            </w:r>
            <w:r>
              <w:rPr>
                <w:rFonts w:hint="default" w:ascii="Times New Roman" w:hAnsi="Times New Roman" w:eastAsia="宋体" w:cs="Times New Roman"/>
                <w:color w:val="auto"/>
                <w:kern w:val="0"/>
                <w:sz w:val="24"/>
                <w:highlight w:val="none"/>
                <w:lang w:val="en-US" w:eastAsia="zh-CN"/>
              </w:rPr>
              <w:t>50</w:t>
            </w:r>
            <w:r>
              <w:rPr>
                <w:rFonts w:hint="eastAsia" w:cs="Times New Roman"/>
                <w:color w:val="auto"/>
                <w:kern w:val="0"/>
                <w:sz w:val="24"/>
                <w:highlight w:val="none"/>
                <w:lang w:val="en-US" w:eastAsia="zh-CN"/>
              </w:rPr>
              <w:t>m</w:t>
            </w:r>
            <w:r>
              <w:rPr>
                <w:rFonts w:hint="default" w:ascii="Times New Roman" w:hAnsi="Times New Roman" w:eastAsia="宋体" w:cs="Times New Roman"/>
                <w:color w:val="auto"/>
                <w:kern w:val="0"/>
                <w:sz w:val="24"/>
                <w:highlight w:val="none"/>
                <w:lang w:val="en-US" w:eastAsia="zh-CN"/>
              </w:rPr>
              <w:t>范围内无声环境保护目标</w:t>
            </w:r>
            <w:r>
              <w:rPr>
                <w:rFonts w:hint="eastAsia" w:cs="Times New Roman"/>
                <w:color w:val="auto"/>
                <w:kern w:val="0"/>
                <w:sz w:val="24"/>
                <w:highlight w:val="none"/>
                <w:lang w:val="en-US" w:eastAsia="zh-CN"/>
              </w:rPr>
              <w:t>。</w:t>
            </w:r>
            <w:r>
              <w:rPr>
                <w:rFonts w:hint="default" w:ascii="Times New Roman" w:hAnsi="Times New Roman" w:eastAsia="宋体" w:cs="Times New Roman"/>
                <w:color w:val="auto"/>
                <w:kern w:val="0"/>
                <w:sz w:val="24"/>
                <w:highlight w:val="none"/>
                <w:lang w:val="en-US" w:eastAsia="zh-CN"/>
              </w:rPr>
              <w:t>因此</w:t>
            </w:r>
            <w:r>
              <w:rPr>
                <w:rFonts w:hint="eastAsia" w:cs="Times New Roman"/>
                <w:color w:val="auto"/>
                <w:kern w:val="0"/>
                <w:sz w:val="24"/>
                <w:highlight w:val="none"/>
                <w:lang w:val="en-US" w:eastAsia="zh-CN"/>
              </w:rPr>
              <w:t>，</w:t>
            </w:r>
            <w:r>
              <w:rPr>
                <w:rFonts w:hint="default" w:ascii="Times New Roman" w:hAnsi="Times New Roman" w:eastAsia="宋体" w:cs="Times New Roman"/>
                <w:color w:val="auto"/>
                <w:kern w:val="0"/>
                <w:sz w:val="24"/>
                <w:highlight w:val="none"/>
                <w:lang w:val="en-US" w:eastAsia="zh-CN"/>
              </w:rPr>
              <w:t>不做声环境质量现状调查。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imes New Roman" w:hAnsi="Times New Roman" w:eastAsia="宋体" w:cs="Times New Roman"/>
                <w:b/>
                <w:bCs/>
                <w:color w:val="auto"/>
                <w:kern w:val="0"/>
                <w:sz w:val="24"/>
                <w:highlight w:val="none"/>
              </w:rPr>
            </w:pPr>
            <w:r>
              <w:rPr>
                <w:rFonts w:hint="eastAsia" w:cs="Times New Roman"/>
                <w:b/>
                <w:bCs/>
                <w:color w:val="auto"/>
                <w:kern w:val="0"/>
                <w:sz w:val="24"/>
                <w:highlight w:val="none"/>
                <w:lang w:val="en-US" w:eastAsia="zh-CN"/>
              </w:rPr>
              <w:t xml:space="preserve">5 </w:t>
            </w:r>
            <w:r>
              <w:rPr>
                <w:rFonts w:hint="default" w:ascii="Times New Roman" w:hAnsi="Times New Roman" w:eastAsia="宋体" w:cs="Times New Roman"/>
                <w:b/>
                <w:bCs/>
                <w:color w:val="auto"/>
                <w:kern w:val="0"/>
                <w:sz w:val="24"/>
                <w:highlight w:val="none"/>
              </w:rPr>
              <w:t>生态</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0"/>
                <w:sz w:val="24"/>
                <w:highlight w:val="none"/>
              </w:rPr>
            </w:pPr>
            <w:r>
              <w:rPr>
                <w:rFonts w:hint="eastAsia" w:cs="Times New Roman"/>
                <w:color w:val="auto"/>
                <w:sz w:val="24"/>
                <w:szCs w:val="22"/>
                <w:highlight w:val="none"/>
                <w:lang w:val="en-US" w:eastAsia="zh-CN"/>
              </w:rPr>
              <w:t>项目选址于霍尔果斯市南部产业园产业区内，</w:t>
            </w:r>
            <w:r>
              <w:rPr>
                <w:rFonts w:hint="default" w:ascii="Times New Roman" w:hAnsi="Times New Roman" w:cs="Times New Roman"/>
                <w:color w:val="auto"/>
                <w:sz w:val="24"/>
                <w:highlight w:val="none"/>
              </w:rPr>
              <w:t>根据《建设项目环境影响报告表编制技术指南（污染影响类）》（试行）</w:t>
            </w:r>
            <w:r>
              <w:rPr>
                <w:rFonts w:hint="eastAsia" w:cs="Times New Roman"/>
                <w:color w:val="auto"/>
                <w:sz w:val="24"/>
                <w:highlight w:val="none"/>
                <w:lang w:eastAsia="zh-CN"/>
              </w:rPr>
              <w:t>，</w:t>
            </w:r>
            <w:r>
              <w:rPr>
                <w:rFonts w:hint="eastAsia" w:cs="Times New Roman"/>
                <w:color w:val="auto"/>
                <w:sz w:val="24"/>
                <w:highlight w:val="none"/>
                <w:lang w:val="en-US" w:eastAsia="zh-CN"/>
              </w:rPr>
              <w:t>本次不进行生态现状调查。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环境</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保护</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目标</w:t>
            </w:r>
          </w:p>
        </w:tc>
        <w:tc>
          <w:tcPr>
            <w:tcW w:w="8190" w:type="dxa"/>
            <w:noWrap w:val="0"/>
            <w:vAlign w:val="center"/>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eastAsia" w:cs="Times New Roman"/>
                <w:color w:val="auto"/>
                <w:sz w:val="24"/>
                <w:highlight w:val="none"/>
                <w:lang w:eastAsia="zh-CN"/>
              </w:rPr>
              <w:t>（</w:t>
            </w:r>
            <w:r>
              <w:rPr>
                <w:rFonts w:hint="eastAsia" w:cs="Times New Roman"/>
                <w:color w:val="auto"/>
                <w:sz w:val="24"/>
                <w:highlight w:val="none"/>
                <w:lang w:val="en-US" w:eastAsia="zh-CN"/>
              </w:rPr>
              <w:t>1</w:t>
            </w:r>
            <w:r>
              <w:rPr>
                <w:rFonts w:hint="eastAsia" w:cs="Times New Roman"/>
                <w:color w:val="auto"/>
                <w:sz w:val="24"/>
                <w:highlight w:val="none"/>
                <w:lang w:eastAsia="zh-CN"/>
              </w:rPr>
              <w:t>）</w:t>
            </w:r>
            <w:r>
              <w:rPr>
                <w:rFonts w:hint="eastAsia" w:ascii="Times New Roman" w:hAnsi="Times New Roman" w:cs="Times New Roman"/>
                <w:color w:val="auto"/>
                <w:sz w:val="24"/>
                <w:highlight w:val="none"/>
              </w:rPr>
              <w:t>大气环境：本项目厂界外500m范围内大气环境保护目标</w:t>
            </w:r>
            <w:r>
              <w:rPr>
                <w:rFonts w:hint="eastAsia" w:cs="Times New Roman"/>
                <w:color w:val="auto"/>
                <w:sz w:val="24"/>
                <w:highlight w:val="none"/>
                <w:lang w:val="en-US" w:eastAsia="zh-CN"/>
              </w:rPr>
              <w:t>为B4B5换热站合建站西侧500m处的居民区，其他设施界外500m范围内无大气保护目标</w:t>
            </w:r>
            <w:r>
              <w:rPr>
                <w:rFonts w:hint="eastAsia" w:ascii="Times New Roman" w:hAnsi="Times New Roman" w:cs="Times New Roman"/>
                <w:color w:val="auto"/>
                <w:sz w:val="24"/>
                <w:highlight w:val="none"/>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eastAsia" w:cs="Times New Roman"/>
                <w:color w:val="auto"/>
                <w:sz w:val="24"/>
                <w:highlight w:val="none"/>
                <w:lang w:eastAsia="zh-CN"/>
              </w:rPr>
              <w:t>（</w:t>
            </w:r>
            <w:r>
              <w:rPr>
                <w:rFonts w:hint="eastAsia" w:cs="Times New Roman"/>
                <w:color w:val="auto"/>
                <w:sz w:val="24"/>
                <w:highlight w:val="none"/>
                <w:lang w:val="en-US" w:eastAsia="zh-CN"/>
              </w:rPr>
              <w:t>2</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声环境</w:t>
            </w:r>
            <w:r>
              <w:rPr>
                <w:rFonts w:hint="eastAsia" w:ascii="Times New Roman" w:hAnsi="Times New Roman" w:cs="Times New Roman"/>
                <w:color w:val="auto"/>
                <w:sz w:val="24"/>
                <w:highlight w:val="none"/>
              </w:rPr>
              <w:t>：</w:t>
            </w:r>
            <w:r>
              <w:rPr>
                <w:rFonts w:hint="default" w:ascii="Times New Roman" w:hAnsi="Times New Roman" w:cs="Times New Roman"/>
                <w:color w:val="auto"/>
                <w:sz w:val="24"/>
                <w:highlight w:val="none"/>
              </w:rPr>
              <w:t>项目厂界外50m范围内无声环境保护目标。</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eastAsia" w:cs="Times New Roman"/>
                <w:color w:val="auto"/>
                <w:sz w:val="24"/>
                <w:highlight w:val="none"/>
                <w:lang w:eastAsia="zh-CN"/>
              </w:rPr>
              <w:t>（</w:t>
            </w:r>
            <w:r>
              <w:rPr>
                <w:rFonts w:hint="eastAsia" w:cs="Times New Roman"/>
                <w:color w:val="auto"/>
                <w:sz w:val="24"/>
                <w:highlight w:val="none"/>
                <w:lang w:val="en-US" w:eastAsia="zh-CN"/>
              </w:rPr>
              <w:t>3</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地下水环境</w:t>
            </w:r>
            <w:r>
              <w:rPr>
                <w:rFonts w:hint="eastAsia" w:ascii="Times New Roman" w:hAnsi="Times New Roman" w:cs="Times New Roman"/>
                <w:color w:val="auto"/>
                <w:sz w:val="24"/>
                <w:highlight w:val="none"/>
              </w:rPr>
              <w:t>：</w:t>
            </w:r>
            <w:r>
              <w:rPr>
                <w:rFonts w:hint="default" w:ascii="Times New Roman" w:hAnsi="Times New Roman" w:cs="Times New Roman"/>
                <w:color w:val="auto"/>
                <w:sz w:val="24"/>
                <w:highlight w:val="none"/>
              </w:rPr>
              <w:t>厂界外500m范围内无地下水集中式饮用水水源和热水、矿泉水、温泉等特殊地下水资源。</w:t>
            </w:r>
          </w:p>
          <w:p>
            <w:pPr>
              <w:keepNext w:val="0"/>
              <w:keepLines w:val="0"/>
              <w:suppressLineNumbers w:val="0"/>
              <w:spacing w:before="0" w:beforeAutospacing="0" w:after="0" w:afterAutospacing="0" w:line="360" w:lineRule="auto"/>
              <w:ind w:left="0" w:right="0" w:firstLine="480" w:firstLineChars="200"/>
              <w:rPr>
                <w:rFonts w:hint="eastAsia" w:cs="Times New Roman"/>
                <w:color w:val="auto"/>
                <w:kern w:val="0"/>
                <w:sz w:val="24"/>
                <w:highlight w:val="none"/>
                <w:lang w:eastAsia="zh-CN"/>
              </w:rPr>
            </w:pPr>
            <w:r>
              <w:rPr>
                <w:rFonts w:hint="eastAsia" w:cs="Times New Roman"/>
                <w:color w:val="auto"/>
                <w:sz w:val="24"/>
                <w:highlight w:val="none"/>
                <w:lang w:eastAsia="zh-CN"/>
              </w:rPr>
              <w:t>（</w:t>
            </w:r>
            <w:r>
              <w:rPr>
                <w:rFonts w:hint="eastAsia" w:cs="Times New Roman"/>
                <w:color w:val="auto"/>
                <w:sz w:val="24"/>
                <w:highlight w:val="none"/>
                <w:lang w:val="en-US" w:eastAsia="zh-CN"/>
              </w:rPr>
              <w:t>4</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生态环境</w:t>
            </w:r>
            <w:r>
              <w:rPr>
                <w:rFonts w:hint="eastAsia" w:cs="Times New Roman"/>
                <w:color w:val="auto"/>
                <w:sz w:val="24"/>
                <w:highlight w:val="none"/>
                <w:lang w:eastAsia="zh-CN"/>
              </w:rPr>
              <w:t>：</w:t>
            </w:r>
            <w:r>
              <w:rPr>
                <w:rFonts w:hint="default" w:ascii="Times New Roman" w:hAnsi="Times New Roman" w:eastAsia="宋体" w:cs="Times New Roman"/>
                <w:color w:val="auto"/>
                <w:kern w:val="0"/>
                <w:sz w:val="24"/>
                <w:highlight w:val="none"/>
              </w:rPr>
              <w:t>本项目</w:t>
            </w:r>
            <w:r>
              <w:rPr>
                <w:rFonts w:hint="default" w:ascii="Times New Roman" w:hAnsi="Times New Roman" w:eastAsia="宋体" w:cs="Times New Roman"/>
                <w:color w:val="auto"/>
                <w:kern w:val="0"/>
                <w:sz w:val="24"/>
                <w:highlight w:val="none"/>
                <w:lang w:eastAsia="zh-CN"/>
              </w:rPr>
              <w:t>为新建项目</w:t>
            </w:r>
            <w:r>
              <w:rPr>
                <w:rFonts w:hint="default" w:ascii="Times New Roman" w:hAnsi="Times New Roman" w:eastAsia="宋体" w:cs="Times New Roman"/>
                <w:color w:val="auto"/>
                <w:kern w:val="0"/>
                <w:sz w:val="24"/>
                <w:highlight w:val="none"/>
              </w:rPr>
              <w:t>，</w:t>
            </w:r>
            <w:r>
              <w:rPr>
                <w:rFonts w:hint="eastAsia" w:cs="Times New Roman"/>
                <w:color w:val="auto"/>
                <w:kern w:val="0"/>
                <w:sz w:val="24"/>
                <w:highlight w:val="none"/>
                <w:lang w:val="en-US" w:eastAsia="zh-CN"/>
              </w:rPr>
              <w:t>占地范围内</w:t>
            </w:r>
            <w:r>
              <w:rPr>
                <w:rFonts w:hint="eastAsia" w:cs="Times New Roman"/>
                <w:color w:val="auto"/>
                <w:kern w:val="0"/>
                <w:sz w:val="24"/>
                <w:highlight w:val="none"/>
                <w:lang w:eastAsia="zh-CN"/>
              </w:rPr>
              <w:t>无</w:t>
            </w:r>
            <w:r>
              <w:rPr>
                <w:rFonts w:hint="default" w:ascii="Times New Roman" w:hAnsi="Times New Roman" w:eastAsia="宋体" w:cs="Times New Roman"/>
                <w:color w:val="auto"/>
                <w:kern w:val="0"/>
                <w:sz w:val="24"/>
                <w:highlight w:val="none"/>
              </w:rPr>
              <w:t>在生态环境保护目标</w:t>
            </w:r>
            <w:r>
              <w:rPr>
                <w:rFonts w:hint="eastAsia" w:cs="Times New Roman"/>
                <w:color w:val="auto"/>
                <w:kern w:val="0"/>
                <w:sz w:val="24"/>
                <w:highlight w:val="none"/>
                <w:lang w:eastAsia="zh-CN"/>
              </w:rPr>
              <w:t>。</w:t>
            </w:r>
          </w:p>
          <w:p>
            <w:pPr>
              <w:keepNext w:val="0"/>
              <w:keepLines w:val="0"/>
              <w:suppressLineNumbers w:val="0"/>
              <w:spacing w:before="0" w:beforeAutospacing="0" w:after="0" w:afterAutospacing="0" w:line="360" w:lineRule="auto"/>
              <w:ind w:left="0" w:right="0" w:firstLine="480" w:firstLineChars="200"/>
              <w:rPr>
                <w:rFonts w:hint="eastAsia" w:cs="Times New Roman"/>
                <w:color w:val="auto"/>
                <w:kern w:val="0"/>
                <w:sz w:val="24"/>
                <w:highlight w:val="none"/>
                <w:lang w:eastAsia="zh-CN"/>
              </w:rPr>
            </w:pPr>
            <w:r>
              <w:rPr>
                <w:rFonts w:hint="eastAsia" w:cs="Times New Roman"/>
                <w:color w:val="auto"/>
                <w:kern w:val="0"/>
                <w:sz w:val="24"/>
                <w:highlight w:val="none"/>
                <w:lang w:eastAsia="zh-CN"/>
              </w:rPr>
              <w:t>项目区周边主要环境保护目标情况，见表</w:t>
            </w:r>
            <w:r>
              <w:rPr>
                <w:rFonts w:hint="eastAsia" w:cs="Times New Roman"/>
                <w:color w:val="auto"/>
                <w:kern w:val="0"/>
                <w:sz w:val="24"/>
                <w:highlight w:val="none"/>
                <w:lang w:val="en-US" w:eastAsia="zh-CN"/>
              </w:rPr>
              <w:t>3-2</w:t>
            </w:r>
            <w:r>
              <w:rPr>
                <w:rFonts w:hint="eastAsia" w:cs="Times New Roman"/>
                <w:color w:val="auto"/>
                <w:kern w:val="0"/>
                <w:sz w:val="24"/>
                <w:highlight w:val="none"/>
                <w:lang w:eastAsia="zh-CN"/>
              </w:rPr>
              <w:t>。</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表3-</w:t>
            </w:r>
            <w:r>
              <w:rPr>
                <w:rFonts w:hint="eastAsia"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 xml:space="preserve">  </w:t>
            </w:r>
            <w:r>
              <w:rPr>
                <w:rFonts w:hint="eastAsia" w:ascii="Times New Roman" w:hAnsi="Times New Roman" w:eastAsia="宋体" w:cs="Times New Roman"/>
                <w:b/>
                <w:color w:val="auto"/>
                <w:sz w:val="24"/>
                <w:szCs w:val="24"/>
                <w:highlight w:val="none"/>
              </w:rPr>
              <w:t>项目区周边</w:t>
            </w:r>
            <w:r>
              <w:rPr>
                <w:rFonts w:hint="default" w:ascii="Times New Roman" w:hAnsi="Times New Roman" w:eastAsia="宋体" w:cs="Times New Roman"/>
                <w:b/>
                <w:color w:val="auto"/>
                <w:sz w:val="24"/>
                <w:szCs w:val="24"/>
                <w:highlight w:val="none"/>
              </w:rPr>
              <w:t>主要环境保护目标一览表</w:t>
            </w:r>
          </w:p>
          <w:tbl>
            <w:tblPr>
              <w:tblStyle w:val="28"/>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5"/>
              <w:gridCol w:w="1389"/>
              <w:gridCol w:w="860"/>
              <w:gridCol w:w="1086"/>
              <w:gridCol w:w="2053"/>
              <w:gridCol w:w="843"/>
              <w:gridCol w:w="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7" w:hRule="atLeast"/>
              </w:trPr>
              <w:tc>
                <w:tcPr>
                  <w:tcW w:w="606" w:type="pct"/>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仿宋"/>
                      <w:color w:val="auto"/>
                      <w:kern w:val="2"/>
                      <w:sz w:val="21"/>
                      <w:szCs w:val="24"/>
                      <w:highlight w:val="none"/>
                      <w:lang w:val="zh-CN" w:eastAsia="zh-CN" w:bidi="zh-CN"/>
                    </w:rPr>
                  </w:pPr>
                  <w:r>
                    <w:rPr>
                      <w:rFonts w:hint="default" w:ascii="Times New Roman" w:hAnsi="Times New Roman" w:eastAsia="宋体" w:cs="仿宋"/>
                      <w:color w:val="auto"/>
                      <w:kern w:val="2"/>
                      <w:sz w:val="21"/>
                      <w:szCs w:val="24"/>
                      <w:highlight w:val="none"/>
                      <w:lang w:val="zh-CN" w:eastAsia="zh-CN" w:bidi="zh-CN"/>
                    </w:rPr>
                    <w:t>名称</w:t>
                  </w:r>
                </w:p>
              </w:tc>
              <w:tc>
                <w:tcPr>
                  <w:tcW w:w="872" w:type="pct"/>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仿宋"/>
                      <w:color w:val="auto"/>
                      <w:kern w:val="2"/>
                      <w:sz w:val="21"/>
                      <w:szCs w:val="24"/>
                      <w:highlight w:val="none"/>
                      <w:lang w:val="en-US" w:eastAsia="zh-CN" w:bidi="zh-CN"/>
                    </w:rPr>
                  </w:pPr>
                  <w:r>
                    <w:rPr>
                      <w:rFonts w:hint="eastAsia" w:ascii="Times New Roman" w:hAnsi="Times New Roman" w:eastAsia="宋体" w:cs="仿宋"/>
                      <w:color w:val="auto"/>
                      <w:kern w:val="2"/>
                      <w:sz w:val="21"/>
                      <w:szCs w:val="24"/>
                      <w:highlight w:val="none"/>
                      <w:lang w:val="zh-CN" w:eastAsia="zh-CN" w:bidi="zh-CN"/>
                    </w:rPr>
                    <w:t>坐标</w:t>
                  </w:r>
                  <w:r>
                    <w:rPr>
                      <w:rFonts w:hint="eastAsia" w:ascii="Times New Roman" w:hAnsi="Times New Roman" w:eastAsia="宋体" w:cs="仿宋"/>
                      <w:color w:val="auto"/>
                      <w:kern w:val="2"/>
                      <w:sz w:val="21"/>
                      <w:szCs w:val="24"/>
                      <w:highlight w:val="none"/>
                      <w:lang w:val="en-US" w:eastAsia="zh-CN" w:bidi="zh-CN"/>
                    </w:rPr>
                    <w:t>/位置</w:t>
                  </w:r>
                </w:p>
              </w:tc>
              <w:tc>
                <w:tcPr>
                  <w:tcW w:w="540" w:type="pct"/>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仿宋"/>
                      <w:color w:val="auto"/>
                      <w:kern w:val="2"/>
                      <w:sz w:val="21"/>
                      <w:szCs w:val="24"/>
                      <w:highlight w:val="none"/>
                      <w:lang w:val="zh-CN" w:eastAsia="zh-CN" w:bidi="zh-CN"/>
                    </w:rPr>
                  </w:pPr>
                  <w:r>
                    <w:rPr>
                      <w:rFonts w:hint="default" w:ascii="Times New Roman" w:hAnsi="Times New Roman" w:eastAsia="宋体" w:cs="仿宋"/>
                      <w:color w:val="auto"/>
                      <w:kern w:val="2"/>
                      <w:sz w:val="21"/>
                      <w:szCs w:val="24"/>
                      <w:highlight w:val="none"/>
                      <w:lang w:val="zh-CN" w:eastAsia="zh-CN" w:bidi="zh-CN"/>
                    </w:rPr>
                    <w:t>保护对象</w:t>
                  </w:r>
                </w:p>
              </w:tc>
              <w:tc>
                <w:tcPr>
                  <w:tcW w:w="682" w:type="pct"/>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仿宋"/>
                      <w:color w:val="auto"/>
                      <w:kern w:val="2"/>
                      <w:sz w:val="21"/>
                      <w:szCs w:val="24"/>
                      <w:highlight w:val="none"/>
                      <w:lang w:val="zh-CN" w:eastAsia="zh-CN" w:bidi="zh-CN"/>
                    </w:rPr>
                  </w:pPr>
                  <w:r>
                    <w:rPr>
                      <w:rFonts w:hint="default" w:ascii="Times New Roman" w:hAnsi="Times New Roman" w:eastAsia="宋体" w:cs="仿宋"/>
                      <w:color w:val="auto"/>
                      <w:kern w:val="2"/>
                      <w:sz w:val="21"/>
                      <w:szCs w:val="24"/>
                      <w:highlight w:val="none"/>
                      <w:lang w:val="zh-CN" w:eastAsia="zh-CN" w:bidi="zh-CN"/>
                    </w:rPr>
                    <w:t>保护内容</w:t>
                  </w:r>
                </w:p>
              </w:tc>
              <w:tc>
                <w:tcPr>
                  <w:tcW w:w="1289" w:type="pct"/>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仿宋"/>
                      <w:color w:val="auto"/>
                      <w:kern w:val="2"/>
                      <w:sz w:val="21"/>
                      <w:szCs w:val="24"/>
                      <w:highlight w:val="none"/>
                      <w:lang w:val="en-US" w:eastAsia="zh-CN" w:bidi="zh-CN"/>
                    </w:rPr>
                  </w:pPr>
                  <w:r>
                    <w:rPr>
                      <w:rFonts w:hint="eastAsia" w:ascii="Times New Roman" w:hAnsi="Times New Roman" w:eastAsia="宋体" w:cs="仿宋"/>
                      <w:color w:val="auto"/>
                      <w:kern w:val="2"/>
                      <w:sz w:val="21"/>
                      <w:szCs w:val="24"/>
                      <w:highlight w:val="none"/>
                      <w:lang w:val="zh-CN" w:eastAsia="zh-CN" w:bidi="zh-CN"/>
                    </w:rPr>
                    <w:t>环境功能区</w:t>
                  </w:r>
                  <w:r>
                    <w:rPr>
                      <w:rFonts w:hint="eastAsia" w:ascii="Times New Roman" w:hAnsi="Times New Roman" w:eastAsia="宋体" w:cs="仿宋"/>
                      <w:color w:val="auto"/>
                      <w:kern w:val="2"/>
                      <w:sz w:val="21"/>
                      <w:szCs w:val="24"/>
                      <w:highlight w:val="none"/>
                      <w:lang w:val="en-US" w:eastAsia="zh-CN" w:bidi="zh-CN"/>
                    </w:rPr>
                    <w:t>/保护级别</w:t>
                  </w:r>
                </w:p>
              </w:tc>
              <w:tc>
                <w:tcPr>
                  <w:tcW w:w="529" w:type="pct"/>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仿宋"/>
                      <w:color w:val="auto"/>
                      <w:kern w:val="2"/>
                      <w:sz w:val="21"/>
                      <w:szCs w:val="24"/>
                      <w:highlight w:val="none"/>
                      <w:lang w:val="zh-CN" w:eastAsia="zh-CN" w:bidi="zh-CN"/>
                    </w:rPr>
                  </w:pPr>
                  <w:r>
                    <w:rPr>
                      <w:rFonts w:hint="eastAsia" w:ascii="Times New Roman" w:hAnsi="Times New Roman" w:eastAsia="宋体" w:cs="仿宋"/>
                      <w:color w:val="auto"/>
                      <w:kern w:val="2"/>
                      <w:sz w:val="21"/>
                      <w:szCs w:val="24"/>
                      <w:highlight w:val="none"/>
                      <w:lang w:val="en-US" w:eastAsia="zh-CN" w:bidi="zh-CN"/>
                    </w:rPr>
                    <w:t>相对方位</w:t>
                  </w:r>
                </w:p>
              </w:tc>
              <w:tc>
                <w:tcPr>
                  <w:tcW w:w="478" w:type="pct"/>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仿宋"/>
                      <w:color w:val="auto"/>
                      <w:kern w:val="2"/>
                      <w:sz w:val="21"/>
                      <w:szCs w:val="24"/>
                      <w:highlight w:val="none"/>
                      <w:lang w:val="en-US" w:eastAsia="zh-CN" w:bidi="zh-CN"/>
                    </w:rPr>
                  </w:pPr>
                  <w:r>
                    <w:rPr>
                      <w:rFonts w:hint="eastAsia" w:ascii="Times New Roman" w:hAnsi="Times New Roman" w:eastAsia="宋体" w:cs="仿宋"/>
                      <w:color w:val="auto"/>
                      <w:kern w:val="2"/>
                      <w:sz w:val="21"/>
                      <w:szCs w:val="24"/>
                      <w:highlight w:val="none"/>
                      <w:lang w:val="zh-CN" w:eastAsia="zh-CN" w:bidi="zh-CN"/>
                    </w:rPr>
                    <w:t>距离</w:t>
                  </w:r>
                  <w:r>
                    <w:rPr>
                      <w:rFonts w:hint="eastAsia" w:ascii="Times New Roman" w:hAnsi="Times New Roman" w:eastAsia="宋体" w:cs="仿宋"/>
                      <w:color w:val="auto"/>
                      <w:kern w:val="2"/>
                      <w:sz w:val="21"/>
                      <w:szCs w:val="24"/>
                      <w:highlight w:val="none"/>
                      <w:lang w:val="en-US" w:eastAsia="zh-CN" w:bidi="zh-CN"/>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606" w:type="pct"/>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仿宋"/>
                      <w:color w:val="auto"/>
                      <w:kern w:val="2"/>
                      <w:sz w:val="21"/>
                      <w:szCs w:val="24"/>
                      <w:highlight w:val="none"/>
                      <w:lang w:val="en-US" w:eastAsia="zh-CN" w:bidi="zh-CN"/>
                    </w:rPr>
                  </w:pPr>
                  <w:r>
                    <w:rPr>
                      <w:rFonts w:hint="eastAsia" w:cs="仿宋"/>
                      <w:color w:val="auto"/>
                      <w:kern w:val="2"/>
                      <w:sz w:val="21"/>
                      <w:szCs w:val="24"/>
                      <w:highlight w:val="none"/>
                      <w:lang w:val="en-US" w:eastAsia="zh-CN" w:bidi="zh-CN"/>
                    </w:rPr>
                    <w:t>居民区</w:t>
                  </w:r>
                </w:p>
              </w:tc>
              <w:tc>
                <w:tcPr>
                  <w:tcW w:w="872" w:type="pct"/>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4"/>
                      <w:highlight w:val="none"/>
                      <w:lang w:val="zh-CN" w:eastAsia="zh-CN" w:bidi="zh-CN"/>
                    </w:rPr>
                  </w:pPr>
                  <w:r>
                    <w:rPr>
                      <w:rFonts w:hint="default" w:ascii="Times New Roman" w:hAnsi="Times New Roman" w:eastAsia="宋体" w:cs="Times New Roman"/>
                      <w:color w:val="auto"/>
                      <w:kern w:val="2"/>
                      <w:sz w:val="21"/>
                      <w:szCs w:val="24"/>
                      <w:highlight w:val="none"/>
                      <w:lang w:val="en-US" w:eastAsia="zh-CN" w:bidi="zh-CN"/>
                    </w:rPr>
                    <w:t>E80°28′47.63″</w:t>
                  </w:r>
                </w:p>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仿宋"/>
                      <w:color w:val="auto"/>
                      <w:kern w:val="2"/>
                      <w:sz w:val="21"/>
                      <w:szCs w:val="24"/>
                      <w:highlight w:val="none"/>
                      <w:lang w:val="zh-CN" w:eastAsia="zh-CN" w:bidi="zh-CN"/>
                    </w:rPr>
                  </w:pPr>
                  <w:r>
                    <w:rPr>
                      <w:rFonts w:hint="default" w:ascii="Times New Roman" w:hAnsi="Times New Roman" w:eastAsia="宋体" w:cs="Times New Roman"/>
                      <w:color w:val="auto"/>
                      <w:kern w:val="2"/>
                      <w:sz w:val="21"/>
                      <w:szCs w:val="24"/>
                      <w:highlight w:val="none"/>
                      <w:lang w:val="en-US" w:eastAsia="zh-CN" w:bidi="zh-CN"/>
                    </w:rPr>
                    <w:t>N44°6′28.62″</w:t>
                  </w:r>
                </w:p>
              </w:tc>
              <w:tc>
                <w:tcPr>
                  <w:tcW w:w="540" w:type="pct"/>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仿宋"/>
                      <w:color w:val="auto"/>
                      <w:kern w:val="2"/>
                      <w:sz w:val="21"/>
                      <w:szCs w:val="24"/>
                      <w:highlight w:val="none"/>
                      <w:lang w:val="zh-CN" w:eastAsia="zh-CN" w:bidi="zh-CN"/>
                    </w:rPr>
                  </w:pPr>
                  <w:r>
                    <w:rPr>
                      <w:rFonts w:hint="eastAsia" w:ascii="Times New Roman" w:hAnsi="Times New Roman" w:eastAsia="宋体" w:cs="仿宋"/>
                      <w:color w:val="auto"/>
                      <w:kern w:val="2"/>
                      <w:sz w:val="21"/>
                      <w:szCs w:val="24"/>
                      <w:highlight w:val="none"/>
                      <w:lang w:val="zh-CN" w:eastAsia="zh-CN" w:bidi="zh-CN"/>
                    </w:rPr>
                    <w:t>人群</w:t>
                  </w:r>
                </w:p>
              </w:tc>
              <w:tc>
                <w:tcPr>
                  <w:tcW w:w="682" w:type="pct"/>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仿宋"/>
                      <w:color w:val="auto"/>
                      <w:kern w:val="2"/>
                      <w:sz w:val="21"/>
                      <w:szCs w:val="24"/>
                      <w:highlight w:val="none"/>
                      <w:lang w:val="en-US" w:eastAsia="zh-CN" w:bidi="zh-CN"/>
                    </w:rPr>
                  </w:pPr>
                  <w:r>
                    <w:rPr>
                      <w:rFonts w:hint="eastAsia" w:cs="仿宋"/>
                      <w:color w:val="auto"/>
                      <w:kern w:val="2"/>
                      <w:sz w:val="21"/>
                      <w:szCs w:val="24"/>
                      <w:highlight w:val="none"/>
                      <w:lang w:val="en-US" w:eastAsia="zh-CN" w:bidi="zh-CN"/>
                    </w:rPr>
                    <w:t>6</w:t>
                  </w:r>
                  <w:r>
                    <w:rPr>
                      <w:rFonts w:hint="eastAsia" w:ascii="Times New Roman" w:hAnsi="Times New Roman" w:eastAsia="宋体" w:cs="仿宋"/>
                      <w:color w:val="auto"/>
                      <w:kern w:val="2"/>
                      <w:sz w:val="21"/>
                      <w:szCs w:val="24"/>
                      <w:highlight w:val="none"/>
                      <w:lang w:val="en-US" w:eastAsia="zh-CN" w:bidi="zh-CN"/>
                    </w:rPr>
                    <w:t>人</w:t>
                  </w:r>
                  <w:r>
                    <w:rPr>
                      <w:rFonts w:hint="eastAsia" w:cs="仿宋"/>
                      <w:color w:val="auto"/>
                      <w:kern w:val="2"/>
                      <w:sz w:val="21"/>
                      <w:szCs w:val="24"/>
                      <w:highlight w:val="none"/>
                      <w:lang w:val="en-US" w:eastAsia="zh-CN" w:bidi="zh-CN"/>
                    </w:rPr>
                    <w:t>（2户）</w:t>
                  </w:r>
                </w:p>
              </w:tc>
              <w:tc>
                <w:tcPr>
                  <w:tcW w:w="1289" w:type="pct"/>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仿宋"/>
                      <w:color w:val="auto"/>
                      <w:kern w:val="2"/>
                      <w:sz w:val="21"/>
                      <w:szCs w:val="24"/>
                      <w:highlight w:val="none"/>
                      <w:lang w:val="en-US" w:eastAsia="zh-CN" w:bidi="zh-CN"/>
                    </w:rPr>
                  </w:pPr>
                  <w:r>
                    <w:rPr>
                      <w:rFonts w:hint="eastAsia" w:ascii="Times New Roman" w:hAnsi="Times New Roman" w:eastAsia="宋体" w:cs="仿宋"/>
                      <w:color w:val="auto"/>
                      <w:kern w:val="2"/>
                      <w:sz w:val="21"/>
                      <w:szCs w:val="24"/>
                      <w:highlight w:val="none"/>
                      <w:lang w:val="zh-CN" w:eastAsia="zh-CN" w:bidi="zh-CN"/>
                    </w:rPr>
                    <w:t>环境空气</w:t>
                  </w:r>
                  <w:r>
                    <w:rPr>
                      <w:rFonts w:hint="default" w:ascii="Times New Roman" w:hAnsi="Times New Roman" w:eastAsia="宋体" w:cs="仿宋"/>
                      <w:color w:val="auto"/>
                      <w:kern w:val="2"/>
                      <w:sz w:val="21"/>
                      <w:szCs w:val="24"/>
                      <w:highlight w:val="none"/>
                      <w:lang w:val="zh-CN" w:eastAsia="zh-CN" w:bidi="zh-CN"/>
                    </w:rPr>
                    <w:t>二</w:t>
                  </w:r>
                  <w:r>
                    <w:rPr>
                      <w:rFonts w:hint="eastAsia" w:ascii="Times New Roman" w:hAnsi="Times New Roman" w:eastAsia="宋体" w:cs="仿宋"/>
                      <w:color w:val="auto"/>
                      <w:kern w:val="2"/>
                      <w:sz w:val="21"/>
                      <w:szCs w:val="24"/>
                      <w:highlight w:val="none"/>
                      <w:lang w:val="zh-CN" w:eastAsia="zh-CN" w:bidi="zh-CN"/>
                    </w:rPr>
                    <w:t>类区</w:t>
                  </w:r>
                </w:p>
              </w:tc>
              <w:tc>
                <w:tcPr>
                  <w:tcW w:w="529" w:type="pct"/>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仿宋"/>
                      <w:color w:val="auto"/>
                      <w:kern w:val="2"/>
                      <w:sz w:val="21"/>
                      <w:szCs w:val="24"/>
                      <w:highlight w:val="none"/>
                      <w:lang w:val="en-US" w:eastAsia="zh-CN" w:bidi="zh-CN"/>
                    </w:rPr>
                  </w:pPr>
                  <w:r>
                    <w:rPr>
                      <w:rFonts w:hint="default" w:ascii="Times New Roman" w:hAnsi="Times New Roman" w:eastAsia="宋体" w:cs="仿宋"/>
                      <w:color w:val="auto"/>
                      <w:kern w:val="2"/>
                      <w:sz w:val="21"/>
                      <w:szCs w:val="24"/>
                      <w:highlight w:val="none"/>
                      <w:lang w:val="en-US" w:eastAsia="zh-CN" w:bidi="zh-CN"/>
                    </w:rPr>
                    <w:t>B4</w:t>
                  </w:r>
                  <w:r>
                    <w:rPr>
                      <w:rFonts w:hint="eastAsia" w:cs="仿宋"/>
                      <w:color w:val="auto"/>
                      <w:kern w:val="2"/>
                      <w:sz w:val="21"/>
                      <w:szCs w:val="24"/>
                      <w:highlight w:val="none"/>
                      <w:lang w:val="en-US" w:eastAsia="zh-CN" w:bidi="zh-CN"/>
                    </w:rPr>
                    <w:t>、</w:t>
                  </w:r>
                  <w:r>
                    <w:rPr>
                      <w:rFonts w:hint="default" w:ascii="Times New Roman" w:hAnsi="Times New Roman" w:eastAsia="宋体" w:cs="仿宋"/>
                      <w:color w:val="auto"/>
                      <w:kern w:val="2"/>
                      <w:sz w:val="21"/>
                      <w:szCs w:val="24"/>
                      <w:highlight w:val="none"/>
                      <w:lang w:val="en-US" w:eastAsia="zh-CN" w:bidi="zh-CN"/>
                    </w:rPr>
                    <w:t>B5换热站合建站</w:t>
                  </w:r>
                  <w:r>
                    <w:rPr>
                      <w:rFonts w:hint="eastAsia" w:cs="仿宋"/>
                      <w:color w:val="auto"/>
                      <w:kern w:val="2"/>
                      <w:sz w:val="21"/>
                      <w:szCs w:val="24"/>
                      <w:highlight w:val="none"/>
                      <w:lang w:val="en-US" w:eastAsia="zh-CN" w:bidi="zh-CN"/>
                    </w:rPr>
                    <w:t>西</w:t>
                  </w:r>
                </w:p>
              </w:tc>
              <w:tc>
                <w:tcPr>
                  <w:tcW w:w="478" w:type="pct"/>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仿宋"/>
                      <w:color w:val="auto"/>
                      <w:kern w:val="2"/>
                      <w:sz w:val="21"/>
                      <w:szCs w:val="24"/>
                      <w:highlight w:val="none"/>
                      <w:lang w:val="en-US" w:eastAsia="zh-CN" w:bidi="zh-CN"/>
                    </w:rPr>
                  </w:pPr>
                  <w:r>
                    <w:rPr>
                      <w:rFonts w:hint="eastAsia" w:cs="仿宋"/>
                      <w:color w:val="auto"/>
                      <w:kern w:val="2"/>
                      <w:sz w:val="21"/>
                      <w:szCs w:val="24"/>
                      <w:highlight w:val="none"/>
                      <w:lang w:val="en-US" w:eastAsia="zh-CN" w:bidi="zh-CN"/>
                    </w:rPr>
                    <w:t>500</w:t>
                  </w: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污染</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物排</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放控</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制标</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准</w:t>
            </w:r>
          </w:p>
        </w:tc>
        <w:tc>
          <w:tcPr>
            <w:tcW w:w="8190" w:type="dxa"/>
            <w:noWrap w:val="0"/>
            <w:vAlign w:val="center"/>
          </w:tcPr>
          <w:p>
            <w:pPr>
              <w:keepNext w:val="0"/>
              <w:keepLines w:val="0"/>
              <w:pageBreakBefore w:val="0"/>
              <w:widowControl w:val="0"/>
              <w:suppressLineNumbers w:val="0"/>
              <w:tabs>
                <w:tab w:val="left" w:pos="580"/>
                <w:tab w:val="left" w:pos="2970"/>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 xml:space="preserve">1 </w:t>
            </w:r>
            <w:r>
              <w:rPr>
                <w:rFonts w:hint="default" w:ascii="Times New Roman" w:hAnsi="Times New Roman" w:eastAsia="宋体" w:cs="Times New Roman"/>
                <w:b/>
                <w:bCs/>
                <w:color w:val="auto"/>
                <w:sz w:val="24"/>
                <w:szCs w:val="24"/>
                <w:highlight w:val="none"/>
              </w:rPr>
              <w:t>废气排放标准</w:t>
            </w:r>
          </w:p>
          <w:p>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运行期</w:t>
            </w:r>
            <w:r>
              <w:rPr>
                <w:rFonts w:hint="default" w:ascii="Times New Roman" w:hAnsi="Times New Roman" w:eastAsia="宋体" w:cs="Times New Roman"/>
                <w:color w:val="auto"/>
                <w:sz w:val="24"/>
                <w:szCs w:val="24"/>
                <w:highlight w:val="none"/>
              </w:rPr>
              <w:t>燃气锅炉天然气</w:t>
            </w:r>
            <w:r>
              <w:rPr>
                <w:rFonts w:hint="eastAsia" w:cs="Times New Roman"/>
                <w:color w:val="auto"/>
                <w:sz w:val="24"/>
                <w:szCs w:val="24"/>
                <w:highlight w:val="none"/>
                <w:lang w:val="en-US" w:eastAsia="zh-CN"/>
              </w:rPr>
              <w:t>燃烧废气污染物排放</w:t>
            </w:r>
            <w:r>
              <w:rPr>
                <w:rFonts w:hint="default" w:ascii="Times New Roman" w:hAnsi="Times New Roman" w:eastAsia="宋体" w:cs="Times New Roman"/>
                <w:color w:val="auto"/>
                <w:sz w:val="24"/>
                <w:szCs w:val="24"/>
                <w:highlight w:val="none"/>
              </w:rPr>
              <w:t>执行《锅炉大气污染物排放标准》（GB13271-2014）表</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中</w:t>
            </w:r>
            <w:r>
              <w:rPr>
                <w:rFonts w:hint="default" w:ascii="Times New Roman" w:hAnsi="Times New Roman" w:eastAsia="宋体" w:cs="Times New Roman"/>
                <w:color w:val="auto"/>
                <w:sz w:val="24"/>
                <w:szCs w:val="24"/>
                <w:highlight w:val="none"/>
                <w:lang w:val="en-US" w:eastAsia="zh-CN"/>
              </w:rPr>
              <w:t>大气污染物排放</w:t>
            </w:r>
            <w:r>
              <w:rPr>
                <w:rFonts w:hint="eastAsia" w:cs="Times New Roman"/>
                <w:color w:val="auto"/>
                <w:sz w:val="24"/>
                <w:szCs w:val="24"/>
                <w:highlight w:val="none"/>
                <w:lang w:val="en-US" w:eastAsia="zh-CN"/>
              </w:rPr>
              <w:t>浓度</w:t>
            </w:r>
            <w:r>
              <w:rPr>
                <w:rFonts w:hint="default" w:ascii="Times New Roman" w:hAnsi="Times New Roman" w:eastAsia="宋体" w:cs="Times New Roman"/>
                <w:color w:val="auto"/>
                <w:sz w:val="24"/>
                <w:szCs w:val="24"/>
                <w:highlight w:val="none"/>
                <w:lang w:val="en-US" w:eastAsia="zh-CN"/>
              </w:rPr>
              <w:t>限值</w:t>
            </w:r>
            <w:r>
              <w:rPr>
                <w:rFonts w:hint="eastAsia" w:cs="Times New Roman"/>
                <w:color w:val="auto"/>
                <w:sz w:val="24"/>
                <w:szCs w:val="24"/>
                <w:highlight w:val="none"/>
                <w:lang w:val="en-US" w:eastAsia="zh-CN"/>
              </w:rPr>
              <w:t>及《关于开展自治区2022年度夏秋季大气污染防治“冬病夏治”工作的通知》（新环大气函[2022]483号）中NOx排放限值</w:t>
            </w:r>
            <w:r>
              <w:rPr>
                <w:rFonts w:hint="default" w:ascii="Times New Roman" w:hAnsi="Times New Roman" w:eastAsia="宋体" w:cs="Times New Roman"/>
                <w:color w:val="auto"/>
                <w:sz w:val="24"/>
                <w:szCs w:val="24"/>
                <w:highlight w:val="none"/>
              </w:rPr>
              <w:t>要求，见表3-</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表3-</w:t>
            </w:r>
            <w:r>
              <w:rPr>
                <w:rFonts w:hint="eastAsia" w:cs="Times New Roman"/>
                <w:b/>
                <w:color w:val="auto"/>
                <w:sz w:val="24"/>
                <w:szCs w:val="24"/>
                <w:highlight w:val="none"/>
                <w:lang w:val="en-US" w:eastAsia="zh-CN"/>
              </w:rPr>
              <w:t>3</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rPr>
              <w:t>本项目锅炉废气排放标准一览表 单位：mg/m</w:t>
            </w:r>
            <w:r>
              <w:rPr>
                <w:rFonts w:hint="default" w:ascii="Times New Roman" w:hAnsi="Times New Roman" w:cs="Times New Roman"/>
                <w:b/>
                <w:color w:val="auto"/>
                <w:sz w:val="24"/>
                <w:szCs w:val="24"/>
                <w:highlight w:val="none"/>
                <w:vertAlign w:val="superscript"/>
              </w:rPr>
              <w:t>3</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5"/>
              <w:gridCol w:w="2435"/>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2"/>
                      <w:sz w:val="21"/>
                      <w:szCs w:val="21"/>
                      <w:highlight w:val="none"/>
                    </w:rPr>
                  </w:pPr>
                  <w:r>
                    <w:rPr>
                      <w:rFonts w:hint="default" w:ascii="Times New Roman" w:hAnsi="Times New Roman" w:eastAsia="宋体" w:cs="Times New Roman"/>
                      <w:b w:val="0"/>
                      <w:bCs w:val="0"/>
                      <w:color w:val="auto"/>
                      <w:spacing w:val="-2"/>
                      <w:sz w:val="21"/>
                      <w:szCs w:val="21"/>
                      <w:highlight w:val="none"/>
                    </w:rPr>
                    <w:t>污染物</w:t>
                  </w:r>
                </w:p>
              </w:tc>
              <w:tc>
                <w:tcPr>
                  <w:tcW w:w="152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2"/>
                      <w:sz w:val="21"/>
                      <w:szCs w:val="21"/>
                      <w:highlight w:val="none"/>
                    </w:rPr>
                  </w:pPr>
                  <w:r>
                    <w:rPr>
                      <w:rFonts w:hint="default" w:ascii="Times New Roman" w:hAnsi="Times New Roman" w:eastAsia="宋体" w:cs="Times New Roman"/>
                      <w:b w:val="0"/>
                      <w:bCs w:val="0"/>
                      <w:color w:val="auto"/>
                      <w:spacing w:val="-2"/>
                      <w:sz w:val="21"/>
                      <w:szCs w:val="21"/>
                      <w:highlight w:val="none"/>
                    </w:rPr>
                    <w:t>最高允许排放浓度</w:t>
                  </w:r>
                </w:p>
              </w:tc>
              <w:tc>
                <w:tcPr>
                  <w:tcW w:w="218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2"/>
                      <w:sz w:val="21"/>
                      <w:szCs w:val="21"/>
                      <w:highlight w:val="none"/>
                    </w:rPr>
                  </w:pPr>
                  <w:r>
                    <w:rPr>
                      <w:rFonts w:hint="default" w:ascii="Times New Roman" w:hAnsi="Times New Roman" w:eastAsia="宋体" w:cs="Times New Roman"/>
                      <w:b w:val="0"/>
                      <w:bCs w:val="0"/>
                      <w:color w:val="auto"/>
                      <w:spacing w:val="-2"/>
                      <w:sz w:val="21"/>
                      <w:szCs w:val="21"/>
                      <w:highlight w:val="none"/>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pacing w:val="-2"/>
                      <w:sz w:val="21"/>
                      <w:szCs w:val="21"/>
                      <w:highlight w:val="none"/>
                    </w:rPr>
                    <w:t>颗粒物</w:t>
                  </w:r>
                </w:p>
              </w:tc>
              <w:tc>
                <w:tcPr>
                  <w:tcW w:w="152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color w:val="auto"/>
                      <w:spacing w:val="-2"/>
                      <w:sz w:val="21"/>
                      <w:szCs w:val="21"/>
                      <w:highlight w:val="none"/>
                      <w:lang w:val="en-US" w:eastAsia="zh-CN"/>
                    </w:rPr>
                    <w:t>20</w:t>
                  </w:r>
                </w:p>
              </w:tc>
              <w:tc>
                <w:tcPr>
                  <w:tcW w:w="218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pacing w:val="-2"/>
                      <w:sz w:val="21"/>
                      <w:szCs w:val="21"/>
                      <w:highlight w:val="none"/>
                    </w:rPr>
                    <w:t>《锅炉大气污染物排放标准》（GB13271-2014）表</w:t>
                  </w:r>
                  <w:r>
                    <w:rPr>
                      <w:rFonts w:hint="default" w:ascii="Times New Roman" w:hAnsi="Times New Roman" w:eastAsia="宋体" w:cs="Times New Roman"/>
                      <w:color w:val="auto"/>
                      <w:spacing w:val="-2"/>
                      <w:sz w:val="21"/>
                      <w:szCs w:val="21"/>
                      <w:highlight w:val="none"/>
                      <w:lang w:val="en-US" w:eastAsia="zh-CN"/>
                    </w:rPr>
                    <w:t>2</w:t>
                  </w:r>
                  <w:r>
                    <w:rPr>
                      <w:rFonts w:hint="default" w:ascii="Times New Roman" w:hAnsi="Times New Roman" w:eastAsia="宋体" w:cs="Times New Roman"/>
                      <w:color w:val="auto"/>
                      <w:spacing w:val="-2"/>
                      <w:sz w:val="21"/>
                      <w:szCs w:val="21"/>
                      <w:highlight w:val="none"/>
                    </w:rPr>
                    <w:t>中</w:t>
                  </w:r>
                  <w:r>
                    <w:rPr>
                      <w:rFonts w:hint="default" w:ascii="Times New Roman" w:hAnsi="Times New Roman" w:eastAsia="宋体" w:cs="Times New Roman"/>
                      <w:color w:val="auto"/>
                      <w:spacing w:val="-2"/>
                      <w:sz w:val="21"/>
                      <w:szCs w:val="21"/>
                      <w:highlight w:val="none"/>
                      <w:lang w:val="en-US" w:eastAsia="zh-CN"/>
                    </w:rPr>
                    <w:t>大气污染物排放</w:t>
                  </w:r>
                  <w:r>
                    <w:rPr>
                      <w:rFonts w:hint="eastAsia" w:cs="Times New Roman"/>
                      <w:color w:val="auto"/>
                      <w:spacing w:val="-2"/>
                      <w:sz w:val="21"/>
                      <w:szCs w:val="21"/>
                      <w:highlight w:val="none"/>
                      <w:lang w:val="en-US" w:eastAsia="zh-CN"/>
                    </w:rPr>
                    <w:t>浓度</w:t>
                  </w:r>
                  <w:r>
                    <w:rPr>
                      <w:rFonts w:hint="default" w:ascii="Times New Roman" w:hAnsi="Times New Roman" w:eastAsia="宋体" w:cs="Times New Roman"/>
                      <w:color w:val="auto"/>
                      <w:spacing w:val="-2"/>
                      <w:sz w:val="21"/>
                      <w:szCs w:val="21"/>
                      <w:highlight w:val="none"/>
                      <w:lang w:val="en-US" w:eastAsia="zh-CN"/>
                    </w:rPr>
                    <w:t>限值</w:t>
                  </w:r>
                  <w:r>
                    <w:rPr>
                      <w:rFonts w:hint="default" w:ascii="Times New Roman" w:hAnsi="Times New Roman" w:eastAsia="宋体" w:cs="Times New Roman"/>
                      <w:color w:val="auto"/>
                      <w:spacing w:val="-2"/>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pacing w:val="-2"/>
                      <w:sz w:val="21"/>
                      <w:szCs w:val="21"/>
                      <w:highlight w:val="none"/>
                    </w:rPr>
                    <w:t>SO</w:t>
                  </w:r>
                  <w:r>
                    <w:rPr>
                      <w:rFonts w:hint="default" w:ascii="Times New Roman" w:hAnsi="Times New Roman" w:eastAsia="宋体" w:cs="Times New Roman"/>
                      <w:color w:val="auto"/>
                      <w:spacing w:val="-2"/>
                      <w:sz w:val="21"/>
                      <w:szCs w:val="21"/>
                      <w:highlight w:val="none"/>
                      <w:vertAlign w:val="subscript"/>
                    </w:rPr>
                    <w:t>2</w:t>
                  </w:r>
                </w:p>
              </w:tc>
              <w:tc>
                <w:tcPr>
                  <w:tcW w:w="152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color w:val="auto"/>
                      <w:spacing w:val="-2"/>
                      <w:sz w:val="21"/>
                      <w:szCs w:val="21"/>
                      <w:highlight w:val="none"/>
                      <w:lang w:val="en-US" w:eastAsia="zh-CN"/>
                    </w:rPr>
                    <w:t>50</w:t>
                  </w:r>
                </w:p>
              </w:tc>
              <w:tc>
                <w:tcPr>
                  <w:tcW w:w="21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烟气黑度（林格曼黑度，级）</w:t>
                  </w:r>
                </w:p>
              </w:tc>
              <w:tc>
                <w:tcPr>
                  <w:tcW w:w="152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2"/>
                      <w:kern w:val="2"/>
                      <w:sz w:val="21"/>
                      <w:szCs w:val="21"/>
                      <w:highlight w:val="none"/>
                      <w:lang w:val="en-US" w:eastAsia="zh-CN" w:bidi="ar-SA"/>
                    </w:rPr>
                  </w:pPr>
                  <w:r>
                    <w:rPr>
                      <w:rFonts w:hint="default" w:ascii="Times New Roman" w:hAnsi="Times New Roman" w:eastAsia="宋体" w:cs="Times New Roman"/>
                      <w:color w:val="auto"/>
                      <w:spacing w:val="-2"/>
                      <w:sz w:val="21"/>
                      <w:szCs w:val="21"/>
                      <w:highlight w:val="none"/>
                      <w:lang w:val="en-US" w:eastAsia="zh-CN"/>
                    </w:rPr>
                    <w:t>≤1</w:t>
                  </w:r>
                </w:p>
              </w:tc>
              <w:tc>
                <w:tcPr>
                  <w:tcW w:w="218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28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NO</w:t>
                  </w:r>
                  <w:r>
                    <w:rPr>
                      <w:rFonts w:hint="default" w:ascii="Times New Roman" w:hAnsi="Times New Roman" w:eastAsia="宋体" w:cs="Times New Roman"/>
                      <w:color w:val="auto"/>
                      <w:sz w:val="21"/>
                      <w:szCs w:val="21"/>
                      <w:highlight w:val="none"/>
                      <w:vertAlign w:val="subscript"/>
                    </w:rPr>
                    <w:t>x</w:t>
                  </w:r>
                </w:p>
              </w:tc>
              <w:tc>
                <w:tcPr>
                  <w:tcW w:w="152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2"/>
                      <w:sz w:val="21"/>
                      <w:szCs w:val="21"/>
                      <w:highlight w:val="none"/>
                      <w:lang w:val="en-US" w:eastAsia="zh-CN"/>
                    </w:rPr>
                  </w:pPr>
                  <w:r>
                    <w:rPr>
                      <w:rFonts w:hint="eastAsia" w:cs="Times New Roman"/>
                      <w:color w:val="auto"/>
                      <w:spacing w:val="-2"/>
                      <w:sz w:val="21"/>
                      <w:szCs w:val="21"/>
                      <w:highlight w:val="none"/>
                      <w:lang w:val="en-US" w:eastAsia="zh-CN"/>
                    </w:rPr>
                    <w:t>不高于</w:t>
                  </w:r>
                  <w:r>
                    <w:rPr>
                      <w:rFonts w:hint="eastAsia" w:ascii="Times New Roman" w:hAnsi="Times New Roman" w:cs="Times New Roman"/>
                      <w:color w:val="auto"/>
                      <w:spacing w:val="-2"/>
                      <w:sz w:val="21"/>
                      <w:szCs w:val="21"/>
                      <w:highlight w:val="none"/>
                      <w:lang w:val="en-US" w:eastAsia="zh-CN"/>
                    </w:rPr>
                    <w:t>50</w:t>
                  </w:r>
                </w:p>
              </w:tc>
              <w:tc>
                <w:tcPr>
                  <w:tcW w:w="218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2"/>
                      <w:sz w:val="21"/>
                      <w:szCs w:val="21"/>
                      <w:highlight w:val="none"/>
                      <w:lang w:val="en-US"/>
                    </w:rPr>
                  </w:pPr>
                  <w:r>
                    <w:rPr>
                      <w:rFonts w:hint="default" w:ascii="Times New Roman" w:hAnsi="Times New Roman" w:eastAsia="宋体" w:cs="Times New Roman"/>
                      <w:color w:val="auto"/>
                      <w:spacing w:val="-2"/>
                      <w:sz w:val="21"/>
                      <w:szCs w:val="21"/>
                      <w:highlight w:val="none"/>
                      <w:lang w:val="en-US" w:eastAsia="zh-CN"/>
                    </w:rPr>
                    <w:t>（新环大气函[2022]483号）</w:t>
                  </w:r>
                  <w:r>
                    <w:rPr>
                      <w:rFonts w:hint="eastAsia" w:cs="Times New Roman"/>
                      <w:color w:val="auto"/>
                      <w:spacing w:val="-2"/>
                      <w:sz w:val="21"/>
                      <w:szCs w:val="21"/>
                      <w:highlight w:val="none"/>
                      <w:lang w:val="en-US" w:eastAsia="zh-CN"/>
                    </w:rPr>
                    <w:t>文件</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bCs/>
                <w:color w:val="auto"/>
                <w:sz w:val="24"/>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2</w:t>
            </w:r>
            <w:r>
              <w:rPr>
                <w:rFonts w:hint="eastAsia"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废水排放标准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w:t>
            </w:r>
            <w:r>
              <w:rPr>
                <w:rFonts w:hint="eastAsia" w:cs="Times New Roman"/>
                <w:color w:val="auto"/>
                <w:sz w:val="24"/>
                <w:highlight w:val="none"/>
                <w:lang w:eastAsia="zh-CN"/>
              </w:rPr>
              <w:t>运行期</w:t>
            </w:r>
            <w:r>
              <w:rPr>
                <w:rFonts w:hint="default" w:ascii="Times New Roman" w:hAnsi="Times New Roman" w:eastAsia="宋体" w:cs="Times New Roman"/>
                <w:color w:val="auto"/>
                <w:sz w:val="24"/>
                <w:highlight w:val="none"/>
                <w:lang w:eastAsia="zh-CN"/>
              </w:rPr>
              <w:t>软水制备废水、</w:t>
            </w:r>
            <w:r>
              <w:rPr>
                <w:rFonts w:hint="default" w:ascii="Times New Roman" w:hAnsi="Times New Roman" w:eastAsia="宋体" w:cs="Times New Roman"/>
                <w:color w:val="auto"/>
                <w:sz w:val="24"/>
                <w:highlight w:val="none"/>
              </w:rPr>
              <w:t>锅炉排水和生活污水执行《污</w:t>
            </w:r>
            <w:r>
              <w:rPr>
                <w:rFonts w:hint="default" w:ascii="Times New Roman" w:hAnsi="Times New Roman" w:eastAsia="宋体" w:cs="Times New Roman"/>
                <w:snapToGrid w:val="0"/>
                <w:color w:val="auto"/>
                <w:kern w:val="0"/>
                <w:sz w:val="24"/>
                <w:highlight w:val="none"/>
              </w:rPr>
              <w:t>水综合排放标准》(GB8978-1996)</w:t>
            </w:r>
            <w:r>
              <w:rPr>
                <w:rFonts w:hint="default" w:ascii="Times New Roman" w:hAnsi="Times New Roman" w:eastAsia="宋体" w:cs="Times New Roman"/>
                <w:color w:val="auto"/>
                <w:sz w:val="24"/>
                <w:highlight w:val="none"/>
              </w:rPr>
              <w:t>表4中三级标准限值，具体指标</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见表3-</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rPr>
              <w:t>。</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表3-</w:t>
            </w:r>
            <w:r>
              <w:rPr>
                <w:rFonts w:hint="eastAsia" w:cs="Times New Roman"/>
                <w:b/>
                <w:color w:val="auto"/>
                <w:sz w:val="24"/>
                <w:szCs w:val="24"/>
                <w:highlight w:val="none"/>
                <w:lang w:val="en-US" w:eastAsia="zh-CN"/>
              </w:rPr>
              <w:t xml:space="preserve">4 </w:t>
            </w:r>
            <w:r>
              <w:rPr>
                <w:rFonts w:hint="default" w:ascii="Times New Roman" w:hAnsi="Times New Roman" w:cs="Times New Roman"/>
                <w:b/>
                <w:color w:val="auto"/>
                <w:sz w:val="24"/>
                <w:szCs w:val="24"/>
                <w:highlight w:val="none"/>
              </w:rPr>
              <w:t xml:space="preserve"> 污水综合排放标准 （单位：mg/L）</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1646"/>
              <w:gridCol w:w="1509"/>
              <w:gridCol w:w="1762"/>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4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rPr>
                    <w:t>pH</w:t>
                  </w:r>
                  <w:r>
                    <w:rPr>
                      <w:rFonts w:hint="eastAsia" w:cs="Times New Roman"/>
                      <w:b w:val="0"/>
                      <w:bCs/>
                      <w:color w:val="auto"/>
                      <w:sz w:val="21"/>
                      <w:szCs w:val="21"/>
                      <w:highlight w:val="none"/>
                      <w:lang w:eastAsia="zh-CN"/>
                    </w:rPr>
                    <w:t>（</w:t>
                  </w:r>
                  <w:r>
                    <w:rPr>
                      <w:rFonts w:hint="eastAsia" w:cs="Times New Roman"/>
                      <w:b w:val="0"/>
                      <w:bCs/>
                      <w:color w:val="auto"/>
                      <w:sz w:val="21"/>
                      <w:szCs w:val="21"/>
                      <w:highlight w:val="none"/>
                      <w:lang w:val="en-US" w:eastAsia="zh-CN"/>
                    </w:rPr>
                    <w:t>无量纲</w:t>
                  </w:r>
                  <w:r>
                    <w:rPr>
                      <w:rFonts w:hint="eastAsia" w:cs="Times New Roman"/>
                      <w:b w:val="0"/>
                      <w:bCs/>
                      <w:color w:val="auto"/>
                      <w:sz w:val="21"/>
                      <w:szCs w:val="21"/>
                      <w:highlight w:val="none"/>
                      <w:lang w:eastAsia="zh-CN"/>
                    </w:rPr>
                    <w:t>）</w:t>
                  </w:r>
                </w:p>
              </w:tc>
              <w:tc>
                <w:tcPr>
                  <w:tcW w:w="103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COD</w:t>
                  </w:r>
                </w:p>
              </w:tc>
              <w:tc>
                <w:tcPr>
                  <w:tcW w:w="94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BOD</w:t>
                  </w:r>
                  <w:r>
                    <w:rPr>
                      <w:rFonts w:hint="default" w:ascii="Times New Roman" w:hAnsi="Times New Roman" w:eastAsia="宋体" w:cs="Times New Roman"/>
                      <w:b w:val="0"/>
                      <w:bCs/>
                      <w:color w:val="auto"/>
                      <w:sz w:val="21"/>
                      <w:szCs w:val="21"/>
                      <w:highlight w:val="none"/>
                      <w:vertAlign w:val="subscript"/>
                    </w:rPr>
                    <w:t>5</w:t>
                  </w:r>
                </w:p>
              </w:tc>
              <w:tc>
                <w:tcPr>
                  <w:tcW w:w="110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氨氮</w:t>
                  </w:r>
                </w:p>
              </w:tc>
              <w:tc>
                <w:tcPr>
                  <w:tcW w:w="970"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 w:val="21"/>
                      <w:szCs w:val="21"/>
                      <w:highlight w:val="none"/>
                    </w:rPr>
                    <w:t>6.0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9.0</w:t>
                  </w:r>
                </w:p>
              </w:tc>
              <w:tc>
                <w:tcPr>
                  <w:tcW w:w="103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≤500</w:t>
                  </w:r>
                </w:p>
              </w:tc>
              <w:tc>
                <w:tcPr>
                  <w:tcW w:w="94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≤300</w:t>
                  </w:r>
                </w:p>
              </w:tc>
              <w:tc>
                <w:tcPr>
                  <w:tcW w:w="1106"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970"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≤400</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bCs/>
                <w:color w:val="auto"/>
                <w:spacing w:val="-2"/>
                <w:sz w:val="24"/>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bCs/>
                <w:color w:val="auto"/>
                <w:spacing w:val="-2"/>
                <w:sz w:val="24"/>
                <w:highlight w:val="none"/>
              </w:rPr>
            </w:pPr>
            <w:r>
              <w:rPr>
                <w:rFonts w:hint="default" w:ascii="Times New Roman" w:hAnsi="Times New Roman" w:eastAsia="宋体" w:cs="Times New Roman"/>
                <w:b/>
                <w:bCs/>
                <w:color w:val="auto"/>
                <w:spacing w:val="-2"/>
                <w:sz w:val="24"/>
                <w:highlight w:val="none"/>
              </w:rPr>
              <w:t>3</w:t>
            </w:r>
            <w:r>
              <w:rPr>
                <w:rFonts w:hint="eastAsia" w:cs="Times New Roman"/>
                <w:b/>
                <w:bCs/>
                <w:color w:val="auto"/>
                <w:spacing w:val="-2"/>
                <w:sz w:val="24"/>
                <w:highlight w:val="none"/>
                <w:lang w:val="en-US" w:eastAsia="zh-CN"/>
              </w:rPr>
              <w:t xml:space="preserve"> </w:t>
            </w:r>
            <w:r>
              <w:rPr>
                <w:rFonts w:hint="default" w:ascii="Times New Roman" w:hAnsi="Times New Roman" w:eastAsia="宋体" w:cs="Times New Roman"/>
                <w:b/>
                <w:bCs/>
                <w:color w:val="auto"/>
                <w:spacing w:val="-2"/>
                <w:sz w:val="24"/>
                <w:highlight w:val="none"/>
              </w:rPr>
              <w:t>噪声排放标准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72" w:firstLineChars="200"/>
              <w:textAlignment w:val="auto"/>
              <w:rPr>
                <w:rFonts w:hint="default" w:ascii="Times New Roman" w:hAnsi="Times New Roman" w:eastAsia="宋体" w:cs="Times New Roman"/>
                <w:color w:val="auto"/>
                <w:sz w:val="24"/>
                <w:highlight w:val="none"/>
              </w:rPr>
            </w:pPr>
            <w:r>
              <w:rPr>
                <w:rFonts w:hint="eastAsia" w:cs="Times New Roman"/>
                <w:color w:val="auto"/>
                <w:spacing w:val="-2"/>
                <w:sz w:val="24"/>
                <w:highlight w:val="none"/>
                <w:lang w:val="en-US" w:eastAsia="zh-CN"/>
              </w:rPr>
              <w:t>锅炉房及换热站边界</w:t>
            </w:r>
            <w:r>
              <w:rPr>
                <w:rFonts w:hint="default" w:ascii="Times New Roman" w:hAnsi="Times New Roman" w:eastAsia="宋体" w:cs="Times New Roman"/>
                <w:color w:val="auto"/>
                <w:spacing w:val="-2"/>
                <w:sz w:val="24"/>
                <w:highlight w:val="none"/>
              </w:rPr>
              <w:t>执行《工业企业厂界环境噪声排放标准》（GB12348-2008）中</w:t>
            </w:r>
            <w:r>
              <w:rPr>
                <w:rFonts w:hint="default" w:ascii="Times New Roman" w:hAnsi="Times New Roman" w:eastAsia="宋体" w:cs="Times New Roman"/>
                <w:color w:val="auto"/>
                <w:spacing w:val="-2"/>
                <w:sz w:val="24"/>
                <w:highlight w:val="none"/>
                <w:lang w:val="en-US" w:eastAsia="zh-CN"/>
              </w:rPr>
              <w:t>3</w:t>
            </w:r>
            <w:r>
              <w:rPr>
                <w:rFonts w:hint="default" w:ascii="Times New Roman" w:hAnsi="Times New Roman" w:eastAsia="宋体" w:cs="Times New Roman"/>
                <w:color w:val="auto"/>
                <w:spacing w:val="-2"/>
                <w:sz w:val="24"/>
                <w:highlight w:val="none"/>
              </w:rPr>
              <w:t>类标准限值</w:t>
            </w:r>
            <w:r>
              <w:rPr>
                <w:rFonts w:hint="eastAsia" w:cs="Times New Roman"/>
                <w:color w:val="auto"/>
                <w:spacing w:val="-2"/>
                <w:sz w:val="24"/>
                <w:highlight w:val="none"/>
                <w:lang w:eastAsia="zh-CN"/>
              </w:rPr>
              <w:t>（</w:t>
            </w:r>
            <w:r>
              <w:rPr>
                <w:rFonts w:hint="eastAsia" w:cs="Times New Roman"/>
                <w:color w:val="auto"/>
                <w:spacing w:val="-2"/>
                <w:sz w:val="24"/>
                <w:highlight w:val="none"/>
                <w:lang w:val="en-US" w:eastAsia="zh-CN"/>
              </w:rPr>
              <w:t>昼间：65dB（A）；夜间55dB（A）</w:t>
            </w:r>
            <w:r>
              <w:rPr>
                <w:rFonts w:hint="eastAsia" w:cs="Times New Roman"/>
                <w:color w:val="auto"/>
                <w:spacing w:val="-2"/>
                <w:sz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4</w:t>
            </w:r>
            <w:r>
              <w:rPr>
                <w:rFonts w:hint="eastAsia"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生产固废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eastAsia="zh-CN"/>
              </w:rPr>
            </w:pPr>
            <w:r>
              <w:rPr>
                <w:rFonts w:hint="eastAsia" w:cs="Times New Roman"/>
                <w:color w:val="auto"/>
                <w:sz w:val="24"/>
                <w:highlight w:val="none"/>
                <w:lang w:val="en-US" w:eastAsia="zh-CN"/>
              </w:rPr>
              <w:t>一般工业固废：</w:t>
            </w:r>
            <w:r>
              <w:rPr>
                <w:rFonts w:hint="default" w:ascii="Times New Roman" w:hAnsi="Times New Roman" w:eastAsia="宋体" w:cs="Times New Roman"/>
                <w:color w:val="auto"/>
                <w:sz w:val="24"/>
                <w:highlight w:val="none"/>
              </w:rPr>
              <w:t>执行《一般工业固体废物贮存和填埋污染控制标准》（GB18599-2020）中相关标准</w:t>
            </w:r>
            <w:r>
              <w:rPr>
                <w:rFonts w:hint="eastAsia" w:cs="Times New Roman"/>
                <w:color w:val="auto"/>
                <w:sz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0"/>
                <w:sz w:val="24"/>
                <w:highlight w:val="none"/>
              </w:rPr>
            </w:pPr>
            <w:r>
              <w:rPr>
                <w:rFonts w:hint="eastAsia" w:cs="Times New Roman"/>
                <w:color w:val="auto"/>
                <w:sz w:val="24"/>
                <w:highlight w:val="none"/>
                <w:lang w:val="en-US" w:eastAsia="zh-CN"/>
              </w:rPr>
              <w:t>危险废物：</w:t>
            </w:r>
            <w:r>
              <w:rPr>
                <w:rFonts w:hint="default"/>
                <w:color w:val="auto"/>
                <w:sz w:val="24"/>
                <w:highlight w:val="none"/>
                <w:lang w:val="zh-CN"/>
              </w:rPr>
              <w:t>危险废物临时贮存执行《危险废物贮存污染控制标准》（GB18597-2023）</w:t>
            </w:r>
            <w:r>
              <w:rPr>
                <w:rFonts w:hint="default" w:ascii="Times New Roman" w:hAnsi="Times New Roman" w:eastAsia="宋体" w:cs="Times New Roman"/>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0" w:hRule="atLeast"/>
          <w:jc w:val="center"/>
        </w:trPr>
        <w:tc>
          <w:tcPr>
            <w:tcW w:w="800" w:type="dxa"/>
            <w:noWrap w:val="0"/>
            <w:vAlign w:val="center"/>
          </w:tcPr>
          <w:p>
            <w:pPr>
              <w:keepNext w:val="0"/>
              <w:keepLines w:val="0"/>
              <w:suppressLineNumbers w:val="0"/>
              <w:spacing w:before="120" w:beforeLines="50" w:beforeAutospacing="0" w:after="0" w:afterAutospacing="0"/>
              <w:ind w:left="0" w:right="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总量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控制</w:t>
            </w:r>
          </w:p>
          <w:p>
            <w:pPr>
              <w:keepNext w:val="0"/>
              <w:keepLines w:val="0"/>
              <w:suppressLineNumbers w:val="0"/>
              <w:spacing w:before="0" w:beforeAutospacing="0" w:after="120" w:afterLines="50" w:afterAutospacing="0"/>
              <w:ind w:left="0" w:right="0"/>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指标</w:t>
            </w:r>
          </w:p>
        </w:tc>
        <w:tc>
          <w:tcPr>
            <w:tcW w:w="81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w:t>
            </w:r>
            <w:r>
              <w:rPr>
                <w:rFonts w:hint="default" w:ascii="Times New Roman" w:hAnsi="Times New Roman" w:eastAsia="宋体" w:cs="Times New Roman"/>
                <w:color w:val="auto"/>
                <w:sz w:val="24"/>
                <w:highlight w:val="none"/>
                <w:lang w:eastAsia="zh-CN"/>
              </w:rPr>
              <w:t>废水排入</w:t>
            </w:r>
            <w:r>
              <w:rPr>
                <w:rFonts w:hint="eastAsia" w:cs="Times New Roman"/>
                <w:color w:val="auto"/>
                <w:sz w:val="24"/>
                <w:highlight w:val="none"/>
                <w:lang w:val="en-US" w:eastAsia="zh-CN"/>
              </w:rPr>
              <w:t>园区下水</w:t>
            </w:r>
            <w:r>
              <w:rPr>
                <w:rFonts w:hint="default" w:ascii="Times New Roman" w:hAnsi="Times New Roman" w:eastAsia="宋体" w:cs="Times New Roman"/>
                <w:color w:val="auto"/>
                <w:sz w:val="24"/>
                <w:highlight w:val="none"/>
                <w:lang w:eastAsia="zh-CN"/>
              </w:rPr>
              <w:t>管网</w:t>
            </w:r>
            <w:r>
              <w:rPr>
                <w:rFonts w:hint="default" w:ascii="Times New Roman" w:hAnsi="Times New Roman" w:eastAsia="宋体" w:cs="Times New Roman"/>
                <w:color w:val="auto"/>
                <w:sz w:val="24"/>
                <w:highlight w:val="none"/>
              </w:rPr>
              <w:t>，最终纳入污水处理厂处理，因此废水</w:t>
            </w:r>
            <w:r>
              <w:rPr>
                <w:rFonts w:hint="eastAsia" w:cs="Times New Roman"/>
                <w:color w:val="auto"/>
                <w:sz w:val="24"/>
                <w:highlight w:val="none"/>
                <w:lang w:val="en-US" w:eastAsia="zh-CN"/>
              </w:rPr>
              <w:t>排放</w:t>
            </w:r>
            <w:r>
              <w:rPr>
                <w:rFonts w:hint="default" w:ascii="Times New Roman" w:hAnsi="Times New Roman" w:eastAsia="宋体" w:cs="Times New Roman"/>
                <w:color w:val="auto"/>
                <w:sz w:val="24"/>
                <w:highlight w:val="none"/>
              </w:rPr>
              <w:t>不申请总量。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s="Times New Roman"/>
                <w:color w:val="auto"/>
                <w:sz w:val="24"/>
                <w:highlight w:val="none"/>
                <w:lang w:val="en-US" w:eastAsia="zh-CN"/>
              </w:rPr>
            </w:pPr>
            <w:r>
              <w:rPr>
                <w:rFonts w:hint="default" w:ascii="Times New Roman" w:hAnsi="Times New Roman" w:eastAsia="宋体" w:cs="Times New Roman"/>
                <w:color w:val="auto"/>
                <w:sz w:val="24"/>
                <w:highlight w:val="none"/>
              </w:rPr>
              <w:t>根据</w:t>
            </w:r>
            <w:r>
              <w:rPr>
                <w:rFonts w:hint="eastAsia" w:cs="Times New Roman"/>
                <w:color w:val="auto"/>
                <w:sz w:val="24"/>
                <w:highlight w:val="none"/>
                <w:lang w:val="en-US" w:eastAsia="zh-CN"/>
              </w:rPr>
              <w:t>自治区及伊犁州“十四五”生态保护规划</w:t>
            </w:r>
            <w:r>
              <w:rPr>
                <w:rFonts w:hint="default" w:ascii="Times New Roman" w:hAnsi="Times New Roman" w:eastAsia="宋体" w:cs="Times New Roman"/>
                <w:color w:val="auto"/>
                <w:sz w:val="24"/>
                <w:highlight w:val="none"/>
              </w:rPr>
              <w:t>总量控制指标相关要求，本</w:t>
            </w:r>
            <w:r>
              <w:rPr>
                <w:rFonts w:hint="eastAsia" w:cs="Times New Roman"/>
                <w:color w:val="auto"/>
                <w:sz w:val="24"/>
                <w:highlight w:val="none"/>
                <w:lang w:eastAsia="zh-CN"/>
              </w:rPr>
              <w:t>项目需</w:t>
            </w:r>
            <w:r>
              <w:rPr>
                <w:rFonts w:hint="eastAsia" w:cs="Times New Roman"/>
                <w:color w:val="auto"/>
                <w:sz w:val="24"/>
                <w:highlight w:val="none"/>
                <w:lang w:val="en-US" w:eastAsia="zh-CN"/>
              </w:rPr>
              <w:t>大气污染物排放</w:t>
            </w:r>
            <w:r>
              <w:rPr>
                <w:rFonts w:hint="default" w:ascii="Times New Roman" w:hAnsi="Times New Roman" w:eastAsia="宋体" w:cs="Times New Roman"/>
                <w:color w:val="auto"/>
                <w:sz w:val="24"/>
                <w:highlight w:val="none"/>
              </w:rPr>
              <w:t>总量控制</w:t>
            </w:r>
            <w:r>
              <w:rPr>
                <w:rFonts w:hint="eastAsia" w:cs="Times New Roman"/>
                <w:color w:val="auto"/>
                <w:sz w:val="24"/>
                <w:highlight w:val="none"/>
                <w:lang w:eastAsia="zh-CN"/>
              </w:rPr>
              <w:t>污染物为</w:t>
            </w:r>
            <w:r>
              <w:rPr>
                <w:rFonts w:hint="eastAsia" w:cs="Times New Roman"/>
                <w:color w:val="auto"/>
                <w:sz w:val="24"/>
                <w:highlight w:val="none"/>
                <w:lang w:val="en-US" w:eastAsia="zh-CN"/>
              </w:rPr>
              <w:t>SO2和NOx；根据伊犁州生态环境局霍尔果斯市分局出具的《关于霍尔果斯市城南产业园基础设施建设项目-分布式集中供热建设项目主要污染物总量控制指标的分配方案》（霍市环函发[2024]2号）</w:t>
            </w:r>
            <w:r>
              <w:rPr>
                <w:rFonts w:hint="eastAsia" w:cs="Times New Roman"/>
                <w:color w:val="auto"/>
                <w:sz w:val="24"/>
                <w:highlight w:val="none"/>
                <w:lang w:eastAsia="zh-CN"/>
              </w:rPr>
              <w:t>，分配于本项目的总量控制指标为：</w:t>
            </w:r>
            <w:r>
              <w:rPr>
                <w:rFonts w:hint="eastAsia" w:cs="Times New Roman"/>
                <w:color w:val="auto"/>
                <w:sz w:val="24"/>
                <w:highlight w:val="none"/>
                <w:lang w:val="en-US" w:eastAsia="zh-CN"/>
              </w:rPr>
              <w:t>SO</w:t>
            </w:r>
            <w:r>
              <w:rPr>
                <w:rFonts w:hint="eastAsia" w:cs="Times New Roman"/>
                <w:color w:val="auto"/>
                <w:sz w:val="24"/>
                <w:highlight w:val="none"/>
                <w:vertAlign w:val="subscript"/>
                <w:lang w:val="en-US" w:eastAsia="zh-CN"/>
              </w:rPr>
              <w:t>2</w:t>
            </w:r>
            <w:r>
              <w:rPr>
                <w:rFonts w:hint="eastAsia" w:cs="Times New Roman"/>
                <w:color w:val="auto"/>
                <w:sz w:val="24"/>
                <w:highlight w:val="none"/>
                <w:lang w:val="en-US" w:eastAsia="zh-CN"/>
              </w:rPr>
              <w:t>:3.20t/a，</w:t>
            </w:r>
            <w:r>
              <w:rPr>
                <w:rFonts w:hint="default" w:ascii="Times New Roman" w:hAnsi="Times New Roman" w:eastAsia="宋体" w:cs="Times New Roman"/>
                <w:color w:val="auto"/>
                <w:sz w:val="24"/>
                <w:highlight w:val="none"/>
              </w:rPr>
              <w:t>氮氧化物：</w:t>
            </w:r>
            <w:r>
              <w:rPr>
                <w:rFonts w:hint="eastAsia" w:cs="Times New Roman"/>
                <w:color w:val="auto"/>
                <w:sz w:val="24"/>
                <w:highlight w:val="none"/>
                <w:lang w:val="en-US" w:eastAsia="zh-CN"/>
              </w:rPr>
              <w:t>8.95</w:t>
            </w:r>
            <w:r>
              <w:rPr>
                <w:rFonts w:hint="default" w:ascii="Times New Roman" w:hAnsi="Times New Roman" w:eastAsia="宋体" w:cs="Times New Roman"/>
                <w:color w:val="auto"/>
                <w:sz w:val="24"/>
                <w:highlight w:val="none"/>
              </w:rPr>
              <w:t>t/a</w:t>
            </w:r>
            <w:r>
              <w:rPr>
                <w:rFonts w:hint="eastAsia" w:cs="Times New Roman"/>
                <w:color w:val="auto"/>
                <w:sz w:val="24"/>
                <w:highlight w:val="none"/>
                <w:lang w:eastAsia="zh-CN"/>
              </w:rPr>
              <w:t>；总量来源为伊犁州</w:t>
            </w:r>
            <w:r>
              <w:rPr>
                <w:rFonts w:hint="eastAsia" w:cs="Times New Roman"/>
                <w:color w:val="auto"/>
                <w:sz w:val="24"/>
                <w:highlight w:val="none"/>
                <w:lang w:val="en-US" w:eastAsia="zh-CN"/>
              </w:rPr>
              <w:t>2021-2023年棚改集中供热项目削减。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eastAsia="zh-CN"/>
              </w:rPr>
            </w:pPr>
          </w:p>
        </w:tc>
      </w:tr>
    </w:tbl>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outlineLvl w:val="0"/>
        <w:rPr>
          <w:rFonts w:hint="default" w:asciiTheme="majorEastAsia" w:hAnsiTheme="majorEastAsia" w:eastAsiaTheme="majorEastAsia" w:cstheme="majorEastAsia"/>
          <w:b/>
          <w:bCs/>
          <w:snapToGrid w:val="0"/>
          <w:color w:val="auto"/>
          <w:sz w:val="30"/>
          <w:szCs w:val="30"/>
          <w:highlight w:val="none"/>
        </w:rPr>
      </w:pPr>
      <w:r>
        <w:rPr>
          <w:rFonts w:hint="default" w:ascii="Times New Roman" w:hAnsi="Times New Roman" w:eastAsia="宋体" w:cs="Times New Roman"/>
          <w:snapToGrid w:val="0"/>
          <w:color w:val="auto"/>
          <w:sz w:val="36"/>
          <w:szCs w:val="36"/>
        </w:rPr>
        <w:br w:type="page"/>
      </w:r>
      <w:bookmarkStart w:id="4" w:name="_Toc13422"/>
      <w:r>
        <w:rPr>
          <w:rFonts w:hint="default" w:asciiTheme="majorEastAsia" w:hAnsiTheme="majorEastAsia" w:eastAsiaTheme="majorEastAsia" w:cstheme="majorEastAsia"/>
          <w:b/>
          <w:bCs/>
          <w:snapToGrid w:val="0"/>
          <w:color w:val="auto"/>
          <w:sz w:val="30"/>
          <w:szCs w:val="30"/>
          <w:highlight w:val="none"/>
        </w:rPr>
        <w:t>四、主要环境影响和保护措施</w:t>
      </w:r>
      <w:bookmarkEnd w:id="4"/>
    </w:p>
    <w:tbl>
      <w:tblPr>
        <w:tblStyle w:val="28"/>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1"/>
        <w:gridCol w:w="86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dxa"/>
            <w:noWrap w:val="0"/>
            <w:tcMar>
              <w:left w:w="28" w:type="dxa"/>
              <w:right w:w="28" w:type="dxa"/>
            </w:tcMar>
            <w:vAlign w:val="center"/>
          </w:tcPr>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kern w:val="2"/>
                <w:position w:val="0"/>
                <w:szCs w:val="24"/>
              </w:rPr>
            </w:pPr>
            <w:r>
              <w:rPr>
                <w:rFonts w:hint="default" w:ascii="Times New Roman" w:hAnsi="Times New Roman" w:eastAsia="宋体" w:cs="Times New Roman"/>
                <w:color w:val="auto"/>
                <w:spacing w:val="0"/>
                <w:kern w:val="2"/>
                <w:position w:val="0"/>
                <w:szCs w:val="24"/>
              </w:rPr>
              <w:t>施工</w:t>
            </w:r>
          </w:p>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kern w:val="2"/>
                <w:position w:val="0"/>
                <w:szCs w:val="24"/>
              </w:rPr>
            </w:pPr>
            <w:r>
              <w:rPr>
                <w:rFonts w:hint="default" w:ascii="Times New Roman" w:hAnsi="Times New Roman" w:eastAsia="宋体" w:cs="Times New Roman"/>
                <w:color w:val="auto"/>
                <w:spacing w:val="0"/>
                <w:kern w:val="2"/>
                <w:position w:val="0"/>
                <w:szCs w:val="24"/>
              </w:rPr>
              <w:t>期环</w:t>
            </w:r>
          </w:p>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kern w:val="2"/>
                <w:position w:val="0"/>
                <w:szCs w:val="24"/>
              </w:rPr>
            </w:pPr>
            <w:r>
              <w:rPr>
                <w:rFonts w:hint="default" w:ascii="Times New Roman" w:hAnsi="Times New Roman" w:eastAsia="宋体" w:cs="Times New Roman"/>
                <w:color w:val="auto"/>
                <w:spacing w:val="0"/>
                <w:kern w:val="2"/>
                <w:position w:val="0"/>
                <w:szCs w:val="24"/>
              </w:rPr>
              <w:t>境保</w:t>
            </w:r>
          </w:p>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0"/>
                <w:kern w:val="2"/>
                <w:position w:val="0"/>
                <w:szCs w:val="24"/>
              </w:rPr>
            </w:pPr>
            <w:r>
              <w:rPr>
                <w:rFonts w:hint="default" w:ascii="Times New Roman" w:hAnsi="Times New Roman" w:eastAsia="宋体" w:cs="Times New Roman"/>
                <w:color w:val="auto"/>
                <w:spacing w:val="0"/>
                <w:kern w:val="2"/>
                <w:position w:val="0"/>
                <w:szCs w:val="24"/>
              </w:rPr>
              <w:t>护措</w:t>
            </w:r>
          </w:p>
          <w:p>
            <w:pPr>
              <w:pStyle w:val="25"/>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pacing w:val="0"/>
                <w:kern w:val="2"/>
                <w:position w:val="0"/>
                <w:szCs w:val="24"/>
              </w:rPr>
            </w:pPr>
            <w:r>
              <w:rPr>
                <w:rFonts w:hint="default" w:ascii="Times New Roman" w:hAnsi="Times New Roman" w:eastAsia="宋体" w:cs="Times New Roman"/>
                <w:color w:val="auto"/>
                <w:spacing w:val="0"/>
                <w:kern w:val="2"/>
                <w:position w:val="0"/>
                <w:szCs w:val="24"/>
              </w:rPr>
              <w:t>施</w:t>
            </w:r>
          </w:p>
        </w:tc>
        <w:tc>
          <w:tcPr>
            <w:tcW w:w="8660" w:type="dxa"/>
            <w:noWrap w:val="0"/>
            <w:vAlign w:val="top"/>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textAlignment w:val="auto"/>
              <w:rPr>
                <w:rFonts w:hint="default" w:ascii="Times New Roman" w:hAnsi="Times New Roman" w:eastAsia="宋体" w:cs="Times New Roman"/>
                <w:bCs/>
                <w:color w:val="auto"/>
                <w:spacing w:val="0"/>
                <w:position w:val="0"/>
                <w:sz w:val="24"/>
              </w:rPr>
            </w:pPr>
            <w:bookmarkStart w:id="5" w:name="_Toc61255608"/>
            <w:bookmarkStart w:id="6" w:name="_Toc503860821"/>
            <w:bookmarkStart w:id="7" w:name="_Toc490447665"/>
            <w:bookmarkStart w:id="8" w:name="_Toc9221312"/>
            <w:bookmarkStart w:id="9" w:name="_Toc49915778"/>
            <w:bookmarkStart w:id="10" w:name="_Toc503861247"/>
            <w:bookmarkStart w:id="11" w:name="_Toc61368445"/>
            <w:bookmarkStart w:id="12" w:name="_Toc61426872"/>
            <w:bookmarkStart w:id="13" w:name="_Toc5382001"/>
            <w:bookmarkStart w:id="14" w:name="_Toc5257125"/>
            <w:r>
              <w:rPr>
                <w:rFonts w:hint="default" w:ascii="Times New Roman" w:hAnsi="Times New Roman" w:cs="Times New Roman"/>
                <w:color w:val="auto"/>
                <w:sz w:val="24"/>
                <w:szCs w:val="24"/>
                <w:highlight w:val="none"/>
              </w:rPr>
              <w:t>本项目</w:t>
            </w:r>
            <w:r>
              <w:rPr>
                <w:rFonts w:hint="eastAsia" w:cs="Times New Roman"/>
                <w:color w:val="auto"/>
                <w:sz w:val="24"/>
                <w:szCs w:val="24"/>
                <w:highlight w:val="none"/>
                <w:lang w:val="en-US" w:eastAsia="zh-CN"/>
              </w:rPr>
              <w:t>已建设完成，现场无施工遗留环境问题，因此不对</w:t>
            </w:r>
            <w:r>
              <w:rPr>
                <w:rFonts w:hint="eastAsia" w:ascii="Times New Roman" w:hAnsi="Times New Roman" w:cs="Times New Roman"/>
                <w:color w:val="auto"/>
                <w:sz w:val="24"/>
                <w:szCs w:val="24"/>
                <w:highlight w:val="none"/>
                <w:lang w:eastAsia="zh-CN"/>
              </w:rPr>
              <w:t>施工期环保措施</w:t>
            </w:r>
            <w:r>
              <w:rPr>
                <w:rFonts w:hint="eastAsia" w:cs="Times New Roman"/>
                <w:color w:val="auto"/>
                <w:sz w:val="24"/>
                <w:szCs w:val="24"/>
                <w:highlight w:val="none"/>
                <w:lang w:val="en-US" w:eastAsia="zh-CN"/>
              </w:rPr>
              <w:t>进行赘述</w:t>
            </w:r>
            <w:r>
              <w:rPr>
                <w:rFonts w:hint="eastAsia" w:ascii="Times New Roman" w:hAnsi="Times New Roman" w:cs="Times New Roman"/>
                <w:color w:val="auto"/>
                <w:sz w:val="24"/>
                <w:szCs w:val="24"/>
                <w:highlight w:val="none"/>
                <w:lang w:eastAsia="zh-CN"/>
              </w:rPr>
              <w:t>。</w:t>
            </w:r>
            <w:bookmarkEnd w:id="5"/>
            <w:bookmarkEnd w:id="6"/>
            <w:bookmarkEnd w:id="7"/>
            <w:bookmarkEnd w:id="8"/>
            <w:bookmarkEnd w:id="9"/>
            <w:bookmarkEnd w:id="10"/>
            <w:bookmarkEnd w:id="11"/>
            <w:bookmarkEnd w:id="12"/>
            <w:bookmarkEnd w:id="13"/>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2" w:hRule="atLeast"/>
          <w:jc w:val="center"/>
        </w:trPr>
        <w:tc>
          <w:tcPr>
            <w:tcW w:w="321" w:type="dxa"/>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Cs/>
                <w:color w:val="auto"/>
                <w:spacing w:val="0"/>
                <w:position w:val="0"/>
                <w:sz w:val="24"/>
                <w:lang w:eastAsia="zh-CN"/>
              </w:rPr>
            </w:pPr>
            <w:r>
              <w:rPr>
                <w:rFonts w:hint="eastAsia" w:cs="Times New Roman"/>
                <w:bCs/>
                <w:color w:val="auto"/>
                <w:spacing w:val="0"/>
                <w:position w:val="0"/>
                <w:sz w:val="24"/>
                <w:lang w:eastAsia="zh-CN"/>
              </w:rPr>
              <w:t>投运</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pacing w:val="0"/>
                <w:position w:val="0"/>
                <w:sz w:val="24"/>
              </w:rPr>
            </w:pPr>
            <w:r>
              <w:rPr>
                <w:rFonts w:hint="default" w:ascii="Times New Roman" w:hAnsi="Times New Roman" w:eastAsia="宋体" w:cs="Times New Roman"/>
                <w:bCs/>
                <w:color w:val="auto"/>
                <w:spacing w:val="0"/>
                <w:position w:val="0"/>
                <w:sz w:val="24"/>
              </w:rPr>
              <w:t>期环</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pacing w:val="0"/>
                <w:position w:val="0"/>
                <w:sz w:val="24"/>
              </w:rPr>
            </w:pPr>
            <w:r>
              <w:rPr>
                <w:rFonts w:hint="default" w:ascii="Times New Roman" w:hAnsi="Times New Roman" w:eastAsia="宋体" w:cs="Times New Roman"/>
                <w:bCs/>
                <w:color w:val="auto"/>
                <w:spacing w:val="0"/>
                <w:position w:val="0"/>
                <w:sz w:val="24"/>
              </w:rPr>
              <w:t>境影</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pacing w:val="0"/>
                <w:position w:val="0"/>
                <w:sz w:val="24"/>
              </w:rPr>
            </w:pPr>
            <w:r>
              <w:rPr>
                <w:rFonts w:hint="default" w:ascii="Times New Roman" w:hAnsi="Times New Roman" w:eastAsia="宋体" w:cs="Times New Roman"/>
                <w:bCs/>
                <w:color w:val="auto"/>
                <w:spacing w:val="0"/>
                <w:position w:val="0"/>
                <w:sz w:val="24"/>
              </w:rPr>
              <w:t>响和</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pacing w:val="0"/>
                <w:position w:val="0"/>
                <w:sz w:val="24"/>
              </w:rPr>
            </w:pPr>
            <w:r>
              <w:rPr>
                <w:rFonts w:hint="default" w:ascii="Times New Roman" w:hAnsi="Times New Roman" w:eastAsia="宋体" w:cs="Times New Roman"/>
                <w:bCs/>
                <w:color w:val="auto"/>
                <w:spacing w:val="0"/>
                <w:position w:val="0"/>
                <w:sz w:val="24"/>
              </w:rPr>
              <w:t>保护</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pacing w:val="0"/>
                <w:position w:val="0"/>
                <w:sz w:val="24"/>
              </w:rPr>
            </w:pPr>
            <w:r>
              <w:rPr>
                <w:rFonts w:hint="default" w:ascii="Times New Roman" w:hAnsi="Times New Roman" w:eastAsia="宋体" w:cs="Times New Roman"/>
                <w:bCs/>
                <w:color w:val="auto"/>
                <w:spacing w:val="0"/>
                <w:position w:val="0"/>
                <w:sz w:val="24"/>
              </w:rPr>
              <w:t>措施</w:t>
            </w:r>
          </w:p>
        </w:tc>
        <w:tc>
          <w:tcPr>
            <w:tcW w:w="8660" w:type="dxa"/>
            <w:noWrap w:val="0"/>
            <w:vAlign w:val="top"/>
          </w:tcPr>
          <w:p>
            <w:pPr>
              <w:pStyle w:val="4"/>
              <w:pageBreakBefore w:val="0"/>
              <w:numPr>
                <w:ilvl w:val="0"/>
                <w:numId w:val="0"/>
              </w:numPr>
              <w:kinsoku/>
              <w:wordWrap/>
              <w:overflowPunct/>
              <w:topLinePunct w:val="0"/>
              <w:autoSpaceDN/>
              <w:bidi w:val="0"/>
              <w:adjustRightInd w:val="0"/>
              <w:snapToGrid w:val="0"/>
              <w:spacing w:before="0" w:beforeLines="0" w:after="0" w:afterLines="0" w:line="360" w:lineRule="auto"/>
              <w:ind w:left="0" w:leftChars="0" w:right="0"/>
              <w:textAlignment w:val="auto"/>
              <w:outlineLvl w:val="1"/>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color w:val="auto"/>
                <w:spacing w:val="0"/>
                <w:position w:val="0"/>
                <w:sz w:val="24"/>
                <w:szCs w:val="24"/>
                <w:highlight w:val="none"/>
                <w:lang w:val="en-US" w:eastAsia="zh-CN"/>
              </w:rPr>
              <w:t>1</w:t>
            </w:r>
            <w:r>
              <w:rPr>
                <w:rFonts w:hint="eastAsia" w:cs="Times New Roman"/>
                <w:color w:val="auto"/>
                <w:spacing w:val="0"/>
                <w:position w:val="0"/>
                <w:sz w:val="24"/>
                <w:szCs w:val="24"/>
                <w:highlight w:val="none"/>
                <w:lang w:val="en-US" w:eastAsia="zh-CN"/>
              </w:rPr>
              <w:t xml:space="preserve"> </w:t>
            </w:r>
            <w:r>
              <w:rPr>
                <w:rFonts w:hint="default" w:ascii="Times New Roman" w:hAnsi="Times New Roman" w:eastAsia="宋体" w:cs="Times New Roman"/>
                <w:color w:val="auto"/>
                <w:spacing w:val="0"/>
                <w:position w:val="0"/>
                <w:sz w:val="24"/>
                <w:szCs w:val="24"/>
                <w:highlight w:val="none"/>
              </w:rPr>
              <w:t>废气</w:t>
            </w:r>
          </w:p>
          <w:p>
            <w:pPr>
              <w:keepNext w:val="0"/>
              <w:keepLines w:val="0"/>
              <w:suppressLineNumbers w:val="0"/>
              <w:spacing w:before="0" w:beforeAutospacing="0" w:after="0" w:afterAutospacing="0" w:line="360" w:lineRule="auto"/>
              <w:ind w:left="0" w:right="0"/>
              <w:rPr>
                <w:rFonts w:hint="default" w:ascii="Times New Roman" w:hAnsi="Times New Roman" w:cs="Times New Roman"/>
                <w:b/>
                <w:bCs/>
                <w:color w:val="auto"/>
                <w:sz w:val="24"/>
              </w:rPr>
            </w:pPr>
            <w:r>
              <w:rPr>
                <w:rFonts w:hint="eastAsia" w:ascii="Times New Roman" w:hAnsi="Times New Roman" w:cs="Times New Roman"/>
                <w:b/>
                <w:bCs/>
                <w:color w:val="auto"/>
                <w:sz w:val="24"/>
                <w:highlight w:val="none"/>
              </w:rPr>
              <w:t>1.1</w:t>
            </w:r>
            <w:r>
              <w:rPr>
                <w:rFonts w:hint="eastAsia" w:cs="Times New Roman"/>
                <w:b/>
                <w:bCs/>
                <w:color w:val="auto"/>
                <w:sz w:val="24"/>
                <w:highlight w:val="none"/>
                <w:lang w:val="en-US" w:eastAsia="zh-CN"/>
              </w:rPr>
              <w:t xml:space="preserve"> </w:t>
            </w:r>
            <w:r>
              <w:rPr>
                <w:rFonts w:hint="eastAsia" w:ascii="Times New Roman" w:hAnsi="Times New Roman" w:cs="Times New Roman"/>
                <w:b/>
                <w:bCs/>
                <w:color w:val="auto"/>
                <w:sz w:val="24"/>
                <w:highlight w:val="none"/>
              </w:rPr>
              <w:t>产污</w:t>
            </w:r>
            <w:r>
              <w:rPr>
                <w:rFonts w:hint="eastAsia" w:ascii="Times New Roman" w:hAnsi="Times New Roman" w:cs="Times New Roman"/>
                <w:b/>
                <w:bCs/>
                <w:color w:val="auto"/>
                <w:sz w:val="24"/>
              </w:rPr>
              <w:t>环节及污染物治理措施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本项目</w:t>
            </w:r>
            <w:r>
              <w:rPr>
                <w:rFonts w:hint="eastAsia" w:cs="Times New Roman"/>
                <w:color w:val="auto"/>
                <w:sz w:val="24"/>
                <w:szCs w:val="24"/>
                <w:highlight w:val="none"/>
                <w:lang w:eastAsia="zh-CN"/>
              </w:rPr>
              <w:t>运行期</w:t>
            </w:r>
            <w:r>
              <w:rPr>
                <w:rFonts w:hint="default" w:ascii="Times New Roman" w:hAnsi="Times New Roman" w:eastAsia="宋体" w:cs="Times New Roman"/>
                <w:color w:val="auto"/>
                <w:sz w:val="24"/>
                <w:szCs w:val="24"/>
                <w:highlight w:val="none"/>
                <w:lang w:eastAsia="zh-CN"/>
              </w:rPr>
              <w:t>废气主要为天然气</w:t>
            </w:r>
            <w:r>
              <w:rPr>
                <w:rFonts w:hint="eastAsia" w:cs="Times New Roman"/>
                <w:color w:val="auto"/>
                <w:sz w:val="24"/>
                <w:szCs w:val="24"/>
                <w:highlight w:val="none"/>
                <w:lang w:val="en-US" w:eastAsia="zh-CN"/>
              </w:rPr>
              <w:t>燃烧</w:t>
            </w:r>
            <w:r>
              <w:rPr>
                <w:rFonts w:hint="default" w:ascii="Times New Roman" w:hAnsi="Times New Roman" w:eastAsia="宋体" w:cs="Times New Roman"/>
                <w:color w:val="auto"/>
                <w:sz w:val="24"/>
                <w:szCs w:val="24"/>
                <w:highlight w:val="none"/>
                <w:lang w:eastAsia="zh-CN"/>
              </w:rPr>
              <w:t>产生的废气</w:t>
            </w:r>
            <w:r>
              <w:rPr>
                <w:rFonts w:hint="eastAsia" w:cs="Times New Roman"/>
                <w:color w:val="auto"/>
                <w:sz w:val="24"/>
                <w:szCs w:val="24"/>
                <w:highlight w:val="none"/>
                <w:lang w:eastAsia="zh-CN"/>
              </w:rPr>
              <w:t>，各锅炉废气产污环节及治理措施，见表</w:t>
            </w:r>
            <w:r>
              <w:rPr>
                <w:rFonts w:hint="eastAsia" w:cs="Times New Roman"/>
                <w:color w:val="auto"/>
                <w:sz w:val="24"/>
                <w:szCs w:val="24"/>
                <w:highlight w:val="none"/>
                <w:lang w:val="en-US" w:eastAsia="zh-CN"/>
              </w:rPr>
              <w:t>4-1</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表4-</w:t>
            </w:r>
            <w:r>
              <w:rPr>
                <w:rFonts w:hint="eastAsia" w:ascii="Times New Roman" w:hAnsi="Times New Roman" w:cs="Times New Roman"/>
                <w:b/>
                <w:color w:val="auto"/>
                <w:sz w:val="24"/>
                <w:szCs w:val="24"/>
                <w:highlight w:val="none"/>
              </w:rPr>
              <w:t xml:space="preserve">1 </w:t>
            </w:r>
            <w:r>
              <w:rPr>
                <w:rFonts w:hint="default" w:ascii="Times New Roman" w:hAnsi="Times New Roman" w:cs="Times New Roman"/>
                <w:b/>
                <w:color w:val="auto"/>
                <w:sz w:val="24"/>
                <w:szCs w:val="24"/>
                <w:highlight w:val="none"/>
              </w:rPr>
              <w:t xml:space="preserve"> 产污环节及治理措施一览表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3"/>
              <w:gridCol w:w="1391"/>
              <w:gridCol w:w="1118"/>
              <w:gridCol w:w="2426"/>
              <w:gridCol w:w="87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rPr>
                  </w:pPr>
                  <w:r>
                    <w:rPr>
                      <w:rFonts w:hint="default" w:ascii="Times New Roman" w:hAnsi="Times New Roman" w:cs="Times New Roman"/>
                      <w:bCs/>
                      <w:color w:val="auto"/>
                      <w:spacing w:val="10"/>
                      <w:szCs w:val="21"/>
                    </w:rPr>
                    <w:t>产污环节</w:t>
                  </w:r>
                </w:p>
              </w:tc>
              <w:tc>
                <w:tcPr>
                  <w:tcW w:w="825"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rPr>
                  </w:pPr>
                  <w:r>
                    <w:rPr>
                      <w:rFonts w:hint="default" w:ascii="Times New Roman" w:hAnsi="Times New Roman" w:cs="Times New Roman"/>
                      <w:bCs/>
                      <w:color w:val="auto"/>
                      <w:spacing w:val="10"/>
                      <w:szCs w:val="21"/>
                    </w:rPr>
                    <w:t>污染物</w:t>
                  </w:r>
                </w:p>
              </w:tc>
              <w:tc>
                <w:tcPr>
                  <w:tcW w:w="66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rPr>
                  </w:pPr>
                  <w:r>
                    <w:rPr>
                      <w:rFonts w:hint="default" w:ascii="Times New Roman" w:hAnsi="Times New Roman" w:cs="Times New Roman"/>
                      <w:bCs/>
                      <w:color w:val="auto"/>
                      <w:spacing w:val="10"/>
                      <w:szCs w:val="21"/>
                    </w:rPr>
                    <w:t>排放形式</w:t>
                  </w:r>
                </w:p>
              </w:tc>
              <w:tc>
                <w:tcPr>
                  <w:tcW w:w="143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rPr>
                  </w:pPr>
                  <w:r>
                    <w:rPr>
                      <w:rFonts w:hint="eastAsia" w:ascii="Times New Roman" w:hAnsi="Times New Roman" w:cs="Times New Roman"/>
                      <w:bCs/>
                      <w:color w:val="auto"/>
                      <w:spacing w:val="10"/>
                      <w:szCs w:val="21"/>
                    </w:rPr>
                    <w:t>污染防治技术</w:t>
                  </w:r>
                </w:p>
              </w:tc>
              <w:tc>
                <w:tcPr>
                  <w:tcW w:w="517"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rPr>
                  </w:pPr>
                  <w:r>
                    <w:rPr>
                      <w:rFonts w:hint="eastAsia" w:ascii="Times New Roman" w:hAnsi="Times New Roman" w:cs="Times New Roman"/>
                      <w:bCs/>
                      <w:color w:val="auto"/>
                      <w:spacing w:val="10"/>
                      <w:szCs w:val="21"/>
                    </w:rPr>
                    <w:t>排放口</w:t>
                  </w:r>
                </w:p>
              </w:tc>
              <w:tc>
                <w:tcPr>
                  <w:tcW w:w="544"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rPr>
                  </w:pPr>
                  <w:r>
                    <w:rPr>
                      <w:rFonts w:hint="default" w:ascii="Times New Roman" w:hAnsi="Times New Roman" w:cs="Times New Roman"/>
                      <w:bCs/>
                      <w:color w:val="auto"/>
                      <w:spacing w:val="10"/>
                      <w:szCs w:val="21"/>
                    </w:rPr>
                    <w:t>是否可行技术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6"/>
                  <w:vAlign w:val="center"/>
                </w:tcPr>
                <w:p>
                  <w:pPr>
                    <w:keepNext w:val="0"/>
                    <w:keepLines w:val="0"/>
                    <w:suppressLineNumbers w:val="0"/>
                    <w:adjustRightInd w:val="0"/>
                    <w:snapToGrid w:val="0"/>
                    <w:spacing w:before="0" w:beforeAutospacing="0" w:after="0" w:afterAutospacing="0"/>
                    <w:ind w:left="0" w:right="0"/>
                    <w:jc w:val="both"/>
                    <w:rPr>
                      <w:rFonts w:hint="default" w:ascii="Times New Roman" w:hAnsi="Times New Roman" w:eastAsia="宋体" w:cs="Times New Roman"/>
                      <w:bCs/>
                      <w:color w:val="auto"/>
                      <w:spacing w:val="10"/>
                      <w:szCs w:val="21"/>
                      <w:highlight w:val="none"/>
                      <w:lang w:val="en-US" w:eastAsia="zh-CN"/>
                    </w:rPr>
                  </w:pPr>
                  <w:r>
                    <w:rPr>
                      <w:rFonts w:hint="eastAsia" w:cs="Times New Roman"/>
                      <w:b/>
                      <w:bCs w:val="0"/>
                      <w:color w:val="auto"/>
                      <w:spacing w:val="10"/>
                      <w:szCs w:val="21"/>
                      <w:highlight w:val="none"/>
                      <w:lang w:val="en-US" w:eastAsia="zh-CN"/>
                    </w:rPr>
                    <w:t>A锅炉房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0" w:type="pct"/>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1#29MW</w:t>
                  </w:r>
                </w:p>
              </w:tc>
              <w:tc>
                <w:tcPr>
                  <w:tcW w:w="825"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颗粒物、SO</w:t>
                  </w:r>
                  <w:r>
                    <w:rPr>
                      <w:rFonts w:hint="eastAsia" w:cs="Times New Roman"/>
                      <w:bCs/>
                      <w:color w:val="auto"/>
                      <w:spacing w:val="10"/>
                      <w:szCs w:val="21"/>
                      <w:highlight w:val="none"/>
                      <w:vertAlign w:val="subscript"/>
                      <w:lang w:val="en-US" w:eastAsia="zh-CN"/>
                    </w:rPr>
                    <w:t>2</w:t>
                  </w:r>
                  <w:r>
                    <w:rPr>
                      <w:rFonts w:hint="eastAsia" w:cs="Times New Roman"/>
                      <w:bCs/>
                      <w:color w:val="auto"/>
                      <w:spacing w:val="10"/>
                      <w:szCs w:val="21"/>
                      <w:highlight w:val="none"/>
                      <w:lang w:val="en-US" w:eastAsia="zh-CN"/>
                    </w:rPr>
                    <w:t>、NOx</w:t>
                  </w:r>
                </w:p>
              </w:tc>
              <w:tc>
                <w:tcPr>
                  <w:tcW w:w="663"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有组织</w:t>
                  </w:r>
                </w:p>
              </w:tc>
              <w:tc>
                <w:tcPr>
                  <w:tcW w:w="143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超低氮燃烧器+烟气再循环装置+29m高烟囱</w:t>
                  </w:r>
                </w:p>
              </w:tc>
              <w:tc>
                <w:tcPr>
                  <w:tcW w:w="517"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DA001</w:t>
                  </w:r>
                </w:p>
              </w:tc>
              <w:tc>
                <w:tcPr>
                  <w:tcW w:w="544"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0" w:type="pct"/>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2#29MW</w:t>
                  </w:r>
                </w:p>
              </w:tc>
              <w:tc>
                <w:tcPr>
                  <w:tcW w:w="825" w:type="pct"/>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颗粒物、SO</w:t>
                  </w:r>
                  <w:r>
                    <w:rPr>
                      <w:rFonts w:hint="eastAsia" w:cs="Times New Roman"/>
                      <w:bCs/>
                      <w:color w:val="auto"/>
                      <w:spacing w:val="10"/>
                      <w:szCs w:val="21"/>
                      <w:highlight w:val="none"/>
                      <w:vertAlign w:val="subscript"/>
                      <w:lang w:val="en-US" w:eastAsia="zh-CN"/>
                    </w:rPr>
                    <w:t>2</w:t>
                  </w:r>
                  <w:r>
                    <w:rPr>
                      <w:rFonts w:hint="eastAsia" w:cs="Times New Roman"/>
                      <w:bCs/>
                      <w:color w:val="auto"/>
                      <w:spacing w:val="10"/>
                      <w:szCs w:val="21"/>
                      <w:highlight w:val="none"/>
                      <w:lang w:val="en-US" w:eastAsia="zh-CN"/>
                    </w:rPr>
                    <w:t>、NOx</w:t>
                  </w:r>
                </w:p>
              </w:tc>
              <w:tc>
                <w:tcPr>
                  <w:tcW w:w="663" w:type="pct"/>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有组织</w:t>
                  </w:r>
                </w:p>
              </w:tc>
              <w:tc>
                <w:tcPr>
                  <w:tcW w:w="1439" w:type="pct"/>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超低氮燃烧器+烟气再循环装置+29m高烟囱</w:t>
                  </w:r>
                </w:p>
              </w:tc>
              <w:tc>
                <w:tcPr>
                  <w:tcW w:w="517" w:type="pct"/>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DA002</w:t>
                  </w:r>
                </w:p>
              </w:tc>
              <w:tc>
                <w:tcPr>
                  <w:tcW w:w="544" w:type="pct"/>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10" w:type="pct"/>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3#29MW</w:t>
                  </w:r>
                </w:p>
              </w:tc>
              <w:tc>
                <w:tcPr>
                  <w:tcW w:w="825" w:type="pct"/>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颗粒物、SO</w:t>
                  </w:r>
                  <w:r>
                    <w:rPr>
                      <w:rFonts w:hint="eastAsia" w:cs="Times New Roman"/>
                      <w:bCs/>
                      <w:color w:val="auto"/>
                      <w:spacing w:val="10"/>
                      <w:szCs w:val="21"/>
                      <w:highlight w:val="none"/>
                      <w:vertAlign w:val="subscript"/>
                      <w:lang w:val="en-US" w:eastAsia="zh-CN"/>
                    </w:rPr>
                    <w:t>2</w:t>
                  </w:r>
                  <w:r>
                    <w:rPr>
                      <w:rFonts w:hint="eastAsia" w:cs="Times New Roman"/>
                      <w:bCs/>
                      <w:color w:val="auto"/>
                      <w:spacing w:val="10"/>
                      <w:szCs w:val="21"/>
                      <w:highlight w:val="none"/>
                      <w:lang w:val="en-US" w:eastAsia="zh-CN"/>
                    </w:rPr>
                    <w:t>、NOx</w:t>
                  </w:r>
                </w:p>
              </w:tc>
              <w:tc>
                <w:tcPr>
                  <w:tcW w:w="663" w:type="pct"/>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有组织</w:t>
                  </w:r>
                </w:p>
              </w:tc>
              <w:tc>
                <w:tcPr>
                  <w:tcW w:w="1439" w:type="pct"/>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超低氮燃烧器+烟气再循环装置+29m高烟囱</w:t>
                  </w:r>
                </w:p>
              </w:tc>
              <w:tc>
                <w:tcPr>
                  <w:tcW w:w="517" w:type="pct"/>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DA003</w:t>
                  </w:r>
                </w:p>
              </w:tc>
              <w:tc>
                <w:tcPr>
                  <w:tcW w:w="544" w:type="pct"/>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1010"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4#4.2MW</w:t>
                  </w:r>
                </w:p>
              </w:tc>
              <w:tc>
                <w:tcPr>
                  <w:tcW w:w="825"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颗粒物、SO</w:t>
                  </w:r>
                  <w:r>
                    <w:rPr>
                      <w:rFonts w:hint="eastAsia" w:cs="Times New Roman"/>
                      <w:bCs/>
                      <w:color w:val="auto"/>
                      <w:spacing w:val="10"/>
                      <w:szCs w:val="21"/>
                      <w:highlight w:val="none"/>
                      <w:vertAlign w:val="subscript"/>
                      <w:lang w:val="en-US" w:eastAsia="zh-CN"/>
                    </w:rPr>
                    <w:t>2</w:t>
                  </w:r>
                  <w:r>
                    <w:rPr>
                      <w:rFonts w:hint="eastAsia" w:cs="Times New Roman"/>
                      <w:bCs/>
                      <w:color w:val="auto"/>
                      <w:spacing w:val="10"/>
                      <w:szCs w:val="21"/>
                      <w:highlight w:val="none"/>
                      <w:lang w:val="en-US" w:eastAsia="zh-CN"/>
                    </w:rPr>
                    <w:t>、NOx</w:t>
                  </w:r>
                </w:p>
              </w:tc>
              <w:tc>
                <w:tcPr>
                  <w:tcW w:w="663"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有组织</w:t>
                  </w:r>
                </w:p>
              </w:tc>
              <w:tc>
                <w:tcPr>
                  <w:tcW w:w="143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超低氮燃烧器+烟气再循环装置+29m高烟囱</w:t>
                  </w:r>
                </w:p>
              </w:tc>
              <w:tc>
                <w:tcPr>
                  <w:tcW w:w="517"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DA004</w:t>
                  </w:r>
                </w:p>
              </w:tc>
              <w:tc>
                <w:tcPr>
                  <w:tcW w:w="544"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1010" w:type="pct"/>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5#4.2MW</w:t>
                  </w:r>
                </w:p>
              </w:tc>
              <w:tc>
                <w:tcPr>
                  <w:tcW w:w="825"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颗粒物、SO</w:t>
                  </w:r>
                  <w:r>
                    <w:rPr>
                      <w:rFonts w:hint="eastAsia" w:cs="Times New Roman"/>
                      <w:bCs/>
                      <w:color w:val="auto"/>
                      <w:spacing w:val="10"/>
                      <w:szCs w:val="21"/>
                      <w:highlight w:val="none"/>
                      <w:vertAlign w:val="subscript"/>
                      <w:lang w:val="en-US" w:eastAsia="zh-CN"/>
                    </w:rPr>
                    <w:t>2</w:t>
                  </w:r>
                  <w:r>
                    <w:rPr>
                      <w:rFonts w:hint="eastAsia" w:cs="Times New Roman"/>
                      <w:bCs/>
                      <w:color w:val="auto"/>
                      <w:spacing w:val="10"/>
                      <w:szCs w:val="21"/>
                      <w:highlight w:val="none"/>
                      <w:lang w:val="en-US" w:eastAsia="zh-CN"/>
                    </w:rPr>
                    <w:t>、NOx</w:t>
                  </w:r>
                </w:p>
              </w:tc>
              <w:tc>
                <w:tcPr>
                  <w:tcW w:w="663"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有组织</w:t>
                  </w:r>
                </w:p>
              </w:tc>
              <w:tc>
                <w:tcPr>
                  <w:tcW w:w="1439" w:type="pct"/>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超低氮燃烧器+烟气再循环装置+29m高烟囱</w:t>
                  </w:r>
                </w:p>
              </w:tc>
              <w:tc>
                <w:tcPr>
                  <w:tcW w:w="517"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DA005</w:t>
                  </w:r>
                </w:p>
              </w:tc>
              <w:tc>
                <w:tcPr>
                  <w:tcW w:w="544" w:type="pc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6"/>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bCs/>
                      <w:color w:val="auto"/>
                      <w:spacing w:val="10"/>
                      <w:szCs w:val="21"/>
                      <w:highlight w:val="none"/>
                      <w:lang w:val="en-US" w:eastAsia="zh-CN"/>
                    </w:rPr>
                  </w:pPr>
                  <w:r>
                    <w:rPr>
                      <w:rFonts w:hint="eastAsia" w:cs="Times New Roman"/>
                      <w:b/>
                      <w:bCs w:val="0"/>
                      <w:color w:val="auto"/>
                      <w:spacing w:val="10"/>
                      <w:szCs w:val="21"/>
                      <w:highlight w:val="none"/>
                      <w:lang w:val="en-US" w:eastAsia="zh-CN"/>
                    </w:rPr>
                    <w:t>B锅炉房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08" w:type="dxa"/>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1#21MW</w:t>
                  </w:r>
                </w:p>
              </w:tc>
              <w:tc>
                <w:tcPr>
                  <w:tcW w:w="1396"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颗粒物、SO</w:t>
                  </w:r>
                  <w:r>
                    <w:rPr>
                      <w:rFonts w:hint="eastAsia" w:cs="Times New Roman"/>
                      <w:bCs/>
                      <w:color w:val="auto"/>
                      <w:spacing w:val="10"/>
                      <w:szCs w:val="21"/>
                      <w:highlight w:val="none"/>
                      <w:vertAlign w:val="subscript"/>
                      <w:lang w:val="en-US" w:eastAsia="zh-CN"/>
                    </w:rPr>
                    <w:t>2</w:t>
                  </w:r>
                  <w:r>
                    <w:rPr>
                      <w:rFonts w:hint="eastAsia" w:cs="Times New Roman"/>
                      <w:bCs/>
                      <w:color w:val="auto"/>
                      <w:spacing w:val="10"/>
                      <w:szCs w:val="21"/>
                      <w:highlight w:val="none"/>
                      <w:lang w:val="en-US" w:eastAsia="zh-CN"/>
                    </w:rPr>
                    <w:t>、NOx</w:t>
                  </w:r>
                </w:p>
              </w:tc>
              <w:tc>
                <w:tcPr>
                  <w:tcW w:w="1122"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有组织</w:t>
                  </w:r>
                </w:p>
              </w:tc>
              <w:tc>
                <w:tcPr>
                  <w:tcW w:w="243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超低氮燃烧器+烟气再循环装置+21m高烟囱</w:t>
                  </w:r>
                </w:p>
              </w:tc>
              <w:tc>
                <w:tcPr>
                  <w:tcW w:w="87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DA006</w:t>
                  </w:r>
                </w:p>
              </w:tc>
              <w:tc>
                <w:tcPr>
                  <w:tcW w:w="924"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170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2#21MW</w:t>
                  </w:r>
                </w:p>
              </w:tc>
              <w:tc>
                <w:tcPr>
                  <w:tcW w:w="139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颗粒物、SO</w:t>
                  </w:r>
                  <w:r>
                    <w:rPr>
                      <w:rFonts w:hint="eastAsia" w:cs="Times New Roman"/>
                      <w:bCs/>
                      <w:color w:val="auto"/>
                      <w:spacing w:val="10"/>
                      <w:szCs w:val="21"/>
                      <w:highlight w:val="none"/>
                      <w:vertAlign w:val="subscript"/>
                      <w:lang w:val="en-US" w:eastAsia="zh-CN"/>
                    </w:rPr>
                    <w:t>2</w:t>
                  </w:r>
                  <w:r>
                    <w:rPr>
                      <w:rFonts w:hint="eastAsia" w:cs="Times New Roman"/>
                      <w:bCs/>
                      <w:color w:val="auto"/>
                      <w:spacing w:val="10"/>
                      <w:szCs w:val="21"/>
                      <w:highlight w:val="none"/>
                      <w:lang w:val="en-US" w:eastAsia="zh-CN"/>
                    </w:rPr>
                    <w:t>、NOx</w:t>
                  </w:r>
                </w:p>
              </w:tc>
              <w:tc>
                <w:tcPr>
                  <w:tcW w:w="112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有组织</w:t>
                  </w:r>
                </w:p>
              </w:tc>
              <w:tc>
                <w:tcPr>
                  <w:tcW w:w="243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超低氮燃烧器+烟气再循环装置+21m高烟囱</w:t>
                  </w:r>
                </w:p>
              </w:tc>
              <w:tc>
                <w:tcPr>
                  <w:tcW w:w="87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DA007</w:t>
                  </w:r>
                </w:p>
              </w:tc>
              <w:tc>
                <w:tcPr>
                  <w:tcW w:w="924"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1708"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3#21MW</w:t>
                  </w:r>
                </w:p>
              </w:tc>
              <w:tc>
                <w:tcPr>
                  <w:tcW w:w="1396"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颗粒物、SO</w:t>
                  </w:r>
                  <w:r>
                    <w:rPr>
                      <w:rFonts w:hint="eastAsia" w:cs="Times New Roman"/>
                      <w:bCs/>
                      <w:color w:val="auto"/>
                      <w:spacing w:val="10"/>
                      <w:szCs w:val="21"/>
                      <w:highlight w:val="none"/>
                      <w:vertAlign w:val="subscript"/>
                      <w:lang w:val="en-US" w:eastAsia="zh-CN"/>
                    </w:rPr>
                    <w:t>2</w:t>
                  </w:r>
                  <w:r>
                    <w:rPr>
                      <w:rFonts w:hint="eastAsia" w:cs="Times New Roman"/>
                      <w:bCs/>
                      <w:color w:val="auto"/>
                      <w:spacing w:val="10"/>
                      <w:szCs w:val="21"/>
                      <w:highlight w:val="none"/>
                      <w:lang w:val="en-US" w:eastAsia="zh-CN"/>
                    </w:rPr>
                    <w:t>、NOx</w:t>
                  </w:r>
                </w:p>
              </w:tc>
              <w:tc>
                <w:tcPr>
                  <w:tcW w:w="1122"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有组织</w:t>
                  </w:r>
                </w:p>
              </w:tc>
              <w:tc>
                <w:tcPr>
                  <w:tcW w:w="2435" w:type="dxa"/>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超低氮燃烧器+烟气再循环装置+21m高烟囱</w:t>
                  </w:r>
                </w:p>
              </w:tc>
              <w:tc>
                <w:tcPr>
                  <w:tcW w:w="875"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DA008</w:t>
                  </w:r>
                </w:p>
              </w:tc>
              <w:tc>
                <w:tcPr>
                  <w:tcW w:w="924"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1708"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4#5.6MW</w:t>
                  </w:r>
                </w:p>
              </w:tc>
              <w:tc>
                <w:tcPr>
                  <w:tcW w:w="1396"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颗粒物、SO</w:t>
                  </w:r>
                  <w:r>
                    <w:rPr>
                      <w:rFonts w:hint="eastAsia" w:cs="Times New Roman"/>
                      <w:bCs/>
                      <w:color w:val="auto"/>
                      <w:spacing w:val="10"/>
                      <w:szCs w:val="21"/>
                      <w:highlight w:val="none"/>
                      <w:vertAlign w:val="subscript"/>
                      <w:lang w:val="en-US" w:eastAsia="zh-CN"/>
                    </w:rPr>
                    <w:t>2</w:t>
                  </w:r>
                  <w:r>
                    <w:rPr>
                      <w:rFonts w:hint="eastAsia" w:cs="Times New Roman"/>
                      <w:bCs/>
                      <w:color w:val="auto"/>
                      <w:spacing w:val="10"/>
                      <w:szCs w:val="21"/>
                      <w:highlight w:val="none"/>
                      <w:lang w:val="en-US" w:eastAsia="zh-CN"/>
                    </w:rPr>
                    <w:t>、NOx</w:t>
                  </w:r>
                </w:p>
              </w:tc>
              <w:tc>
                <w:tcPr>
                  <w:tcW w:w="1122"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有组织</w:t>
                  </w:r>
                </w:p>
              </w:tc>
              <w:tc>
                <w:tcPr>
                  <w:tcW w:w="2435" w:type="dxa"/>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超低氮燃烧器+烟气再循环装置+21m高烟囱</w:t>
                  </w:r>
                </w:p>
              </w:tc>
              <w:tc>
                <w:tcPr>
                  <w:tcW w:w="875"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DA009</w:t>
                  </w:r>
                </w:p>
              </w:tc>
              <w:tc>
                <w:tcPr>
                  <w:tcW w:w="924"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1708"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5#5.6MW</w:t>
                  </w:r>
                </w:p>
              </w:tc>
              <w:tc>
                <w:tcPr>
                  <w:tcW w:w="1396"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颗粒物、SO</w:t>
                  </w:r>
                  <w:r>
                    <w:rPr>
                      <w:rFonts w:hint="eastAsia" w:cs="Times New Roman"/>
                      <w:bCs/>
                      <w:color w:val="auto"/>
                      <w:spacing w:val="10"/>
                      <w:szCs w:val="21"/>
                      <w:highlight w:val="none"/>
                      <w:vertAlign w:val="subscript"/>
                      <w:lang w:val="en-US" w:eastAsia="zh-CN"/>
                    </w:rPr>
                    <w:t>2</w:t>
                  </w:r>
                  <w:r>
                    <w:rPr>
                      <w:rFonts w:hint="eastAsia" w:cs="Times New Roman"/>
                      <w:bCs/>
                      <w:color w:val="auto"/>
                      <w:spacing w:val="10"/>
                      <w:szCs w:val="21"/>
                      <w:highlight w:val="none"/>
                      <w:lang w:val="en-US" w:eastAsia="zh-CN"/>
                    </w:rPr>
                    <w:t>、NOx</w:t>
                  </w:r>
                </w:p>
              </w:tc>
              <w:tc>
                <w:tcPr>
                  <w:tcW w:w="1122"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有组织</w:t>
                  </w:r>
                </w:p>
              </w:tc>
              <w:tc>
                <w:tcPr>
                  <w:tcW w:w="2435" w:type="dxa"/>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bCs/>
                      <w:color w:val="auto"/>
                      <w:spacing w:val="10"/>
                      <w:szCs w:val="21"/>
                      <w:highlight w:val="none"/>
                      <w:lang w:val="en-US" w:eastAsia="zh-CN"/>
                    </w:rPr>
                  </w:pPr>
                  <w:r>
                    <w:rPr>
                      <w:rFonts w:hint="eastAsia" w:cs="Times New Roman"/>
                      <w:bCs/>
                      <w:color w:val="auto"/>
                      <w:spacing w:val="10"/>
                      <w:szCs w:val="21"/>
                      <w:highlight w:val="none"/>
                      <w:lang w:val="en-US" w:eastAsia="zh-CN"/>
                    </w:rPr>
                    <w:t>超低氮燃烧器+烟气再循环装置+21m高烟囱</w:t>
                  </w:r>
                </w:p>
              </w:tc>
              <w:tc>
                <w:tcPr>
                  <w:tcW w:w="87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highlight w:val="none"/>
                      <w:lang w:val="en-US"/>
                    </w:rPr>
                  </w:pPr>
                  <w:r>
                    <w:rPr>
                      <w:rFonts w:hint="eastAsia" w:cs="Times New Roman"/>
                      <w:bCs/>
                      <w:color w:val="auto"/>
                      <w:spacing w:val="10"/>
                      <w:szCs w:val="21"/>
                      <w:highlight w:val="none"/>
                      <w:lang w:val="en-US" w:eastAsia="zh-CN"/>
                    </w:rPr>
                    <w:t>DA0010</w:t>
                  </w:r>
                </w:p>
              </w:tc>
              <w:tc>
                <w:tcPr>
                  <w:tcW w:w="924"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spacing w:val="10"/>
                      <w:szCs w:val="21"/>
                      <w:highlight w:val="none"/>
                    </w:rPr>
                  </w:pPr>
                  <w:r>
                    <w:rPr>
                      <w:rFonts w:hint="eastAsia" w:cs="Times New Roman"/>
                      <w:bCs/>
                      <w:color w:val="auto"/>
                      <w:spacing w:val="10"/>
                      <w:szCs w:val="21"/>
                      <w:highlight w:val="none"/>
                      <w:lang w:val="en-US" w:eastAsia="zh-CN"/>
                    </w:rPr>
                    <w:t>是</w:t>
                  </w:r>
                </w:p>
              </w:tc>
            </w:tr>
          </w:tbl>
          <w:p>
            <w:pPr>
              <w:pStyle w:val="4"/>
              <w:pageBreakBefore w:val="0"/>
              <w:kinsoku/>
              <w:wordWrap/>
              <w:overflowPunct/>
              <w:topLinePunct w:val="0"/>
              <w:autoSpaceDN/>
              <w:bidi w:val="0"/>
              <w:adjustRightInd w:val="0"/>
              <w:snapToGrid w:val="0"/>
              <w:spacing w:before="0" w:beforeLines="0" w:after="0" w:afterLines="0" w:line="360" w:lineRule="auto"/>
              <w:ind w:left="0" w:leftChars="0" w:right="0" w:firstLine="0" w:firstLineChars="0"/>
              <w:textAlignment w:val="auto"/>
              <w:outlineLvl w:val="1"/>
              <w:rPr>
                <w:rFonts w:hint="eastAsia" w:cs="Times New Roman"/>
                <w:color w:val="auto"/>
                <w:spacing w:val="0"/>
                <w:position w:val="0"/>
                <w:sz w:val="24"/>
                <w:szCs w:val="24"/>
                <w:lang w:val="en-US" w:eastAsia="zh-CN"/>
              </w:rPr>
            </w:pPr>
          </w:p>
          <w:p>
            <w:pPr>
              <w:pStyle w:val="4"/>
              <w:pageBreakBefore w:val="0"/>
              <w:kinsoku/>
              <w:wordWrap/>
              <w:overflowPunct/>
              <w:topLinePunct w:val="0"/>
              <w:autoSpaceDN/>
              <w:bidi w:val="0"/>
              <w:adjustRightInd w:val="0"/>
              <w:snapToGrid w:val="0"/>
              <w:spacing w:before="0" w:beforeLines="0" w:after="0" w:afterLines="0" w:line="360" w:lineRule="auto"/>
              <w:ind w:left="0" w:leftChars="0" w:right="0" w:firstLine="0" w:firstLineChars="0"/>
              <w:textAlignment w:val="auto"/>
              <w:outlineLvl w:val="1"/>
              <w:rPr>
                <w:rFonts w:hint="default" w:ascii="Times New Roman" w:hAnsi="Times New Roman" w:eastAsia="宋体" w:cs="Times New Roman"/>
                <w:color w:val="auto"/>
                <w:spacing w:val="0"/>
                <w:position w:val="0"/>
                <w:sz w:val="24"/>
                <w:szCs w:val="24"/>
                <w:highlight w:val="none"/>
                <w:lang w:val="en-US" w:eastAsia="zh-CN"/>
              </w:rPr>
            </w:pPr>
            <w:r>
              <w:rPr>
                <w:rFonts w:hint="eastAsia" w:cs="Times New Roman"/>
                <w:color w:val="auto"/>
                <w:spacing w:val="0"/>
                <w:position w:val="0"/>
                <w:sz w:val="24"/>
                <w:szCs w:val="24"/>
                <w:lang w:val="en-US" w:eastAsia="zh-CN"/>
              </w:rPr>
              <w:t>1.</w:t>
            </w:r>
            <w:r>
              <w:rPr>
                <w:rFonts w:hint="eastAsia" w:cs="Times New Roman"/>
                <w:color w:val="auto"/>
                <w:spacing w:val="0"/>
                <w:position w:val="0"/>
                <w:sz w:val="24"/>
                <w:szCs w:val="24"/>
                <w:highlight w:val="none"/>
                <w:lang w:val="en-US" w:eastAsia="zh-CN"/>
              </w:rPr>
              <w:t>2 锅炉废气源强</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eastAsia" w:cs="Times New Roman"/>
                <w:color w:val="auto"/>
                <w:spacing w:val="0"/>
                <w:position w:val="0"/>
                <w:sz w:val="24"/>
                <w:szCs w:val="24"/>
                <w:highlight w:val="none"/>
                <w:lang w:val="en-US" w:eastAsia="zh-CN" w:bidi="ar"/>
              </w:rPr>
            </w:pPr>
            <w:r>
              <w:rPr>
                <w:rFonts w:hint="eastAsia" w:cs="Times New Roman"/>
                <w:color w:val="auto"/>
                <w:spacing w:val="0"/>
                <w:position w:val="0"/>
                <w:sz w:val="24"/>
                <w:szCs w:val="24"/>
                <w:highlight w:val="none"/>
                <w:lang w:val="en-US" w:eastAsia="zh-CN" w:bidi="ar"/>
              </w:rPr>
              <w:t>本项目共建设10台燃气热水锅炉，包含4种锅炉型号，运行期6运4备，各锅炉均配备超低氮燃烧器和FGR烟气再循环装置。本次锅炉废气源强以A锅炉房和B锅炉房分别进行汇总计算，计算得出的排放浓度能够代表各锅炉污染物排放浓度。</w:t>
            </w:r>
            <w:r>
              <w:rPr>
                <w:rFonts w:hint="eastAsia" w:ascii="Times New Roman" w:hAnsi="Times New Roman" w:eastAsia="宋体" w:cs="Times New Roman"/>
                <w:color w:val="auto"/>
                <w:sz w:val="24"/>
                <w:highlight w:val="none"/>
                <w:lang w:val="en-US" w:eastAsia="zh-CN" w:bidi="ar"/>
              </w:rPr>
              <w:t>项目天然气使用</w:t>
            </w:r>
            <w:r>
              <w:rPr>
                <w:rFonts w:hint="eastAsia" w:cs="Times New Roman"/>
                <w:color w:val="auto"/>
                <w:sz w:val="24"/>
                <w:highlight w:val="none"/>
                <w:lang w:val="en-US" w:eastAsia="zh-CN" w:bidi="ar"/>
              </w:rPr>
              <w:t>总</w:t>
            </w:r>
            <w:r>
              <w:rPr>
                <w:rFonts w:hint="eastAsia" w:ascii="Times New Roman" w:hAnsi="Times New Roman" w:eastAsia="宋体" w:cs="Times New Roman"/>
                <w:color w:val="auto"/>
                <w:sz w:val="24"/>
                <w:highlight w:val="none"/>
                <w:lang w:val="en-US" w:eastAsia="zh-CN" w:bidi="ar"/>
              </w:rPr>
              <w:t>量</w:t>
            </w:r>
            <w:r>
              <w:rPr>
                <w:rFonts w:hint="eastAsia" w:cs="Times New Roman"/>
                <w:color w:val="auto"/>
                <w:sz w:val="24"/>
                <w:highlight w:val="none"/>
                <w:lang w:val="en-US" w:eastAsia="zh-CN" w:bidi="ar"/>
              </w:rPr>
              <w:t>2557.05</w:t>
            </w:r>
            <w:r>
              <w:rPr>
                <w:rFonts w:hint="eastAsia" w:ascii="Times New Roman" w:hAnsi="Times New Roman" w:eastAsia="宋体" w:cs="Times New Roman"/>
                <w:color w:val="auto"/>
                <w:sz w:val="24"/>
                <w:highlight w:val="none"/>
                <w:lang w:val="en-US" w:eastAsia="zh-CN" w:bidi="ar"/>
              </w:rPr>
              <w:t>万m</w:t>
            </w:r>
            <w:r>
              <w:rPr>
                <w:rFonts w:hint="eastAsia" w:ascii="Times New Roman" w:hAnsi="Times New Roman" w:eastAsia="宋体" w:cs="Times New Roman"/>
                <w:color w:val="auto"/>
                <w:sz w:val="24"/>
                <w:highlight w:val="none"/>
                <w:vertAlign w:val="superscript"/>
                <w:lang w:val="en-US" w:eastAsia="zh-CN" w:bidi="ar"/>
              </w:rPr>
              <w:t>3</w:t>
            </w:r>
            <w:r>
              <w:rPr>
                <w:rFonts w:hint="eastAsia" w:ascii="Times New Roman" w:hAnsi="Times New Roman" w:eastAsia="宋体" w:cs="Times New Roman"/>
                <w:color w:val="auto"/>
                <w:sz w:val="24"/>
                <w:highlight w:val="none"/>
                <w:lang w:val="en-US" w:eastAsia="zh-CN" w:bidi="ar"/>
              </w:rPr>
              <w:t>/a</w:t>
            </w:r>
            <w:r>
              <w:rPr>
                <w:rFonts w:hint="eastAsia" w:ascii="Times New Roman" w:hAnsi="Times New Roman" w:cs="Times New Roman"/>
                <w:color w:val="auto"/>
                <w:sz w:val="24"/>
                <w:highlight w:val="none"/>
                <w:lang w:val="en-US" w:eastAsia="zh-CN" w:bidi="ar"/>
              </w:rPr>
              <w:t>，</w:t>
            </w:r>
            <w:r>
              <w:rPr>
                <w:rFonts w:hint="eastAsia" w:cs="Times New Roman"/>
                <w:color w:val="auto"/>
                <w:sz w:val="24"/>
                <w:highlight w:val="none"/>
                <w:lang w:val="en-US" w:eastAsia="zh-CN" w:bidi="ar"/>
              </w:rPr>
              <w:t>供暖时间为180d，供暖期间全天供暖，燃气锅炉加装超低氮燃烧器和烟气再循环装置，</w:t>
            </w:r>
            <w:r>
              <w:rPr>
                <w:rFonts w:hint="eastAsia" w:cs="Times New Roman"/>
                <w:color w:val="auto"/>
                <w:spacing w:val="0"/>
                <w:position w:val="0"/>
                <w:sz w:val="24"/>
                <w:szCs w:val="24"/>
                <w:highlight w:val="none"/>
                <w:lang w:val="en-US" w:eastAsia="zh-CN" w:bidi="ar"/>
              </w:rPr>
              <w:t>根据《污染源源强核算技术指南 锅炉》（HJ991-2018）及《排污许可证申请与核发技术规范 锅炉》（HJ953-2018），锅炉烟气中污染物排放情况如下：</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jc w:val="both"/>
              <w:textAlignment w:val="auto"/>
              <w:rPr>
                <w:rFonts w:hint="default" w:cs="Times New Roman"/>
                <w:b/>
                <w:bCs/>
                <w:color w:val="auto"/>
                <w:spacing w:val="0"/>
                <w:position w:val="0"/>
                <w:sz w:val="24"/>
                <w:szCs w:val="24"/>
                <w:highlight w:val="none"/>
                <w:lang w:val="en-US" w:eastAsia="zh-CN" w:bidi="ar"/>
              </w:rPr>
            </w:pPr>
            <w:r>
              <w:rPr>
                <w:rFonts w:hint="eastAsia" w:cs="Times New Roman"/>
                <w:b/>
                <w:bCs/>
                <w:color w:val="auto"/>
                <w:spacing w:val="0"/>
                <w:position w:val="0"/>
                <w:sz w:val="24"/>
                <w:szCs w:val="24"/>
                <w:highlight w:val="none"/>
                <w:lang w:val="en-US" w:eastAsia="zh-CN" w:bidi="ar"/>
              </w:rPr>
              <w:t>1.2.1 A锅炉房</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default" w:cs="Times New Roman"/>
                <w:color w:val="auto"/>
                <w:spacing w:val="0"/>
                <w:position w:val="0"/>
                <w:sz w:val="24"/>
                <w:szCs w:val="24"/>
                <w:highlight w:val="none"/>
                <w:lang w:val="en-US" w:eastAsia="zh-CN" w:bidi="ar"/>
              </w:rPr>
            </w:pPr>
            <w:r>
              <w:rPr>
                <w:rFonts w:hint="eastAsia" w:cs="Times New Roman"/>
                <w:color w:val="auto"/>
                <w:spacing w:val="0"/>
                <w:position w:val="0"/>
                <w:sz w:val="24"/>
                <w:szCs w:val="24"/>
                <w:highlight w:val="none"/>
                <w:lang w:val="en-US" w:eastAsia="zh-CN" w:bidi="ar"/>
              </w:rPr>
              <w:t>（1）烟气量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cs="Times New Roman"/>
                <w:color w:val="auto"/>
                <w:spacing w:val="0"/>
                <w:position w:val="0"/>
                <w:sz w:val="24"/>
                <w:szCs w:val="24"/>
                <w:highlight w:val="none"/>
                <w:vertAlign w:val="baseline"/>
                <w:lang w:val="en-US" w:eastAsia="zh-CN" w:bidi="ar"/>
              </w:rPr>
            </w:pPr>
            <w:r>
              <w:rPr>
                <w:rFonts w:hint="eastAsia" w:cs="Times New Roman"/>
                <w:color w:val="auto"/>
                <w:kern w:val="0"/>
                <w:sz w:val="24"/>
                <w:szCs w:val="24"/>
                <w:highlight w:val="none"/>
                <w:lang w:val="en-US" w:eastAsia="zh-CN" w:bidi="ar"/>
              </w:rPr>
              <w:t>根据锅炉设计资料，本项目锅炉燃烧1m</w:t>
            </w:r>
            <w:r>
              <w:rPr>
                <w:rFonts w:hint="eastAsia" w:cs="Times New Roman"/>
                <w:color w:val="auto"/>
                <w:kern w:val="0"/>
                <w:sz w:val="24"/>
                <w:szCs w:val="24"/>
                <w:highlight w:val="none"/>
                <w:vertAlign w:val="superscript"/>
                <w:lang w:val="en-US" w:eastAsia="zh-CN" w:bidi="ar"/>
              </w:rPr>
              <w:t>3</w:t>
            </w:r>
            <w:r>
              <w:rPr>
                <w:rFonts w:hint="eastAsia" w:cs="Times New Roman"/>
                <w:color w:val="auto"/>
                <w:kern w:val="0"/>
                <w:sz w:val="24"/>
                <w:szCs w:val="24"/>
                <w:highlight w:val="none"/>
                <w:lang w:val="en-US" w:eastAsia="zh-CN" w:bidi="ar"/>
              </w:rPr>
              <w:t>天然气产生的烟气量在12~13m</w:t>
            </w:r>
            <w:r>
              <w:rPr>
                <w:rFonts w:hint="eastAsia" w:cs="Times New Roman"/>
                <w:color w:val="auto"/>
                <w:kern w:val="0"/>
                <w:sz w:val="24"/>
                <w:szCs w:val="24"/>
                <w:highlight w:val="none"/>
                <w:vertAlign w:val="superscript"/>
                <w:lang w:val="en-US" w:eastAsia="zh-CN" w:bidi="ar"/>
              </w:rPr>
              <w:t>3</w:t>
            </w:r>
            <w:r>
              <w:rPr>
                <w:rFonts w:hint="eastAsia" w:cs="Times New Roman"/>
                <w:color w:val="auto"/>
                <w:kern w:val="0"/>
                <w:sz w:val="24"/>
                <w:szCs w:val="24"/>
                <w:highlight w:val="none"/>
                <w:lang w:val="en-US" w:eastAsia="zh-CN" w:bidi="ar"/>
              </w:rPr>
              <w:t>，</w:t>
            </w:r>
            <w:r>
              <w:rPr>
                <w:rFonts w:hint="eastAsia" w:cs="Times New Roman"/>
                <w:color w:val="auto"/>
                <w:spacing w:val="0"/>
                <w:position w:val="0"/>
                <w:sz w:val="24"/>
                <w:szCs w:val="24"/>
                <w:highlight w:val="none"/>
                <w:lang w:val="en-US" w:eastAsia="zh-CN" w:bidi="ar"/>
              </w:rPr>
              <w:t>烟气量产生系数取12.5</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eastAsia" w:cs="Times New Roman"/>
                <w:color w:val="auto"/>
                <w:kern w:val="0"/>
                <w:sz w:val="24"/>
                <w:szCs w:val="24"/>
                <w:highlight w:val="none"/>
                <w:vertAlign w:val="baseline"/>
                <w:lang w:val="en-US" w:eastAsia="zh-CN" w:bidi="ar"/>
              </w:rPr>
              <w:t>-天然气，A锅炉房天然气消耗1335.35万</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a</w:t>
            </w:r>
            <w:r>
              <w:rPr>
                <w:rFonts w:hint="eastAsia" w:cs="Times New Roman"/>
                <w:color w:val="auto"/>
                <w:kern w:val="0"/>
                <w:sz w:val="24"/>
                <w:szCs w:val="24"/>
                <w:highlight w:val="none"/>
                <w:vertAlign w:val="baseline"/>
                <w:lang w:val="en-US" w:eastAsia="zh-CN" w:bidi="ar"/>
              </w:rPr>
              <w:t>，则锅炉烟气排放量为16691.88万</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a。</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default" w:cs="Times New Roman"/>
                <w:color w:val="auto"/>
                <w:spacing w:val="0"/>
                <w:position w:val="0"/>
                <w:sz w:val="24"/>
                <w:szCs w:val="24"/>
                <w:highlight w:val="none"/>
                <w:lang w:val="en-US" w:eastAsia="zh-CN" w:bidi="ar"/>
              </w:rPr>
            </w:pPr>
            <w:r>
              <w:rPr>
                <w:rFonts w:hint="eastAsia" w:cs="Times New Roman"/>
                <w:color w:val="auto"/>
                <w:spacing w:val="0"/>
                <w:position w:val="0"/>
                <w:sz w:val="24"/>
                <w:szCs w:val="24"/>
                <w:highlight w:val="none"/>
                <w:lang w:val="en-US" w:eastAsia="zh-CN" w:bidi="ar"/>
              </w:rPr>
              <w:t>（2）颗粒物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default" w:cs="Times New Roman"/>
                <w:color w:val="auto"/>
                <w:spacing w:val="0"/>
                <w:position w:val="0"/>
                <w:sz w:val="24"/>
                <w:szCs w:val="24"/>
                <w:highlight w:val="yellow"/>
                <w:lang w:val="en-US" w:eastAsia="zh-CN" w:bidi="ar"/>
              </w:rPr>
            </w:pPr>
            <w:r>
              <w:rPr>
                <w:rFonts w:hint="eastAsia" w:cs="Times New Roman"/>
                <w:color w:val="auto"/>
                <w:spacing w:val="0"/>
                <w:position w:val="0"/>
                <w:sz w:val="24"/>
                <w:szCs w:val="24"/>
                <w:highlight w:val="none"/>
                <w:lang w:val="en-US" w:eastAsia="zh-CN" w:bidi="ar"/>
              </w:rPr>
              <w:t>本项目燃气锅炉设计中以超低排放要求进行设计（颗粒物排放限值10.0mg/m</w:t>
            </w:r>
            <w:r>
              <w:rPr>
                <w:rFonts w:hint="eastAsia" w:cs="Times New Roman"/>
                <w:color w:val="auto"/>
                <w:spacing w:val="0"/>
                <w:position w:val="0"/>
                <w:sz w:val="24"/>
                <w:szCs w:val="24"/>
                <w:highlight w:val="none"/>
                <w:vertAlign w:val="superscript"/>
                <w:lang w:val="en-US" w:eastAsia="zh-CN" w:bidi="ar"/>
              </w:rPr>
              <w:t>3</w:t>
            </w:r>
            <w:r>
              <w:rPr>
                <w:rFonts w:hint="eastAsia" w:cs="Times New Roman"/>
                <w:color w:val="auto"/>
                <w:spacing w:val="0"/>
                <w:position w:val="0"/>
                <w:sz w:val="24"/>
                <w:szCs w:val="24"/>
                <w:highlight w:val="none"/>
                <w:lang w:val="en-US" w:eastAsia="zh-CN" w:bidi="ar"/>
              </w:rPr>
              <w:t>），燃气锅炉颗粒物排放量优先采用类比法计算，本次类比《新疆金土地水泥制品有限公司燃气蒸汽锅炉建设项目》对厂内燃气锅炉废气污染进行的监测，颗粒物排放浓度取10.0mg/m</w:t>
            </w:r>
            <w:r>
              <w:rPr>
                <w:rFonts w:hint="eastAsia" w:cs="Times New Roman"/>
                <w:color w:val="auto"/>
                <w:spacing w:val="0"/>
                <w:position w:val="0"/>
                <w:sz w:val="24"/>
                <w:szCs w:val="24"/>
                <w:highlight w:val="none"/>
                <w:vertAlign w:val="superscript"/>
                <w:lang w:val="en-US" w:eastAsia="zh-CN" w:bidi="ar"/>
              </w:rPr>
              <w:t>3</w:t>
            </w:r>
            <w:r>
              <w:rPr>
                <w:rFonts w:hint="eastAsia" w:cs="Times New Roman"/>
                <w:color w:val="auto"/>
                <w:spacing w:val="0"/>
                <w:position w:val="0"/>
                <w:sz w:val="24"/>
                <w:szCs w:val="24"/>
                <w:highlight w:val="none"/>
                <w:lang w:val="en-US" w:eastAsia="zh-CN" w:bidi="ar"/>
              </w:rPr>
              <w:t>。A锅炉房锅炉烟气量为</w:t>
            </w:r>
            <w:r>
              <w:rPr>
                <w:rFonts w:hint="eastAsia" w:cs="Times New Roman"/>
                <w:color w:val="auto"/>
                <w:kern w:val="0"/>
                <w:sz w:val="24"/>
                <w:szCs w:val="24"/>
                <w:highlight w:val="none"/>
                <w:vertAlign w:val="baseline"/>
                <w:lang w:val="en-US" w:eastAsia="zh-CN" w:bidi="ar"/>
              </w:rPr>
              <w:t>16691.88万</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a，则颗粒物排放量为1.669t/a。</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default" w:cs="Times New Roman"/>
                <w:color w:val="auto"/>
                <w:spacing w:val="0"/>
                <w:position w:val="0"/>
                <w:sz w:val="24"/>
                <w:szCs w:val="24"/>
                <w:highlight w:val="none"/>
                <w:lang w:val="en-US" w:eastAsia="zh-CN" w:bidi="ar"/>
              </w:rPr>
            </w:pPr>
            <w:r>
              <w:rPr>
                <w:rFonts w:hint="eastAsia" w:cs="Times New Roman"/>
                <w:color w:val="auto"/>
                <w:spacing w:val="0"/>
                <w:position w:val="0"/>
                <w:sz w:val="24"/>
                <w:szCs w:val="24"/>
                <w:highlight w:val="none"/>
                <w:lang w:val="en-US" w:eastAsia="zh-CN" w:bidi="ar"/>
              </w:rPr>
              <w:t>（3）二氧化硫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sz w:val="24"/>
                <w:szCs w:val="24"/>
                <w:highlight w:val="none"/>
              </w:rPr>
            </w:pPr>
            <w:r>
              <w:rPr>
                <w:rFonts w:hint="eastAsia" w:cs="Times New Roman"/>
                <w:color w:val="auto"/>
                <w:spacing w:val="0"/>
                <w:position w:val="0"/>
                <w:sz w:val="24"/>
                <w:szCs w:val="24"/>
                <w:highlight w:val="none"/>
                <w:lang w:val="en-US" w:eastAsia="zh-CN" w:bidi="ar"/>
              </w:rPr>
              <w:t>燃气锅炉以超低排放要求进行设计，SO</w:t>
            </w:r>
            <w:r>
              <w:rPr>
                <w:rFonts w:hint="eastAsia" w:cs="Times New Roman"/>
                <w:color w:val="auto"/>
                <w:spacing w:val="0"/>
                <w:position w:val="0"/>
                <w:sz w:val="24"/>
                <w:szCs w:val="24"/>
                <w:highlight w:val="none"/>
                <w:vertAlign w:val="subscript"/>
                <w:lang w:val="en-US" w:eastAsia="zh-CN" w:bidi="ar"/>
              </w:rPr>
              <w:t>2</w:t>
            </w:r>
            <w:r>
              <w:rPr>
                <w:rFonts w:hint="eastAsia" w:cs="Times New Roman"/>
                <w:color w:val="auto"/>
                <w:spacing w:val="0"/>
                <w:position w:val="0"/>
                <w:sz w:val="24"/>
                <w:szCs w:val="24"/>
                <w:highlight w:val="none"/>
                <w:vertAlign w:val="baseline"/>
                <w:lang w:val="en-US" w:eastAsia="zh-CN" w:bidi="ar"/>
              </w:rPr>
              <w:t>设计</w:t>
            </w:r>
            <w:r>
              <w:rPr>
                <w:rFonts w:hint="eastAsia" w:cs="Times New Roman"/>
                <w:color w:val="auto"/>
                <w:spacing w:val="0"/>
                <w:position w:val="0"/>
                <w:sz w:val="24"/>
                <w:szCs w:val="24"/>
                <w:highlight w:val="none"/>
                <w:lang w:val="en-US" w:eastAsia="zh-CN" w:bidi="ar"/>
              </w:rPr>
              <w:t>排放浓度不高于10.0mg/m</w:t>
            </w:r>
            <w:r>
              <w:rPr>
                <w:rFonts w:hint="eastAsia" w:cs="Times New Roman"/>
                <w:color w:val="auto"/>
                <w:spacing w:val="0"/>
                <w:position w:val="0"/>
                <w:sz w:val="24"/>
                <w:szCs w:val="24"/>
                <w:highlight w:val="none"/>
                <w:vertAlign w:val="superscript"/>
                <w:lang w:val="en-US" w:eastAsia="zh-CN" w:bidi="ar"/>
              </w:rPr>
              <w:t>3</w:t>
            </w:r>
            <w:r>
              <w:rPr>
                <w:rFonts w:hint="eastAsia" w:cs="Times New Roman"/>
                <w:color w:val="auto"/>
                <w:spacing w:val="0"/>
                <w:position w:val="0"/>
                <w:sz w:val="24"/>
                <w:szCs w:val="24"/>
                <w:highlight w:val="none"/>
                <w:lang w:val="en-US" w:eastAsia="zh-CN" w:bidi="ar"/>
              </w:rPr>
              <w:t>，本次源强核算中对SO</w:t>
            </w:r>
            <w:r>
              <w:rPr>
                <w:rFonts w:hint="eastAsia" w:cs="Times New Roman"/>
                <w:color w:val="auto"/>
                <w:spacing w:val="0"/>
                <w:position w:val="0"/>
                <w:sz w:val="24"/>
                <w:szCs w:val="24"/>
                <w:highlight w:val="none"/>
                <w:vertAlign w:val="subscript"/>
                <w:lang w:val="en-US" w:eastAsia="zh-CN" w:bidi="ar"/>
              </w:rPr>
              <w:t>2</w:t>
            </w:r>
            <w:r>
              <w:rPr>
                <w:rFonts w:hint="eastAsia" w:cs="Times New Roman"/>
                <w:color w:val="auto"/>
                <w:spacing w:val="0"/>
                <w:position w:val="0"/>
                <w:sz w:val="24"/>
                <w:szCs w:val="24"/>
                <w:highlight w:val="none"/>
                <w:lang w:val="en-US" w:eastAsia="zh-CN" w:bidi="ar"/>
              </w:rPr>
              <w:t>排放浓度以10.0mg/m</w:t>
            </w:r>
            <w:r>
              <w:rPr>
                <w:rFonts w:hint="eastAsia" w:cs="Times New Roman"/>
                <w:color w:val="auto"/>
                <w:spacing w:val="0"/>
                <w:position w:val="0"/>
                <w:sz w:val="24"/>
                <w:szCs w:val="24"/>
                <w:highlight w:val="none"/>
                <w:vertAlign w:val="superscript"/>
                <w:lang w:val="en-US" w:eastAsia="zh-CN" w:bidi="ar"/>
              </w:rPr>
              <w:t>3</w:t>
            </w:r>
            <w:r>
              <w:rPr>
                <w:rFonts w:hint="eastAsia" w:cs="Times New Roman"/>
                <w:color w:val="auto"/>
                <w:spacing w:val="0"/>
                <w:position w:val="0"/>
                <w:sz w:val="24"/>
                <w:szCs w:val="24"/>
                <w:highlight w:val="none"/>
                <w:vertAlign w:val="baseline"/>
                <w:lang w:val="en-US" w:eastAsia="zh-CN" w:bidi="ar"/>
              </w:rPr>
              <w:t>进行计算</w:t>
            </w:r>
            <w:r>
              <w:rPr>
                <w:rFonts w:hint="eastAsia" w:cs="Times New Roman"/>
                <w:color w:val="auto"/>
                <w:spacing w:val="0"/>
                <w:position w:val="0"/>
                <w:sz w:val="24"/>
                <w:szCs w:val="24"/>
                <w:highlight w:val="none"/>
                <w:lang w:val="en-US" w:eastAsia="zh-CN" w:bidi="ar"/>
              </w:rPr>
              <w:t>。A锅炉房锅炉烟气量为</w:t>
            </w:r>
            <w:r>
              <w:rPr>
                <w:rFonts w:hint="eastAsia" w:cs="Times New Roman"/>
                <w:color w:val="auto"/>
                <w:kern w:val="0"/>
                <w:sz w:val="24"/>
                <w:szCs w:val="24"/>
                <w:highlight w:val="none"/>
                <w:vertAlign w:val="baseline"/>
                <w:lang w:val="en-US" w:eastAsia="zh-CN" w:bidi="ar"/>
              </w:rPr>
              <w:t>16691.88万</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a，则</w:t>
            </w:r>
            <w:r>
              <w:rPr>
                <w:rFonts w:hint="eastAsia" w:cs="Times New Roman"/>
                <w:color w:val="auto"/>
                <w:spacing w:val="0"/>
                <w:position w:val="0"/>
                <w:sz w:val="24"/>
                <w:szCs w:val="24"/>
                <w:highlight w:val="none"/>
                <w:lang w:val="en-US" w:eastAsia="zh-CN" w:bidi="ar"/>
              </w:rPr>
              <w:t>SO</w:t>
            </w:r>
            <w:r>
              <w:rPr>
                <w:rFonts w:hint="eastAsia" w:cs="Times New Roman"/>
                <w:color w:val="auto"/>
                <w:spacing w:val="0"/>
                <w:position w:val="0"/>
                <w:sz w:val="24"/>
                <w:szCs w:val="24"/>
                <w:highlight w:val="none"/>
                <w:vertAlign w:val="subscript"/>
                <w:lang w:val="en-US" w:eastAsia="zh-CN" w:bidi="ar"/>
              </w:rPr>
              <w:t>2</w:t>
            </w:r>
            <w:r>
              <w:rPr>
                <w:rFonts w:hint="eastAsia" w:cs="Times New Roman"/>
                <w:color w:val="auto"/>
                <w:kern w:val="0"/>
                <w:sz w:val="24"/>
                <w:szCs w:val="24"/>
                <w:highlight w:val="none"/>
                <w:lang w:val="en-US" w:eastAsia="zh-CN" w:bidi="ar"/>
              </w:rPr>
              <w:t>排放量为1.669t/a</w:t>
            </w:r>
            <w:r>
              <w:rPr>
                <w:rFonts w:hint="default" w:ascii="Times New Roman" w:hAnsi="Times New Roman" w:eastAsia="宋体" w:cs="Times New Roman"/>
                <w:color w:val="auto"/>
                <w:kern w:val="0"/>
                <w:sz w:val="24"/>
                <w:szCs w:val="24"/>
                <w:highlight w:val="none"/>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default" w:cs="Times New Roman"/>
                <w:color w:val="auto"/>
                <w:spacing w:val="0"/>
                <w:position w:val="0"/>
                <w:sz w:val="24"/>
                <w:szCs w:val="24"/>
                <w:highlight w:val="none"/>
                <w:lang w:val="en-US" w:eastAsia="zh-CN" w:bidi="ar"/>
              </w:rPr>
            </w:pPr>
            <w:r>
              <w:rPr>
                <w:rFonts w:hint="eastAsia" w:cs="Times New Roman"/>
                <w:color w:val="auto"/>
                <w:spacing w:val="0"/>
                <w:position w:val="0"/>
                <w:sz w:val="24"/>
                <w:szCs w:val="24"/>
                <w:highlight w:val="none"/>
                <w:lang w:val="en-US" w:eastAsia="zh-CN" w:bidi="ar"/>
              </w:rPr>
              <w:t>（3）氮氧化物</w:t>
            </w:r>
          </w:p>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highlight w:val="none"/>
                <w:lang w:val="en-US" w:eastAsia="zh-CN" w:bidi="ar"/>
              </w:rPr>
            </w:pPr>
            <w:r>
              <w:rPr>
                <w:rFonts w:hint="default"/>
                <w:color w:val="auto"/>
                <w:highlight w:val="none"/>
              </w:rPr>
              <w:drawing>
                <wp:inline distT="0" distB="0" distL="114300" distR="114300">
                  <wp:extent cx="2161540" cy="511175"/>
                  <wp:effectExtent l="0" t="0" r="1016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2161540" cy="51117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color w:val="auto"/>
                <w:sz w:val="24"/>
                <w:szCs w:val="24"/>
                <w:highlight w:val="none"/>
              </w:rPr>
            </w:pPr>
            <w:r>
              <w:rPr>
                <w:rFonts w:hint="eastAsia" w:ascii="Times New Roman" w:hAnsi="Times New Roman" w:eastAsia="宋体" w:cs="Times New Roman"/>
                <w:i w:val="0"/>
                <w:iCs w:val="0"/>
                <w:color w:val="auto"/>
                <w:kern w:val="0"/>
                <w:sz w:val="24"/>
                <w:szCs w:val="24"/>
                <w:highlight w:val="none"/>
                <w:lang w:val="en-US" w:eastAsia="zh-CN" w:bidi="ar"/>
              </w:rPr>
              <w:t>式中：</w:t>
            </w:r>
            <w:r>
              <w:rPr>
                <w:rFonts w:hint="default" w:ascii="Times New Roman" w:hAnsi="Times New Roman" w:eastAsia="宋体" w:cs="Times New Roman"/>
                <w:i/>
                <w:iCs/>
                <w:color w:val="auto"/>
                <w:kern w:val="0"/>
                <w:sz w:val="24"/>
                <w:szCs w:val="24"/>
                <w:highlight w:val="none"/>
                <w:lang w:val="en-US" w:eastAsia="zh-CN" w:bidi="ar"/>
              </w:rPr>
              <w:t>E</w:t>
            </w:r>
            <w:r>
              <w:rPr>
                <w:rFonts w:hint="default" w:ascii="Times New Roman" w:hAnsi="Times New Roman" w:eastAsia="宋体" w:cs="Times New Roman"/>
                <w:color w:val="auto"/>
                <w:kern w:val="0"/>
                <w:sz w:val="24"/>
                <w:szCs w:val="24"/>
                <w:highlight w:val="none"/>
                <w:lang w:val="en-US" w:eastAsia="zh-CN" w:bidi="ar"/>
              </w:rPr>
              <w:t>NO</w:t>
            </w:r>
            <w:r>
              <w:rPr>
                <w:rFonts w:hint="eastAsia" w:ascii="Times New Roman" w:hAnsi="Times New Roman" w:eastAsia="宋体" w:cs="Times New Roman"/>
                <w:i w:val="0"/>
                <w:iCs w:val="0"/>
                <w:color w:val="auto"/>
                <w:kern w:val="0"/>
                <w:sz w:val="24"/>
                <w:szCs w:val="24"/>
                <w:highlight w:val="none"/>
                <w:lang w:val="en-US" w:eastAsia="zh-CN" w:bidi="ar"/>
              </w:rPr>
              <w:t>x</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核算时段内氮氧化物排放量，</w:t>
            </w:r>
            <w:r>
              <w:rPr>
                <w:rFonts w:hint="default" w:ascii="Times New Roman" w:hAnsi="Times New Roman" w:eastAsia="宋体" w:cs="Times New Roman"/>
                <w:color w:val="auto"/>
                <w:kern w:val="0"/>
                <w:sz w:val="24"/>
                <w:szCs w:val="24"/>
                <w:highlight w:val="none"/>
                <w:lang w:val="en-US" w:eastAsia="zh-CN" w:bidi="ar"/>
              </w:rPr>
              <w:t>t</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color w:val="auto"/>
                <w:sz w:val="24"/>
                <w:szCs w:val="24"/>
                <w:highlight w:val="none"/>
              </w:rPr>
            </w:pPr>
            <w:r>
              <w:rPr>
                <w:rFonts w:hint="default" w:ascii="Times New Roman" w:hAnsi="Times New Roman" w:eastAsia="宋体" w:cs="Times New Roman"/>
                <w:i/>
                <w:iCs/>
                <w:color w:val="auto"/>
                <w:kern w:val="0"/>
                <w:sz w:val="24"/>
                <w:szCs w:val="24"/>
                <w:highlight w:val="none"/>
                <w:lang w:val="en-US" w:eastAsia="zh-CN" w:bidi="ar"/>
              </w:rPr>
              <w:t>ρ</w:t>
            </w:r>
            <w:r>
              <w:rPr>
                <w:rFonts w:hint="default" w:ascii="Times New Roman" w:hAnsi="Times New Roman" w:eastAsia="宋体" w:cs="Times New Roman"/>
                <w:color w:val="auto"/>
                <w:kern w:val="0"/>
                <w:sz w:val="24"/>
                <w:szCs w:val="24"/>
                <w:highlight w:val="none"/>
                <w:lang w:val="en-US" w:eastAsia="zh-CN" w:bidi="ar"/>
              </w:rPr>
              <w:t>NO</w:t>
            </w:r>
            <w:r>
              <w:rPr>
                <w:rFonts w:hint="default" w:ascii="Times New Roman" w:hAnsi="Times New Roman" w:eastAsia="宋体" w:cs="Times New Roman"/>
                <w:i/>
                <w:iCs/>
                <w:color w:val="auto"/>
                <w:kern w:val="0"/>
                <w:sz w:val="24"/>
                <w:szCs w:val="24"/>
                <w:highlight w:val="none"/>
                <w:lang w:val="en-US" w:eastAsia="zh-CN" w:bidi="ar"/>
              </w:rPr>
              <w:t>x</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锅炉炉膛出口氮氧化物质量浓度，</w:t>
            </w:r>
            <w:r>
              <w:rPr>
                <w:rFonts w:hint="default" w:ascii="Times New Roman" w:hAnsi="Times New Roman" w:eastAsia="宋体" w:cs="Times New Roman"/>
                <w:color w:val="auto"/>
                <w:kern w:val="0"/>
                <w:sz w:val="24"/>
                <w:szCs w:val="24"/>
                <w:highlight w:val="none"/>
                <w:lang w:val="en-US" w:eastAsia="zh-CN" w:bidi="ar"/>
              </w:rPr>
              <w:t>mg/m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根据设计资料，</w:t>
            </w:r>
            <w:r>
              <w:rPr>
                <w:rFonts w:hint="eastAsia" w:ascii="宋体" w:hAnsi="宋体" w:eastAsia="宋体" w:cs="宋体"/>
                <w:color w:val="auto"/>
                <w:kern w:val="0"/>
                <w:sz w:val="24"/>
                <w:szCs w:val="24"/>
                <w:highlight w:val="none"/>
                <w:lang w:val="en-US" w:eastAsia="zh-CN" w:bidi="ar"/>
              </w:rPr>
              <w:t>取</w:t>
            </w:r>
            <w:r>
              <w:rPr>
                <w:rFonts w:hint="eastAsia" w:cs="Times New Roman"/>
                <w:color w:val="auto"/>
                <w:kern w:val="0"/>
                <w:sz w:val="24"/>
                <w:szCs w:val="24"/>
                <w:highlight w:val="none"/>
                <w:lang w:val="en-US" w:eastAsia="zh-CN" w:bidi="ar"/>
              </w:rPr>
              <w:t>28</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color w:val="auto"/>
                <w:sz w:val="24"/>
                <w:szCs w:val="24"/>
                <w:highlight w:val="none"/>
              </w:rPr>
            </w:pPr>
            <w:r>
              <w:rPr>
                <w:rFonts w:hint="default" w:ascii="Times New Roman" w:hAnsi="Times New Roman" w:eastAsia="宋体" w:cs="Times New Roman"/>
                <w:i/>
                <w:iCs/>
                <w:color w:val="auto"/>
                <w:kern w:val="0"/>
                <w:sz w:val="24"/>
                <w:szCs w:val="24"/>
                <w:highlight w:val="none"/>
                <w:lang w:val="en-US" w:eastAsia="zh-CN" w:bidi="ar"/>
              </w:rPr>
              <w:t>Q</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核算时段内标态干烟气排放量，</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eastAsia" w:ascii="宋体" w:hAnsi="宋体" w:eastAsia="宋体" w:cs="宋体"/>
                <w:color w:val="auto"/>
                <w:kern w:val="0"/>
                <w:sz w:val="24"/>
                <w:szCs w:val="24"/>
                <w:highlight w:val="none"/>
                <w:lang w:val="en-US" w:eastAsia="zh-CN" w:bidi="ar"/>
              </w:rPr>
              <w:t>；取</w:t>
            </w:r>
            <w:r>
              <w:rPr>
                <w:rFonts w:hint="eastAsia" w:cs="Times New Roman"/>
                <w:color w:val="auto"/>
                <w:kern w:val="0"/>
                <w:sz w:val="24"/>
                <w:szCs w:val="24"/>
                <w:highlight w:val="none"/>
                <w:vertAlign w:val="baseline"/>
                <w:lang w:val="en-US" w:eastAsia="zh-CN" w:bidi="ar"/>
              </w:rPr>
              <w:t>16691.88万</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eastAsia" w:cs="Times New Roman"/>
                <w:color w:val="auto"/>
                <w:kern w:val="0"/>
                <w:sz w:val="24"/>
                <w:szCs w:val="24"/>
                <w:highlight w:val="none"/>
                <w:vertAlign w:val="baseline"/>
                <w:lang w:val="en-US" w:eastAsia="zh-CN" w:bidi="ar"/>
              </w:rPr>
              <w:t>；</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color w:val="auto"/>
                <w:sz w:val="24"/>
                <w:szCs w:val="24"/>
                <w:highlight w:val="none"/>
              </w:rPr>
            </w:pPr>
            <w:r>
              <w:rPr>
                <w:rFonts w:hint="default" w:ascii="Symbol" w:hAnsi="Symbol" w:eastAsia="宋体" w:cs="Symbol"/>
                <w:i/>
                <w:iCs/>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NO</w:t>
            </w:r>
            <w:r>
              <w:rPr>
                <w:rFonts w:hint="default" w:ascii="Times New Roman" w:hAnsi="Times New Roman" w:eastAsia="宋体" w:cs="Times New Roman"/>
                <w:i w:val="0"/>
                <w:iCs w:val="0"/>
                <w:color w:val="auto"/>
                <w:kern w:val="0"/>
                <w:sz w:val="24"/>
                <w:szCs w:val="24"/>
                <w:highlight w:val="none"/>
                <w:lang w:val="en-US" w:eastAsia="zh-CN" w:bidi="ar"/>
              </w:rPr>
              <w:t>x</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脱硝效率，</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；由于锅炉</w:t>
            </w:r>
            <w:r>
              <w:rPr>
                <w:rFonts w:hint="eastAsia" w:cs="Times New Roman"/>
                <w:color w:val="auto"/>
                <w:kern w:val="0"/>
                <w:sz w:val="24"/>
                <w:szCs w:val="24"/>
                <w:highlight w:val="none"/>
                <w:lang w:val="en-US" w:eastAsia="zh-CN" w:bidi="ar"/>
              </w:rPr>
              <w:t>燃烧器</w:t>
            </w:r>
            <w:r>
              <w:rPr>
                <w:rFonts w:hint="eastAsia" w:ascii="Times New Roman" w:hAnsi="Times New Roman" w:eastAsia="宋体" w:cs="Times New Roman"/>
                <w:color w:val="auto"/>
                <w:kern w:val="0"/>
                <w:sz w:val="24"/>
                <w:szCs w:val="24"/>
                <w:highlight w:val="none"/>
                <w:lang w:val="en-US" w:eastAsia="zh-CN" w:bidi="ar"/>
              </w:rPr>
              <w:t>采用</w:t>
            </w:r>
            <w:r>
              <w:rPr>
                <w:rFonts w:hint="eastAsia" w:cs="Times New Roman"/>
                <w:color w:val="auto"/>
                <w:kern w:val="0"/>
                <w:sz w:val="24"/>
                <w:szCs w:val="24"/>
                <w:highlight w:val="none"/>
                <w:lang w:val="en-US" w:eastAsia="zh-CN" w:bidi="ar"/>
              </w:rPr>
              <w:t>超</w:t>
            </w:r>
            <w:r>
              <w:rPr>
                <w:rFonts w:hint="eastAsia" w:ascii="Times New Roman" w:hAnsi="Times New Roman" w:eastAsia="宋体" w:cs="Times New Roman"/>
                <w:color w:val="auto"/>
                <w:kern w:val="0"/>
                <w:sz w:val="24"/>
                <w:szCs w:val="24"/>
                <w:highlight w:val="none"/>
                <w:lang w:val="en-US" w:eastAsia="zh-CN" w:bidi="ar"/>
              </w:rPr>
              <w:t>低氮燃烧和烟气再循环装置，</w:t>
            </w:r>
            <w:r>
              <w:rPr>
                <w:rFonts w:hint="eastAsia" w:cs="Times New Roman"/>
                <w:color w:val="auto"/>
                <w:kern w:val="0"/>
                <w:sz w:val="24"/>
                <w:szCs w:val="24"/>
                <w:highlight w:val="none"/>
                <w:lang w:val="en-US" w:eastAsia="zh-CN" w:bidi="ar"/>
              </w:rPr>
              <w:t>炉膛出口后不设置脱硝装置，</w:t>
            </w:r>
            <w:r>
              <w:rPr>
                <w:rFonts w:hint="eastAsia" w:ascii="Times New Roman" w:hAnsi="Times New Roman" w:eastAsia="宋体" w:cs="Times New Roman"/>
                <w:color w:val="auto"/>
                <w:kern w:val="0"/>
                <w:sz w:val="24"/>
                <w:szCs w:val="24"/>
                <w:highlight w:val="none"/>
                <w:lang w:val="en-US" w:eastAsia="zh-CN" w:bidi="ar"/>
              </w:rPr>
              <w:t>取0</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pacing w:val="0"/>
                <w:position w:val="0"/>
                <w:sz w:val="24"/>
                <w:szCs w:val="24"/>
                <w:highlight w:val="none"/>
                <w:vertAlign w:val="baseline"/>
                <w:lang w:val="en-US" w:eastAsia="zh-CN" w:bidi="ar"/>
              </w:rPr>
            </w:pPr>
            <w:r>
              <w:rPr>
                <w:rFonts w:hint="eastAsia" w:cs="Times New Roman"/>
                <w:color w:val="auto"/>
                <w:spacing w:val="0"/>
                <w:position w:val="0"/>
                <w:sz w:val="24"/>
                <w:szCs w:val="24"/>
                <w:highlight w:val="none"/>
                <w:lang w:val="en-US" w:eastAsia="zh-CN" w:bidi="ar"/>
              </w:rPr>
              <w:t>计算得</w:t>
            </w:r>
            <w:r>
              <w:rPr>
                <w:rFonts w:hint="default" w:ascii="Times New Roman" w:hAnsi="Times New Roman" w:eastAsia="宋体" w:cs="Times New Roman"/>
                <w:color w:val="auto"/>
                <w:kern w:val="0"/>
                <w:sz w:val="24"/>
                <w:szCs w:val="24"/>
                <w:highlight w:val="none"/>
                <w:lang w:val="en-US" w:eastAsia="zh-CN" w:bidi="ar"/>
              </w:rPr>
              <w:t>NO</w:t>
            </w:r>
            <w:r>
              <w:rPr>
                <w:rFonts w:hint="default" w:ascii="Times New Roman" w:hAnsi="Times New Roman" w:eastAsia="宋体" w:cs="Times New Roman"/>
                <w:i w:val="0"/>
                <w:iCs w:val="0"/>
                <w:color w:val="auto"/>
                <w:kern w:val="0"/>
                <w:sz w:val="24"/>
                <w:szCs w:val="24"/>
                <w:highlight w:val="none"/>
                <w:lang w:val="en-US" w:eastAsia="zh-CN" w:bidi="ar"/>
              </w:rPr>
              <w:t>x</w:t>
            </w:r>
            <w:r>
              <w:rPr>
                <w:rFonts w:hint="eastAsia" w:cs="Times New Roman"/>
                <w:color w:val="auto"/>
                <w:spacing w:val="0"/>
                <w:position w:val="0"/>
                <w:sz w:val="24"/>
                <w:szCs w:val="24"/>
                <w:highlight w:val="none"/>
                <w:vertAlign w:val="baseline"/>
                <w:lang w:val="en-US" w:eastAsia="zh-CN" w:bidi="ar"/>
              </w:rPr>
              <w:t>排放量为4.674t/a。</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jc w:val="both"/>
              <w:textAlignment w:val="auto"/>
              <w:rPr>
                <w:rFonts w:hint="default" w:cs="Times New Roman"/>
                <w:b/>
                <w:bCs/>
                <w:color w:val="auto"/>
                <w:spacing w:val="0"/>
                <w:position w:val="0"/>
                <w:sz w:val="24"/>
                <w:szCs w:val="24"/>
                <w:highlight w:val="none"/>
                <w:lang w:val="en-US" w:eastAsia="zh-CN" w:bidi="ar"/>
              </w:rPr>
            </w:pPr>
            <w:r>
              <w:rPr>
                <w:rFonts w:hint="eastAsia" w:cs="Times New Roman"/>
                <w:b/>
                <w:bCs/>
                <w:color w:val="auto"/>
                <w:spacing w:val="0"/>
                <w:position w:val="0"/>
                <w:sz w:val="24"/>
                <w:szCs w:val="24"/>
                <w:highlight w:val="none"/>
                <w:lang w:val="en-US" w:eastAsia="zh-CN" w:bidi="ar"/>
              </w:rPr>
              <w:t>1.2.1 B锅炉房</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default" w:cs="Times New Roman"/>
                <w:color w:val="auto"/>
                <w:spacing w:val="0"/>
                <w:position w:val="0"/>
                <w:sz w:val="24"/>
                <w:szCs w:val="24"/>
                <w:highlight w:val="none"/>
                <w:lang w:val="en-US" w:eastAsia="zh-CN" w:bidi="ar"/>
              </w:rPr>
            </w:pPr>
            <w:r>
              <w:rPr>
                <w:rFonts w:hint="eastAsia" w:cs="Times New Roman"/>
                <w:color w:val="auto"/>
                <w:spacing w:val="0"/>
                <w:position w:val="0"/>
                <w:sz w:val="24"/>
                <w:szCs w:val="24"/>
                <w:highlight w:val="none"/>
                <w:lang w:val="en-US" w:eastAsia="zh-CN" w:bidi="ar"/>
              </w:rPr>
              <w:t>（1）烟气量</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default" w:cs="Times New Roman"/>
                <w:color w:val="auto"/>
                <w:spacing w:val="0"/>
                <w:position w:val="0"/>
                <w:sz w:val="24"/>
                <w:szCs w:val="24"/>
                <w:highlight w:val="none"/>
                <w:vertAlign w:val="baseline"/>
                <w:lang w:val="en-US" w:eastAsia="zh-CN" w:bidi="ar"/>
              </w:rPr>
            </w:pPr>
            <w:r>
              <w:rPr>
                <w:rFonts w:hint="eastAsia" w:cs="Times New Roman"/>
                <w:color w:val="auto"/>
                <w:spacing w:val="0"/>
                <w:position w:val="0"/>
                <w:sz w:val="24"/>
                <w:szCs w:val="24"/>
                <w:highlight w:val="none"/>
                <w:lang w:val="en-US" w:eastAsia="zh-CN" w:bidi="ar"/>
              </w:rPr>
              <w:t>烟气量产生系数取12.5</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eastAsia" w:cs="Times New Roman"/>
                <w:color w:val="auto"/>
                <w:kern w:val="0"/>
                <w:sz w:val="24"/>
                <w:szCs w:val="24"/>
                <w:highlight w:val="none"/>
                <w:vertAlign w:val="baseline"/>
                <w:lang w:val="en-US" w:eastAsia="zh-CN" w:bidi="ar"/>
              </w:rPr>
              <w:t>-天然气，B锅炉房天然气消耗为1221.7万</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a</w:t>
            </w:r>
            <w:r>
              <w:rPr>
                <w:rFonts w:hint="eastAsia" w:cs="Times New Roman"/>
                <w:color w:val="auto"/>
                <w:kern w:val="0"/>
                <w:sz w:val="24"/>
                <w:szCs w:val="24"/>
                <w:highlight w:val="none"/>
                <w:vertAlign w:val="baseline"/>
                <w:lang w:val="en-US" w:eastAsia="zh-CN" w:bidi="ar"/>
              </w:rPr>
              <w:t>，则锅炉烟气排放量为15271.25万</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a。</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default" w:cs="Times New Roman"/>
                <w:color w:val="auto"/>
                <w:spacing w:val="0"/>
                <w:position w:val="0"/>
                <w:sz w:val="24"/>
                <w:szCs w:val="24"/>
                <w:highlight w:val="none"/>
                <w:lang w:val="en-US" w:eastAsia="zh-CN" w:bidi="ar"/>
              </w:rPr>
            </w:pPr>
            <w:r>
              <w:rPr>
                <w:rFonts w:hint="eastAsia" w:cs="Times New Roman"/>
                <w:color w:val="auto"/>
                <w:spacing w:val="0"/>
                <w:position w:val="0"/>
                <w:sz w:val="24"/>
                <w:szCs w:val="24"/>
                <w:highlight w:val="none"/>
                <w:lang w:val="en-US" w:eastAsia="zh-CN" w:bidi="ar"/>
              </w:rPr>
              <w:t>（2）颗粒物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default" w:cs="Times New Roman"/>
                <w:color w:val="auto"/>
                <w:spacing w:val="0"/>
                <w:position w:val="0"/>
                <w:sz w:val="24"/>
                <w:szCs w:val="24"/>
                <w:highlight w:val="none"/>
                <w:lang w:val="en-US" w:eastAsia="zh-CN" w:bidi="ar"/>
              </w:rPr>
            </w:pPr>
            <w:r>
              <w:rPr>
                <w:rFonts w:hint="eastAsia" w:cs="Times New Roman"/>
                <w:color w:val="auto"/>
                <w:spacing w:val="0"/>
                <w:position w:val="0"/>
                <w:sz w:val="24"/>
                <w:szCs w:val="24"/>
                <w:highlight w:val="none"/>
                <w:lang w:val="en-US" w:eastAsia="zh-CN" w:bidi="ar"/>
              </w:rPr>
              <w:t>本项目燃气锅炉设计中以超低排放要求进行设计（颗粒物排放限值10.0mg/m</w:t>
            </w:r>
            <w:r>
              <w:rPr>
                <w:rFonts w:hint="eastAsia" w:cs="Times New Roman"/>
                <w:color w:val="auto"/>
                <w:spacing w:val="0"/>
                <w:position w:val="0"/>
                <w:sz w:val="24"/>
                <w:szCs w:val="24"/>
                <w:highlight w:val="none"/>
                <w:vertAlign w:val="superscript"/>
                <w:lang w:val="en-US" w:eastAsia="zh-CN" w:bidi="ar"/>
              </w:rPr>
              <w:t>3</w:t>
            </w:r>
            <w:r>
              <w:rPr>
                <w:rFonts w:hint="eastAsia" w:cs="Times New Roman"/>
                <w:color w:val="auto"/>
                <w:spacing w:val="0"/>
                <w:position w:val="0"/>
                <w:sz w:val="24"/>
                <w:szCs w:val="24"/>
                <w:highlight w:val="none"/>
                <w:lang w:val="en-US" w:eastAsia="zh-CN" w:bidi="ar"/>
              </w:rPr>
              <w:t>），燃气锅炉颗粒物排放量优先采用类比法计算，本次类比《新疆金土地水泥制品有限公司燃气蒸汽锅炉建设项目》对厂内燃气锅炉废气污染进行的监测，颗粒物排放浓度取10.0mg/m</w:t>
            </w:r>
            <w:r>
              <w:rPr>
                <w:rFonts w:hint="eastAsia" w:cs="Times New Roman"/>
                <w:color w:val="auto"/>
                <w:spacing w:val="0"/>
                <w:position w:val="0"/>
                <w:sz w:val="24"/>
                <w:szCs w:val="24"/>
                <w:highlight w:val="none"/>
                <w:vertAlign w:val="superscript"/>
                <w:lang w:val="en-US" w:eastAsia="zh-CN" w:bidi="ar"/>
              </w:rPr>
              <w:t>3</w:t>
            </w:r>
            <w:r>
              <w:rPr>
                <w:rFonts w:hint="eastAsia" w:cs="Times New Roman"/>
                <w:color w:val="auto"/>
                <w:spacing w:val="0"/>
                <w:position w:val="0"/>
                <w:sz w:val="24"/>
                <w:szCs w:val="24"/>
                <w:highlight w:val="none"/>
                <w:lang w:val="en-US" w:eastAsia="zh-CN" w:bidi="ar"/>
              </w:rPr>
              <w:t>。B锅炉房锅炉烟气量为</w:t>
            </w:r>
            <w:r>
              <w:rPr>
                <w:rFonts w:hint="eastAsia" w:cs="Times New Roman"/>
                <w:color w:val="auto"/>
                <w:kern w:val="0"/>
                <w:sz w:val="24"/>
                <w:szCs w:val="24"/>
                <w:highlight w:val="none"/>
                <w:vertAlign w:val="baseline"/>
                <w:lang w:val="en-US" w:eastAsia="zh-CN" w:bidi="ar"/>
              </w:rPr>
              <w:t>15271.25万</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a，则颗粒物排放量为1.527t/a。</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default" w:cs="Times New Roman"/>
                <w:color w:val="auto"/>
                <w:spacing w:val="0"/>
                <w:position w:val="0"/>
                <w:sz w:val="24"/>
                <w:szCs w:val="24"/>
                <w:highlight w:val="none"/>
                <w:lang w:val="en-US" w:eastAsia="zh-CN" w:bidi="ar"/>
              </w:rPr>
            </w:pPr>
            <w:r>
              <w:rPr>
                <w:rFonts w:hint="eastAsia" w:cs="Times New Roman"/>
                <w:color w:val="auto"/>
                <w:spacing w:val="0"/>
                <w:position w:val="0"/>
                <w:sz w:val="24"/>
                <w:szCs w:val="24"/>
                <w:highlight w:val="none"/>
                <w:lang w:val="en-US" w:eastAsia="zh-CN" w:bidi="ar"/>
              </w:rPr>
              <w:t>（3）二氧化硫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sz w:val="24"/>
                <w:szCs w:val="24"/>
                <w:highlight w:val="none"/>
              </w:rPr>
            </w:pPr>
            <w:r>
              <w:rPr>
                <w:rFonts w:hint="eastAsia" w:cs="Times New Roman"/>
                <w:color w:val="auto"/>
                <w:spacing w:val="0"/>
                <w:position w:val="0"/>
                <w:sz w:val="24"/>
                <w:szCs w:val="24"/>
                <w:highlight w:val="none"/>
                <w:lang w:val="en-US" w:eastAsia="zh-CN" w:bidi="ar"/>
              </w:rPr>
              <w:t>燃气锅炉以超低排放要求进行设计，SO</w:t>
            </w:r>
            <w:r>
              <w:rPr>
                <w:rFonts w:hint="eastAsia" w:cs="Times New Roman"/>
                <w:color w:val="auto"/>
                <w:spacing w:val="0"/>
                <w:position w:val="0"/>
                <w:sz w:val="24"/>
                <w:szCs w:val="24"/>
                <w:highlight w:val="none"/>
                <w:vertAlign w:val="subscript"/>
                <w:lang w:val="en-US" w:eastAsia="zh-CN" w:bidi="ar"/>
              </w:rPr>
              <w:t>2</w:t>
            </w:r>
            <w:r>
              <w:rPr>
                <w:rFonts w:hint="eastAsia" w:cs="Times New Roman"/>
                <w:color w:val="auto"/>
                <w:spacing w:val="0"/>
                <w:position w:val="0"/>
                <w:sz w:val="24"/>
                <w:szCs w:val="24"/>
                <w:highlight w:val="none"/>
                <w:vertAlign w:val="baseline"/>
                <w:lang w:val="en-US" w:eastAsia="zh-CN" w:bidi="ar"/>
              </w:rPr>
              <w:t>设计</w:t>
            </w:r>
            <w:r>
              <w:rPr>
                <w:rFonts w:hint="eastAsia" w:cs="Times New Roman"/>
                <w:color w:val="auto"/>
                <w:spacing w:val="0"/>
                <w:position w:val="0"/>
                <w:sz w:val="24"/>
                <w:szCs w:val="24"/>
                <w:highlight w:val="none"/>
                <w:lang w:val="en-US" w:eastAsia="zh-CN" w:bidi="ar"/>
              </w:rPr>
              <w:t>排放浓度不高于10.0mg/m</w:t>
            </w:r>
            <w:r>
              <w:rPr>
                <w:rFonts w:hint="eastAsia" w:cs="Times New Roman"/>
                <w:color w:val="auto"/>
                <w:spacing w:val="0"/>
                <w:position w:val="0"/>
                <w:sz w:val="24"/>
                <w:szCs w:val="24"/>
                <w:highlight w:val="none"/>
                <w:vertAlign w:val="superscript"/>
                <w:lang w:val="en-US" w:eastAsia="zh-CN" w:bidi="ar"/>
              </w:rPr>
              <w:t>3</w:t>
            </w:r>
            <w:r>
              <w:rPr>
                <w:rFonts w:hint="eastAsia" w:cs="Times New Roman"/>
                <w:color w:val="auto"/>
                <w:spacing w:val="0"/>
                <w:position w:val="0"/>
                <w:sz w:val="24"/>
                <w:szCs w:val="24"/>
                <w:highlight w:val="none"/>
                <w:lang w:val="en-US" w:eastAsia="zh-CN" w:bidi="ar"/>
              </w:rPr>
              <w:t>，本次源强核算中对SO</w:t>
            </w:r>
            <w:r>
              <w:rPr>
                <w:rFonts w:hint="eastAsia" w:cs="Times New Roman"/>
                <w:color w:val="auto"/>
                <w:spacing w:val="0"/>
                <w:position w:val="0"/>
                <w:sz w:val="24"/>
                <w:szCs w:val="24"/>
                <w:highlight w:val="none"/>
                <w:vertAlign w:val="subscript"/>
                <w:lang w:val="en-US" w:eastAsia="zh-CN" w:bidi="ar"/>
              </w:rPr>
              <w:t>2</w:t>
            </w:r>
            <w:r>
              <w:rPr>
                <w:rFonts w:hint="eastAsia" w:cs="Times New Roman"/>
                <w:color w:val="auto"/>
                <w:spacing w:val="0"/>
                <w:position w:val="0"/>
                <w:sz w:val="24"/>
                <w:szCs w:val="24"/>
                <w:highlight w:val="none"/>
                <w:lang w:val="en-US" w:eastAsia="zh-CN" w:bidi="ar"/>
              </w:rPr>
              <w:t>排放浓度以10.0mg/m</w:t>
            </w:r>
            <w:r>
              <w:rPr>
                <w:rFonts w:hint="eastAsia" w:cs="Times New Roman"/>
                <w:color w:val="auto"/>
                <w:spacing w:val="0"/>
                <w:position w:val="0"/>
                <w:sz w:val="24"/>
                <w:szCs w:val="24"/>
                <w:highlight w:val="none"/>
                <w:vertAlign w:val="superscript"/>
                <w:lang w:val="en-US" w:eastAsia="zh-CN" w:bidi="ar"/>
              </w:rPr>
              <w:t>3</w:t>
            </w:r>
            <w:r>
              <w:rPr>
                <w:rFonts w:hint="eastAsia" w:cs="Times New Roman"/>
                <w:color w:val="auto"/>
                <w:spacing w:val="0"/>
                <w:position w:val="0"/>
                <w:sz w:val="24"/>
                <w:szCs w:val="24"/>
                <w:highlight w:val="none"/>
                <w:vertAlign w:val="baseline"/>
                <w:lang w:val="en-US" w:eastAsia="zh-CN" w:bidi="ar"/>
              </w:rPr>
              <w:t>进行计算</w:t>
            </w:r>
            <w:r>
              <w:rPr>
                <w:rFonts w:hint="eastAsia" w:cs="Times New Roman"/>
                <w:color w:val="auto"/>
                <w:spacing w:val="0"/>
                <w:position w:val="0"/>
                <w:sz w:val="24"/>
                <w:szCs w:val="24"/>
                <w:highlight w:val="none"/>
                <w:lang w:val="en-US" w:eastAsia="zh-CN" w:bidi="ar"/>
              </w:rPr>
              <w:t>。B锅炉房锅炉烟气量为</w:t>
            </w:r>
            <w:r>
              <w:rPr>
                <w:rFonts w:hint="eastAsia" w:cs="Times New Roman"/>
                <w:color w:val="auto"/>
                <w:kern w:val="0"/>
                <w:sz w:val="24"/>
                <w:szCs w:val="24"/>
                <w:highlight w:val="none"/>
                <w:vertAlign w:val="baseline"/>
                <w:lang w:val="en-US" w:eastAsia="zh-CN" w:bidi="ar"/>
              </w:rPr>
              <w:t>15271.25万</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a，则颗粒物排放量为1.527t/a。</w:t>
            </w:r>
            <w:r>
              <w:rPr>
                <w:rFonts w:hint="default" w:ascii="Times New Roman" w:hAnsi="Times New Roman" w:eastAsia="宋体" w:cs="Times New Roman"/>
                <w:color w:val="auto"/>
                <w:kern w:val="0"/>
                <w:sz w:val="24"/>
                <w:szCs w:val="24"/>
                <w:highlight w:val="none"/>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default" w:cs="Times New Roman"/>
                <w:color w:val="auto"/>
                <w:spacing w:val="0"/>
                <w:position w:val="0"/>
                <w:sz w:val="24"/>
                <w:szCs w:val="24"/>
                <w:highlight w:val="none"/>
                <w:lang w:val="en-US" w:eastAsia="zh-CN" w:bidi="ar"/>
              </w:rPr>
            </w:pPr>
            <w:r>
              <w:rPr>
                <w:rFonts w:hint="eastAsia" w:cs="Times New Roman"/>
                <w:color w:val="auto"/>
                <w:spacing w:val="0"/>
                <w:position w:val="0"/>
                <w:sz w:val="24"/>
                <w:szCs w:val="24"/>
                <w:highlight w:val="none"/>
                <w:lang w:val="en-US" w:eastAsia="zh-CN" w:bidi="ar"/>
              </w:rPr>
              <w:t>（3）氮氧化物</w:t>
            </w:r>
          </w:p>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宋体" w:cs="Times New Roman"/>
                <w:color w:val="auto"/>
                <w:sz w:val="24"/>
                <w:highlight w:val="none"/>
                <w:lang w:val="en-US" w:eastAsia="zh-CN" w:bidi="ar"/>
              </w:rPr>
            </w:pPr>
            <w:r>
              <w:rPr>
                <w:rFonts w:hint="default"/>
                <w:color w:val="auto"/>
                <w:highlight w:val="none"/>
              </w:rPr>
              <w:drawing>
                <wp:inline distT="0" distB="0" distL="114300" distR="114300">
                  <wp:extent cx="2161540" cy="511175"/>
                  <wp:effectExtent l="0" t="0" r="1016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a:stretch>
                            <a:fillRect/>
                          </a:stretch>
                        </pic:blipFill>
                        <pic:spPr>
                          <a:xfrm>
                            <a:off x="0" y="0"/>
                            <a:ext cx="2161540" cy="51117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color w:val="auto"/>
                <w:sz w:val="24"/>
                <w:szCs w:val="24"/>
                <w:highlight w:val="none"/>
              </w:rPr>
            </w:pPr>
            <w:r>
              <w:rPr>
                <w:rFonts w:hint="eastAsia" w:ascii="Times New Roman" w:hAnsi="Times New Roman" w:eastAsia="宋体" w:cs="Times New Roman"/>
                <w:i w:val="0"/>
                <w:iCs w:val="0"/>
                <w:color w:val="auto"/>
                <w:kern w:val="0"/>
                <w:sz w:val="24"/>
                <w:szCs w:val="24"/>
                <w:highlight w:val="none"/>
                <w:lang w:val="en-US" w:eastAsia="zh-CN" w:bidi="ar"/>
              </w:rPr>
              <w:t>式中：</w:t>
            </w:r>
            <w:r>
              <w:rPr>
                <w:rFonts w:hint="default" w:ascii="Times New Roman" w:hAnsi="Times New Roman" w:eastAsia="宋体" w:cs="Times New Roman"/>
                <w:i/>
                <w:iCs/>
                <w:color w:val="auto"/>
                <w:kern w:val="0"/>
                <w:sz w:val="24"/>
                <w:szCs w:val="24"/>
                <w:highlight w:val="none"/>
                <w:lang w:val="en-US" w:eastAsia="zh-CN" w:bidi="ar"/>
              </w:rPr>
              <w:t>E</w:t>
            </w:r>
            <w:r>
              <w:rPr>
                <w:rFonts w:hint="default" w:ascii="Times New Roman" w:hAnsi="Times New Roman" w:eastAsia="宋体" w:cs="Times New Roman"/>
                <w:color w:val="auto"/>
                <w:kern w:val="0"/>
                <w:sz w:val="24"/>
                <w:szCs w:val="24"/>
                <w:highlight w:val="none"/>
                <w:lang w:val="en-US" w:eastAsia="zh-CN" w:bidi="ar"/>
              </w:rPr>
              <w:t>NO</w:t>
            </w:r>
            <w:r>
              <w:rPr>
                <w:rFonts w:hint="eastAsia" w:ascii="Times New Roman" w:hAnsi="Times New Roman" w:eastAsia="宋体" w:cs="Times New Roman"/>
                <w:i w:val="0"/>
                <w:iCs w:val="0"/>
                <w:color w:val="auto"/>
                <w:kern w:val="0"/>
                <w:sz w:val="24"/>
                <w:szCs w:val="24"/>
                <w:highlight w:val="none"/>
                <w:lang w:val="en-US" w:eastAsia="zh-CN" w:bidi="ar"/>
              </w:rPr>
              <w:t>x</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核算时段内氮氧化物排放量，</w:t>
            </w:r>
            <w:r>
              <w:rPr>
                <w:rFonts w:hint="default" w:ascii="Times New Roman" w:hAnsi="Times New Roman" w:eastAsia="宋体" w:cs="Times New Roman"/>
                <w:color w:val="auto"/>
                <w:kern w:val="0"/>
                <w:sz w:val="24"/>
                <w:szCs w:val="24"/>
                <w:highlight w:val="none"/>
                <w:lang w:val="en-US" w:eastAsia="zh-CN" w:bidi="ar"/>
              </w:rPr>
              <w:t>t</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color w:val="auto"/>
                <w:sz w:val="24"/>
                <w:szCs w:val="24"/>
                <w:highlight w:val="none"/>
              </w:rPr>
            </w:pPr>
            <w:r>
              <w:rPr>
                <w:rFonts w:hint="default" w:ascii="Times New Roman" w:hAnsi="Times New Roman" w:eastAsia="宋体" w:cs="Times New Roman"/>
                <w:i/>
                <w:iCs/>
                <w:color w:val="auto"/>
                <w:kern w:val="0"/>
                <w:sz w:val="24"/>
                <w:szCs w:val="24"/>
                <w:highlight w:val="none"/>
                <w:lang w:val="en-US" w:eastAsia="zh-CN" w:bidi="ar"/>
              </w:rPr>
              <w:t>ρ</w:t>
            </w:r>
            <w:r>
              <w:rPr>
                <w:rFonts w:hint="default" w:ascii="Times New Roman" w:hAnsi="Times New Roman" w:eastAsia="宋体" w:cs="Times New Roman"/>
                <w:color w:val="auto"/>
                <w:kern w:val="0"/>
                <w:sz w:val="24"/>
                <w:szCs w:val="24"/>
                <w:highlight w:val="none"/>
                <w:lang w:val="en-US" w:eastAsia="zh-CN" w:bidi="ar"/>
              </w:rPr>
              <w:t>NO</w:t>
            </w:r>
            <w:r>
              <w:rPr>
                <w:rFonts w:hint="default" w:ascii="Times New Roman" w:hAnsi="Times New Roman" w:eastAsia="宋体" w:cs="Times New Roman"/>
                <w:i/>
                <w:iCs/>
                <w:color w:val="auto"/>
                <w:kern w:val="0"/>
                <w:sz w:val="24"/>
                <w:szCs w:val="24"/>
                <w:highlight w:val="none"/>
                <w:lang w:val="en-US" w:eastAsia="zh-CN" w:bidi="ar"/>
              </w:rPr>
              <w:t>x</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锅炉炉膛出口氮氧化物质量浓度，</w:t>
            </w:r>
            <w:r>
              <w:rPr>
                <w:rFonts w:hint="default" w:ascii="Times New Roman" w:hAnsi="Times New Roman" w:eastAsia="宋体" w:cs="Times New Roman"/>
                <w:color w:val="auto"/>
                <w:kern w:val="0"/>
                <w:sz w:val="24"/>
                <w:szCs w:val="24"/>
                <w:highlight w:val="none"/>
                <w:lang w:val="en-US" w:eastAsia="zh-CN" w:bidi="ar"/>
              </w:rPr>
              <w:t>mg/m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根据设计资料，</w:t>
            </w:r>
            <w:r>
              <w:rPr>
                <w:rFonts w:hint="eastAsia" w:ascii="宋体" w:hAnsi="宋体" w:eastAsia="宋体" w:cs="宋体"/>
                <w:color w:val="auto"/>
                <w:kern w:val="0"/>
                <w:sz w:val="24"/>
                <w:szCs w:val="24"/>
                <w:highlight w:val="none"/>
                <w:lang w:val="en-US" w:eastAsia="zh-CN" w:bidi="ar"/>
              </w:rPr>
              <w:t>取</w:t>
            </w:r>
            <w:r>
              <w:rPr>
                <w:rFonts w:hint="eastAsia" w:cs="Times New Roman"/>
                <w:color w:val="auto"/>
                <w:kern w:val="0"/>
                <w:sz w:val="24"/>
                <w:szCs w:val="24"/>
                <w:highlight w:val="none"/>
                <w:lang w:val="en-US" w:eastAsia="zh-CN" w:bidi="ar"/>
              </w:rPr>
              <w:t>28</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color w:val="auto"/>
                <w:sz w:val="24"/>
                <w:szCs w:val="24"/>
                <w:highlight w:val="none"/>
              </w:rPr>
            </w:pPr>
            <w:r>
              <w:rPr>
                <w:rFonts w:hint="default" w:ascii="Times New Roman" w:hAnsi="Times New Roman" w:eastAsia="宋体" w:cs="Times New Roman"/>
                <w:i/>
                <w:iCs/>
                <w:color w:val="auto"/>
                <w:kern w:val="0"/>
                <w:sz w:val="24"/>
                <w:szCs w:val="24"/>
                <w:highlight w:val="none"/>
                <w:lang w:val="en-US" w:eastAsia="zh-CN" w:bidi="ar"/>
              </w:rPr>
              <w:t>Q</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核算时段内标态干烟气排放量，</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eastAsia" w:ascii="宋体" w:hAnsi="宋体" w:eastAsia="宋体" w:cs="宋体"/>
                <w:color w:val="auto"/>
                <w:kern w:val="0"/>
                <w:sz w:val="24"/>
                <w:szCs w:val="24"/>
                <w:highlight w:val="none"/>
                <w:lang w:val="en-US" w:eastAsia="zh-CN" w:bidi="ar"/>
              </w:rPr>
              <w:t>；取</w:t>
            </w:r>
            <w:r>
              <w:rPr>
                <w:rFonts w:hint="eastAsia" w:cs="Times New Roman"/>
                <w:color w:val="auto"/>
                <w:kern w:val="0"/>
                <w:sz w:val="24"/>
                <w:szCs w:val="24"/>
                <w:highlight w:val="none"/>
                <w:vertAlign w:val="baseline"/>
                <w:lang w:val="en-US" w:eastAsia="zh-CN" w:bidi="ar"/>
              </w:rPr>
              <w:t>15271.25万</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eastAsia" w:cs="Times New Roman"/>
                <w:color w:val="auto"/>
                <w:kern w:val="0"/>
                <w:sz w:val="24"/>
                <w:szCs w:val="24"/>
                <w:highlight w:val="none"/>
                <w:vertAlign w:val="baseline"/>
                <w:lang w:val="en-US" w:eastAsia="zh-CN" w:bidi="ar"/>
              </w:rPr>
              <w:t>；</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color w:val="auto"/>
                <w:sz w:val="24"/>
                <w:szCs w:val="24"/>
                <w:highlight w:val="none"/>
              </w:rPr>
            </w:pPr>
            <w:r>
              <w:rPr>
                <w:rFonts w:hint="default" w:ascii="Symbol" w:hAnsi="Symbol" w:eastAsia="宋体" w:cs="Symbol"/>
                <w:i/>
                <w:iCs/>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NO</w:t>
            </w:r>
            <w:r>
              <w:rPr>
                <w:rFonts w:hint="default" w:ascii="Times New Roman" w:hAnsi="Times New Roman" w:eastAsia="宋体" w:cs="Times New Roman"/>
                <w:i w:val="0"/>
                <w:iCs w:val="0"/>
                <w:color w:val="auto"/>
                <w:kern w:val="0"/>
                <w:sz w:val="24"/>
                <w:szCs w:val="24"/>
                <w:highlight w:val="none"/>
                <w:lang w:val="en-US" w:eastAsia="zh-CN" w:bidi="ar"/>
              </w:rPr>
              <w:t>x</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脱硝效率，</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；由于锅炉</w:t>
            </w:r>
            <w:r>
              <w:rPr>
                <w:rFonts w:hint="eastAsia" w:cs="Times New Roman"/>
                <w:color w:val="auto"/>
                <w:kern w:val="0"/>
                <w:sz w:val="24"/>
                <w:szCs w:val="24"/>
                <w:highlight w:val="none"/>
                <w:lang w:val="en-US" w:eastAsia="zh-CN" w:bidi="ar"/>
              </w:rPr>
              <w:t>燃烧器</w:t>
            </w:r>
            <w:r>
              <w:rPr>
                <w:rFonts w:hint="eastAsia" w:ascii="Times New Roman" w:hAnsi="Times New Roman" w:eastAsia="宋体" w:cs="Times New Roman"/>
                <w:color w:val="auto"/>
                <w:kern w:val="0"/>
                <w:sz w:val="24"/>
                <w:szCs w:val="24"/>
                <w:highlight w:val="none"/>
                <w:lang w:val="en-US" w:eastAsia="zh-CN" w:bidi="ar"/>
              </w:rPr>
              <w:t>采用</w:t>
            </w:r>
            <w:r>
              <w:rPr>
                <w:rFonts w:hint="eastAsia" w:cs="Times New Roman"/>
                <w:color w:val="auto"/>
                <w:kern w:val="0"/>
                <w:sz w:val="24"/>
                <w:szCs w:val="24"/>
                <w:highlight w:val="none"/>
                <w:lang w:val="en-US" w:eastAsia="zh-CN" w:bidi="ar"/>
              </w:rPr>
              <w:t>超</w:t>
            </w:r>
            <w:r>
              <w:rPr>
                <w:rFonts w:hint="eastAsia" w:ascii="Times New Roman" w:hAnsi="Times New Roman" w:eastAsia="宋体" w:cs="Times New Roman"/>
                <w:color w:val="auto"/>
                <w:kern w:val="0"/>
                <w:sz w:val="24"/>
                <w:szCs w:val="24"/>
                <w:highlight w:val="none"/>
                <w:lang w:val="en-US" w:eastAsia="zh-CN" w:bidi="ar"/>
              </w:rPr>
              <w:t>低氮燃烧和烟气再循环装置，</w:t>
            </w:r>
            <w:r>
              <w:rPr>
                <w:rFonts w:hint="eastAsia" w:cs="Times New Roman"/>
                <w:color w:val="auto"/>
                <w:kern w:val="0"/>
                <w:sz w:val="24"/>
                <w:szCs w:val="24"/>
                <w:highlight w:val="none"/>
                <w:lang w:val="en-US" w:eastAsia="zh-CN" w:bidi="ar"/>
              </w:rPr>
              <w:t>炉膛出口后不设置脱硝装置，</w:t>
            </w:r>
            <w:r>
              <w:rPr>
                <w:rFonts w:hint="eastAsia" w:ascii="Times New Roman" w:hAnsi="Times New Roman" w:eastAsia="宋体" w:cs="Times New Roman"/>
                <w:color w:val="auto"/>
                <w:kern w:val="0"/>
                <w:sz w:val="24"/>
                <w:szCs w:val="24"/>
                <w:highlight w:val="none"/>
                <w:lang w:val="en-US" w:eastAsia="zh-CN" w:bidi="ar"/>
              </w:rPr>
              <w:t>取0</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pacing w:val="0"/>
                <w:position w:val="0"/>
                <w:sz w:val="24"/>
                <w:szCs w:val="24"/>
                <w:highlight w:val="none"/>
                <w:vertAlign w:val="baseline"/>
                <w:lang w:val="en-US" w:eastAsia="zh-CN" w:bidi="ar"/>
              </w:rPr>
            </w:pPr>
            <w:r>
              <w:rPr>
                <w:rFonts w:hint="eastAsia" w:cs="Times New Roman"/>
                <w:color w:val="auto"/>
                <w:spacing w:val="0"/>
                <w:position w:val="0"/>
                <w:sz w:val="24"/>
                <w:szCs w:val="24"/>
                <w:highlight w:val="none"/>
                <w:lang w:val="en-US" w:eastAsia="zh-CN" w:bidi="ar"/>
              </w:rPr>
              <w:t>计算得</w:t>
            </w:r>
            <w:r>
              <w:rPr>
                <w:rFonts w:hint="default" w:ascii="Times New Roman" w:hAnsi="Times New Roman" w:eastAsia="宋体" w:cs="Times New Roman"/>
                <w:color w:val="auto"/>
                <w:kern w:val="0"/>
                <w:sz w:val="24"/>
                <w:szCs w:val="24"/>
                <w:highlight w:val="none"/>
                <w:lang w:val="en-US" w:eastAsia="zh-CN" w:bidi="ar"/>
              </w:rPr>
              <w:t>NO</w:t>
            </w:r>
            <w:r>
              <w:rPr>
                <w:rFonts w:hint="default" w:ascii="Times New Roman" w:hAnsi="Times New Roman" w:eastAsia="宋体" w:cs="Times New Roman"/>
                <w:i w:val="0"/>
                <w:iCs w:val="0"/>
                <w:color w:val="auto"/>
                <w:kern w:val="0"/>
                <w:sz w:val="24"/>
                <w:szCs w:val="24"/>
                <w:highlight w:val="none"/>
                <w:lang w:val="en-US" w:eastAsia="zh-CN" w:bidi="ar"/>
              </w:rPr>
              <w:t>x</w:t>
            </w:r>
            <w:r>
              <w:rPr>
                <w:rFonts w:hint="eastAsia" w:cs="Times New Roman"/>
                <w:color w:val="auto"/>
                <w:spacing w:val="0"/>
                <w:position w:val="0"/>
                <w:sz w:val="24"/>
                <w:szCs w:val="24"/>
                <w:highlight w:val="none"/>
                <w:vertAlign w:val="baseline"/>
                <w:lang w:val="en-US" w:eastAsia="zh-CN" w:bidi="ar"/>
              </w:rPr>
              <w:t>排放量为4.276t/a。</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eastAsia"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w:t>
            </w:r>
            <w:r>
              <w:rPr>
                <w:rFonts w:hint="eastAsia" w:ascii="Times New Roman" w:hAnsi="Times New Roman" w:cs="Times New Roman"/>
                <w:b/>
                <w:color w:val="auto"/>
                <w:sz w:val="24"/>
                <w:szCs w:val="24"/>
                <w:highlight w:val="none"/>
                <w:lang w:val="en-US" w:eastAsia="zh-CN"/>
              </w:rPr>
              <w:t>4-</w:t>
            </w:r>
            <w:r>
              <w:rPr>
                <w:rFonts w:hint="eastAsia" w:cs="Times New Roman"/>
                <w:b/>
                <w:color w:val="auto"/>
                <w:sz w:val="24"/>
                <w:szCs w:val="24"/>
                <w:highlight w:val="none"/>
                <w:lang w:val="en-US" w:eastAsia="zh-CN"/>
              </w:rPr>
              <w:t>2</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rPr>
              <w:t>污染物</w:t>
            </w:r>
            <w:r>
              <w:rPr>
                <w:rFonts w:hint="eastAsia" w:ascii="Times New Roman" w:hAnsi="Times New Roman" w:cs="Times New Roman"/>
                <w:b/>
                <w:color w:val="auto"/>
                <w:sz w:val="24"/>
                <w:szCs w:val="24"/>
                <w:highlight w:val="none"/>
                <w:lang w:val="en-US" w:eastAsia="zh-CN"/>
              </w:rPr>
              <w:t>排放</w:t>
            </w:r>
            <w:r>
              <w:rPr>
                <w:rFonts w:hint="eastAsia" w:ascii="Times New Roman" w:hAnsi="Times New Roman" w:cs="Times New Roman"/>
                <w:b/>
                <w:color w:val="auto"/>
                <w:sz w:val="24"/>
                <w:szCs w:val="24"/>
                <w:highlight w:val="none"/>
              </w:rPr>
              <w:t>量及排放浓度统计</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925"/>
              <w:gridCol w:w="936"/>
              <w:gridCol w:w="1217"/>
              <w:gridCol w:w="1203"/>
              <w:gridCol w:w="1025"/>
              <w:gridCol w:w="1069"/>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color w:val="auto"/>
                      <w:spacing w:val="0"/>
                      <w:sz w:val="21"/>
                      <w:szCs w:val="21"/>
                      <w:highlight w:val="none"/>
                      <w:vertAlign w:val="baseline"/>
                      <w:lang w:val="en-US" w:eastAsia="zh-CN"/>
                    </w:rPr>
                  </w:pPr>
                  <w:r>
                    <w:rPr>
                      <w:rFonts w:hint="eastAsia" w:cs="Times New Roman"/>
                      <w:b w:val="0"/>
                      <w:bCs/>
                      <w:color w:val="auto"/>
                      <w:spacing w:val="0"/>
                      <w:sz w:val="21"/>
                      <w:szCs w:val="21"/>
                      <w:highlight w:val="none"/>
                      <w:vertAlign w:val="baseline"/>
                      <w:lang w:val="en-US" w:eastAsia="zh-CN"/>
                    </w:rPr>
                    <w:t>污染源</w:t>
                  </w:r>
                </w:p>
              </w:tc>
              <w:tc>
                <w:tcPr>
                  <w:tcW w:w="54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废气量</w:t>
                  </w:r>
                  <w:r>
                    <w:rPr>
                      <w:rFonts w:hint="eastAsia" w:ascii="Times New Roman" w:hAnsi="Times New Roman" w:eastAsia="宋体" w:cs="Times New Roman"/>
                      <w:color w:val="auto"/>
                      <w:spacing w:val="0"/>
                      <w:sz w:val="21"/>
                      <w:szCs w:val="21"/>
                      <w:highlight w:val="none"/>
                      <w:lang w:eastAsia="zh-CN"/>
                    </w:rPr>
                    <w:t>（</w:t>
                  </w:r>
                  <w:r>
                    <w:rPr>
                      <w:rFonts w:hint="default" w:ascii="Times New Roman" w:hAnsi="Times New Roman" w:eastAsia="宋体" w:cs="Times New Roman"/>
                      <w:color w:val="auto"/>
                      <w:spacing w:val="0"/>
                      <w:kern w:val="0"/>
                      <w:sz w:val="21"/>
                      <w:szCs w:val="21"/>
                      <w:highlight w:val="none"/>
                    </w:rPr>
                    <w:t>m</w:t>
                  </w:r>
                  <w:r>
                    <w:rPr>
                      <w:rFonts w:hint="default" w:ascii="Times New Roman" w:hAnsi="Times New Roman" w:eastAsia="宋体" w:cs="Times New Roman"/>
                      <w:color w:val="auto"/>
                      <w:spacing w:val="0"/>
                      <w:kern w:val="0"/>
                      <w:sz w:val="21"/>
                      <w:szCs w:val="21"/>
                      <w:highlight w:val="none"/>
                      <w:vertAlign w:val="superscript"/>
                    </w:rPr>
                    <w:t>3</w:t>
                  </w:r>
                  <w:r>
                    <w:rPr>
                      <w:rFonts w:hint="default" w:ascii="Times New Roman" w:hAnsi="Times New Roman" w:eastAsia="宋体" w:cs="Times New Roman"/>
                      <w:color w:val="auto"/>
                      <w:spacing w:val="0"/>
                      <w:sz w:val="21"/>
                      <w:szCs w:val="21"/>
                      <w:highlight w:val="none"/>
                    </w:rPr>
                    <w:t>/</w:t>
                  </w:r>
                  <w:r>
                    <w:rPr>
                      <w:rFonts w:hint="eastAsia" w:ascii="Times New Roman" w:hAnsi="Times New Roman" w:eastAsia="宋体" w:cs="Times New Roman"/>
                      <w:color w:val="auto"/>
                      <w:spacing w:val="0"/>
                      <w:sz w:val="21"/>
                      <w:szCs w:val="21"/>
                      <w:highlight w:val="none"/>
                    </w:rPr>
                    <w:t>a</w:t>
                  </w:r>
                  <w:r>
                    <w:rPr>
                      <w:rFonts w:hint="eastAsia" w:ascii="Times New Roman" w:hAnsi="Times New Roman" w:eastAsia="宋体" w:cs="Times New Roman"/>
                      <w:color w:val="auto"/>
                      <w:spacing w:val="0"/>
                      <w:sz w:val="21"/>
                      <w:szCs w:val="21"/>
                      <w:highlight w:val="none"/>
                      <w:lang w:eastAsia="zh-CN"/>
                    </w:rPr>
                    <w:t>）</w:t>
                  </w:r>
                </w:p>
              </w:tc>
              <w:tc>
                <w:tcPr>
                  <w:tcW w:w="5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eastAsia" w:cs="Times New Roman"/>
                      <w:color w:val="auto"/>
                      <w:spacing w:val="0"/>
                      <w:sz w:val="21"/>
                      <w:szCs w:val="21"/>
                      <w:highlight w:val="none"/>
                      <w:lang w:val="en-US" w:eastAsia="zh-CN"/>
                    </w:rPr>
                    <w:t>污染物</w:t>
                  </w:r>
                </w:p>
              </w:tc>
              <w:tc>
                <w:tcPr>
                  <w:tcW w:w="7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治理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color w:val="auto"/>
                      <w:spacing w:val="0"/>
                      <w:sz w:val="21"/>
                      <w:szCs w:val="21"/>
                      <w:highlight w:val="none"/>
                      <w:vertAlign w:val="baseline"/>
                    </w:rPr>
                  </w:pPr>
                  <w:r>
                    <w:rPr>
                      <w:rFonts w:hint="default" w:ascii="Times New Roman" w:hAnsi="Times New Roman" w:eastAsia="宋体" w:cs="Times New Roman"/>
                      <w:color w:val="auto"/>
                      <w:spacing w:val="0"/>
                      <w:sz w:val="21"/>
                      <w:szCs w:val="21"/>
                      <w:highlight w:val="none"/>
                    </w:rPr>
                    <w:t>措施</w:t>
                  </w:r>
                </w:p>
              </w:tc>
              <w:tc>
                <w:tcPr>
                  <w:tcW w:w="7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spacing w:val="-11"/>
                      <w:kern w:val="2"/>
                      <w:sz w:val="21"/>
                      <w:szCs w:val="21"/>
                      <w:highlight w:val="none"/>
                      <w:lang w:val="en-US" w:eastAsia="zh-CN" w:bidi="ar-SA"/>
                    </w:rPr>
                  </w:pPr>
                  <w:r>
                    <w:rPr>
                      <w:rFonts w:hint="default" w:ascii="Times New Roman" w:hAnsi="Times New Roman" w:eastAsia="宋体" w:cs="Times New Roman"/>
                      <w:color w:val="auto"/>
                      <w:spacing w:val="-11"/>
                      <w:sz w:val="21"/>
                      <w:szCs w:val="21"/>
                      <w:highlight w:val="none"/>
                    </w:rPr>
                    <w:t>排放浓度</w:t>
                  </w:r>
                  <w:r>
                    <w:rPr>
                      <w:rFonts w:hint="eastAsia" w:ascii="Times New Roman" w:hAnsi="Times New Roman" w:eastAsia="宋体" w:cs="Times New Roman"/>
                      <w:color w:val="auto"/>
                      <w:spacing w:val="-11"/>
                      <w:sz w:val="21"/>
                      <w:szCs w:val="21"/>
                      <w:highlight w:val="none"/>
                      <w:lang w:eastAsia="zh-CN"/>
                    </w:rPr>
                    <w:t>（</w:t>
                  </w:r>
                  <w:r>
                    <w:rPr>
                      <w:rFonts w:hint="default" w:ascii="Times New Roman" w:hAnsi="Times New Roman" w:eastAsia="宋体" w:cs="Times New Roman"/>
                      <w:color w:val="auto"/>
                      <w:spacing w:val="-11"/>
                      <w:sz w:val="21"/>
                      <w:szCs w:val="21"/>
                      <w:highlight w:val="none"/>
                    </w:rPr>
                    <w:t>mg/</w:t>
                  </w:r>
                  <w:r>
                    <w:rPr>
                      <w:rFonts w:hint="default" w:ascii="Times New Roman" w:hAnsi="Times New Roman" w:eastAsia="宋体" w:cs="Times New Roman"/>
                      <w:color w:val="auto"/>
                      <w:spacing w:val="-11"/>
                      <w:kern w:val="0"/>
                      <w:sz w:val="21"/>
                      <w:szCs w:val="21"/>
                      <w:highlight w:val="none"/>
                    </w:rPr>
                    <w:t>m</w:t>
                  </w:r>
                  <w:r>
                    <w:rPr>
                      <w:rFonts w:hint="default" w:ascii="Times New Roman" w:hAnsi="Times New Roman" w:eastAsia="宋体" w:cs="Times New Roman"/>
                      <w:color w:val="auto"/>
                      <w:spacing w:val="-11"/>
                      <w:kern w:val="0"/>
                      <w:sz w:val="21"/>
                      <w:szCs w:val="21"/>
                      <w:highlight w:val="none"/>
                      <w:vertAlign w:val="superscript"/>
                    </w:rPr>
                    <w:t>3</w:t>
                  </w:r>
                  <w:r>
                    <w:rPr>
                      <w:rFonts w:hint="eastAsia" w:ascii="Times New Roman" w:hAnsi="Times New Roman" w:eastAsia="宋体" w:cs="Times New Roman"/>
                      <w:color w:val="auto"/>
                      <w:spacing w:val="-11"/>
                      <w:sz w:val="21"/>
                      <w:szCs w:val="21"/>
                      <w:highlight w:val="none"/>
                      <w:lang w:eastAsia="zh-CN"/>
                    </w:rPr>
                    <w:t>）</w:t>
                  </w:r>
                </w:p>
              </w:tc>
              <w:tc>
                <w:tcPr>
                  <w:tcW w:w="6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spacing w:val="-11"/>
                      <w:kern w:val="2"/>
                      <w:sz w:val="21"/>
                      <w:szCs w:val="21"/>
                      <w:highlight w:val="none"/>
                      <w:lang w:val="en-US" w:eastAsia="zh-CN" w:bidi="ar-SA"/>
                    </w:rPr>
                  </w:pPr>
                  <w:r>
                    <w:rPr>
                      <w:rFonts w:hint="default" w:ascii="Times New Roman" w:hAnsi="Times New Roman" w:eastAsia="宋体" w:cs="Times New Roman"/>
                      <w:color w:val="auto"/>
                      <w:spacing w:val="-17"/>
                      <w:sz w:val="21"/>
                      <w:szCs w:val="21"/>
                      <w:highlight w:val="none"/>
                    </w:rPr>
                    <w:t>排放速率</w:t>
                  </w:r>
                  <w:r>
                    <w:rPr>
                      <w:rFonts w:hint="eastAsia" w:ascii="Times New Roman" w:hAnsi="Times New Roman" w:eastAsia="宋体" w:cs="Times New Roman"/>
                      <w:color w:val="auto"/>
                      <w:spacing w:val="-17"/>
                      <w:sz w:val="21"/>
                      <w:szCs w:val="21"/>
                      <w:highlight w:val="none"/>
                      <w:lang w:eastAsia="zh-CN"/>
                    </w:rPr>
                    <w:t>（</w:t>
                  </w:r>
                  <w:r>
                    <w:rPr>
                      <w:rFonts w:hint="default" w:ascii="Times New Roman" w:hAnsi="Times New Roman" w:eastAsia="宋体" w:cs="Times New Roman"/>
                      <w:color w:val="auto"/>
                      <w:spacing w:val="-17"/>
                      <w:sz w:val="21"/>
                      <w:szCs w:val="21"/>
                      <w:highlight w:val="none"/>
                    </w:rPr>
                    <w:t>kg/h</w:t>
                  </w:r>
                  <w:r>
                    <w:rPr>
                      <w:rFonts w:hint="eastAsia" w:ascii="Times New Roman" w:hAnsi="Times New Roman" w:eastAsia="宋体" w:cs="Times New Roman"/>
                      <w:color w:val="auto"/>
                      <w:spacing w:val="-17"/>
                      <w:sz w:val="21"/>
                      <w:szCs w:val="21"/>
                      <w:highlight w:val="none"/>
                      <w:lang w:eastAsia="zh-CN"/>
                    </w:rPr>
                    <w:t>）</w:t>
                  </w:r>
                </w:p>
              </w:tc>
              <w:tc>
                <w:tcPr>
                  <w:tcW w:w="6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color w:val="auto"/>
                      <w:spacing w:val="-6"/>
                      <w:kern w:val="2"/>
                      <w:sz w:val="21"/>
                      <w:szCs w:val="21"/>
                      <w:highlight w:val="none"/>
                      <w:lang w:val="en-US" w:eastAsia="zh-CN" w:bidi="ar-SA"/>
                    </w:rPr>
                  </w:pPr>
                  <w:r>
                    <w:rPr>
                      <w:rFonts w:hint="default" w:ascii="Times New Roman" w:hAnsi="Times New Roman" w:eastAsia="宋体" w:cs="Times New Roman"/>
                      <w:color w:val="auto"/>
                      <w:spacing w:val="-6"/>
                      <w:sz w:val="21"/>
                      <w:szCs w:val="21"/>
                      <w:highlight w:val="none"/>
                    </w:rPr>
                    <w:t>排放量</w:t>
                  </w:r>
                  <w:r>
                    <w:rPr>
                      <w:rFonts w:hint="eastAsia" w:ascii="Times New Roman" w:hAnsi="Times New Roman" w:eastAsia="宋体" w:cs="Times New Roman"/>
                      <w:color w:val="auto"/>
                      <w:spacing w:val="-6"/>
                      <w:sz w:val="21"/>
                      <w:szCs w:val="21"/>
                      <w:highlight w:val="none"/>
                      <w:lang w:eastAsia="zh-CN"/>
                    </w:rPr>
                    <w:t>（</w:t>
                  </w:r>
                  <w:r>
                    <w:rPr>
                      <w:rFonts w:hint="default" w:ascii="Times New Roman" w:hAnsi="Times New Roman" w:eastAsia="宋体" w:cs="Times New Roman"/>
                      <w:color w:val="auto"/>
                      <w:spacing w:val="-6"/>
                      <w:sz w:val="21"/>
                      <w:szCs w:val="21"/>
                      <w:highlight w:val="none"/>
                    </w:rPr>
                    <w:t>t/a</w:t>
                  </w:r>
                  <w:r>
                    <w:rPr>
                      <w:rFonts w:hint="eastAsia" w:ascii="Times New Roman" w:hAnsi="Times New Roman" w:eastAsia="宋体" w:cs="Times New Roman"/>
                      <w:color w:val="auto"/>
                      <w:spacing w:val="-6"/>
                      <w:sz w:val="21"/>
                      <w:szCs w:val="21"/>
                      <w:highlight w:val="none"/>
                      <w:lang w:eastAsia="zh-CN"/>
                    </w:rPr>
                    <w:t>）</w:t>
                  </w:r>
                </w:p>
              </w:tc>
              <w:tc>
                <w:tcPr>
                  <w:tcW w:w="7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color w:val="auto"/>
                      <w:spacing w:val="0"/>
                      <w:sz w:val="21"/>
                      <w:szCs w:val="21"/>
                      <w:highlight w:val="none"/>
                      <w:vertAlign w:val="baseline"/>
                    </w:rPr>
                  </w:pPr>
                  <w:r>
                    <w:rPr>
                      <w:rFonts w:hint="default" w:ascii="Times New Roman" w:hAnsi="Times New Roman" w:eastAsia="宋体" w:cs="Times New Roman"/>
                      <w:color w:val="auto"/>
                      <w:spacing w:val="0"/>
                      <w:sz w:val="21"/>
                      <w:szCs w:val="21"/>
                      <w:highlight w:val="none"/>
                    </w:rPr>
                    <w:t>排放</w:t>
                  </w:r>
                  <w:r>
                    <w:rPr>
                      <w:rFonts w:hint="eastAsia" w:ascii="Times New Roman" w:hAnsi="Times New Roman" w:cs="Times New Roman"/>
                      <w:color w:val="auto"/>
                      <w:spacing w:val="0"/>
                      <w:sz w:val="21"/>
                      <w:szCs w:val="21"/>
                      <w:highlight w:val="none"/>
                      <w:lang w:val="en-US" w:eastAsia="zh-CN"/>
                    </w:rPr>
                    <w:t>限值</w:t>
                  </w:r>
                  <w:r>
                    <w:rPr>
                      <w:rFonts w:hint="eastAsia" w:ascii="Times New Roman" w:hAnsi="Times New Roman" w:eastAsia="宋体" w:cs="Times New Roman"/>
                      <w:color w:val="auto"/>
                      <w:spacing w:val="0"/>
                      <w:sz w:val="21"/>
                      <w:szCs w:val="21"/>
                      <w:highlight w:val="none"/>
                      <w:lang w:eastAsia="zh-CN"/>
                    </w:rPr>
                    <w:t>（</w:t>
                  </w:r>
                  <w:r>
                    <w:rPr>
                      <w:rFonts w:hint="default" w:ascii="Times New Roman" w:hAnsi="Times New Roman" w:eastAsia="宋体" w:cs="Times New Roman"/>
                      <w:color w:val="auto"/>
                      <w:spacing w:val="0"/>
                      <w:sz w:val="21"/>
                      <w:szCs w:val="21"/>
                      <w:highlight w:val="none"/>
                    </w:rPr>
                    <w:t>mg/</w:t>
                  </w:r>
                  <w:r>
                    <w:rPr>
                      <w:rFonts w:hint="default" w:ascii="Times New Roman" w:hAnsi="Times New Roman" w:eastAsia="宋体" w:cs="Times New Roman"/>
                      <w:color w:val="auto"/>
                      <w:spacing w:val="0"/>
                      <w:kern w:val="0"/>
                      <w:sz w:val="21"/>
                      <w:szCs w:val="21"/>
                      <w:highlight w:val="none"/>
                    </w:rPr>
                    <w:t>m</w:t>
                  </w:r>
                  <w:r>
                    <w:rPr>
                      <w:rFonts w:hint="default" w:ascii="Times New Roman" w:hAnsi="Times New Roman" w:eastAsia="宋体" w:cs="Times New Roman"/>
                      <w:color w:val="auto"/>
                      <w:spacing w:val="0"/>
                      <w:kern w:val="0"/>
                      <w:sz w:val="21"/>
                      <w:szCs w:val="21"/>
                      <w:highlight w:val="none"/>
                      <w:vertAlign w:val="superscript"/>
                    </w:rPr>
                    <w:t>3</w:t>
                  </w:r>
                  <w:r>
                    <w:rPr>
                      <w:rFonts w:hint="eastAsia" w:ascii="Times New Roman" w:hAnsi="Times New Roman" w:eastAsia="宋体" w:cs="Times New Roman"/>
                      <w:color w:val="auto"/>
                      <w:spacing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4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color w:val="auto"/>
                      <w:spacing w:val="0"/>
                      <w:sz w:val="21"/>
                      <w:szCs w:val="21"/>
                      <w:highlight w:val="none"/>
                      <w:vertAlign w:val="baseline"/>
                      <w:lang w:val="en-US" w:eastAsia="zh-CN"/>
                    </w:rPr>
                  </w:pPr>
                  <w:r>
                    <w:rPr>
                      <w:rFonts w:hint="eastAsia" w:cs="Times New Roman"/>
                      <w:b w:val="0"/>
                      <w:bCs/>
                      <w:color w:val="auto"/>
                      <w:spacing w:val="0"/>
                      <w:sz w:val="21"/>
                      <w:szCs w:val="21"/>
                      <w:highlight w:val="none"/>
                      <w:vertAlign w:val="baseline"/>
                      <w:lang w:val="en-US" w:eastAsia="zh-CN"/>
                    </w:rPr>
                    <w:t>A锅炉房</w:t>
                  </w:r>
                </w:p>
              </w:tc>
              <w:tc>
                <w:tcPr>
                  <w:tcW w:w="54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b w:val="0"/>
                      <w:bCs/>
                      <w:color w:val="auto"/>
                      <w:szCs w:val="21"/>
                      <w:highlight w:val="none"/>
                      <w:vertAlign w:val="baseline"/>
                      <w:lang w:val="en-US" w:eastAsia="zh-CN"/>
                    </w:rPr>
                    <w:t>16691.88万</w:t>
                  </w:r>
                </w:p>
              </w:tc>
              <w:tc>
                <w:tcPr>
                  <w:tcW w:w="5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pacing w:val="-11"/>
                      <w:sz w:val="21"/>
                      <w:szCs w:val="21"/>
                      <w:highlight w:val="none"/>
                      <w:lang w:val="en-US" w:eastAsia="zh-CN"/>
                    </w:rPr>
                  </w:pPr>
                  <w:r>
                    <w:rPr>
                      <w:rFonts w:hint="eastAsia" w:cs="Times New Roman"/>
                      <w:color w:val="auto"/>
                      <w:spacing w:val="-11"/>
                      <w:sz w:val="21"/>
                      <w:szCs w:val="21"/>
                      <w:highlight w:val="none"/>
                      <w:lang w:val="en-US" w:eastAsia="zh-CN"/>
                    </w:rPr>
                    <w:t>颗粒物</w:t>
                  </w:r>
                </w:p>
              </w:tc>
              <w:tc>
                <w:tcPr>
                  <w:tcW w:w="7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pacing w:val="-11"/>
                      <w:sz w:val="21"/>
                      <w:szCs w:val="21"/>
                      <w:highlight w:val="none"/>
                      <w:lang w:val="en-US" w:eastAsia="zh-CN"/>
                    </w:rPr>
                  </w:pPr>
                  <w:r>
                    <w:rPr>
                      <w:rFonts w:hint="eastAsia" w:ascii="Times New Roman" w:hAnsi="Times New Roman" w:eastAsia="宋体" w:cs="Times New Roman"/>
                      <w:color w:val="auto"/>
                      <w:spacing w:val="-11"/>
                      <w:sz w:val="21"/>
                      <w:szCs w:val="21"/>
                      <w:highlight w:val="none"/>
                      <w:lang w:val="en-US" w:eastAsia="zh-CN"/>
                    </w:rPr>
                    <w:t>/</w:t>
                  </w:r>
                </w:p>
              </w:tc>
              <w:tc>
                <w:tcPr>
                  <w:tcW w:w="71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pacing w:val="-11"/>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10.0</w:t>
                  </w:r>
                </w:p>
              </w:tc>
              <w:tc>
                <w:tcPr>
                  <w:tcW w:w="60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pacing w:val="-11"/>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0.39 </w:t>
                  </w:r>
                </w:p>
              </w:tc>
              <w:tc>
                <w:tcPr>
                  <w:tcW w:w="63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pacing w:val="-11"/>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1.669</w:t>
                  </w:r>
                </w:p>
              </w:tc>
              <w:tc>
                <w:tcPr>
                  <w:tcW w:w="7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pacing w:val="-11"/>
                      <w:sz w:val="21"/>
                      <w:szCs w:val="21"/>
                      <w:highlight w:val="none"/>
                      <w:lang w:val="en-US" w:eastAsia="zh-CN"/>
                    </w:rPr>
                  </w:pPr>
                  <w:r>
                    <w:rPr>
                      <w:rFonts w:hint="eastAsia" w:ascii="Times New Roman" w:hAnsi="Times New Roman" w:eastAsia="宋体" w:cs="Times New Roman"/>
                      <w:color w:val="auto"/>
                      <w:spacing w:val="-11"/>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44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color w:val="auto"/>
                      <w:spacing w:val="0"/>
                      <w:sz w:val="21"/>
                      <w:szCs w:val="21"/>
                      <w:highlight w:val="none"/>
                      <w:vertAlign w:val="baseline"/>
                      <w:lang w:val="en-US" w:eastAsia="zh-CN"/>
                    </w:rPr>
                  </w:pPr>
                </w:p>
              </w:tc>
              <w:tc>
                <w:tcPr>
                  <w:tcW w:w="54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color w:val="auto"/>
                      <w:spacing w:val="0"/>
                      <w:sz w:val="21"/>
                      <w:szCs w:val="21"/>
                      <w:highlight w:val="none"/>
                      <w:vertAlign w:val="baseline"/>
                    </w:rPr>
                  </w:pPr>
                </w:p>
              </w:tc>
              <w:tc>
                <w:tcPr>
                  <w:tcW w:w="5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pacing w:val="-11"/>
                      <w:sz w:val="21"/>
                      <w:szCs w:val="21"/>
                      <w:highlight w:val="none"/>
                      <w:lang w:val="en-US" w:eastAsia="zh-CN"/>
                    </w:rPr>
                  </w:pPr>
                  <w:r>
                    <w:rPr>
                      <w:rFonts w:hint="eastAsia" w:cs="Times New Roman"/>
                      <w:color w:val="auto"/>
                      <w:spacing w:val="-11"/>
                      <w:sz w:val="21"/>
                      <w:szCs w:val="21"/>
                      <w:highlight w:val="none"/>
                      <w:lang w:val="en-US" w:eastAsia="zh-CN"/>
                    </w:rPr>
                    <w:t>SO</w:t>
                  </w:r>
                  <w:r>
                    <w:rPr>
                      <w:rFonts w:hint="eastAsia" w:cs="Times New Roman"/>
                      <w:color w:val="auto"/>
                      <w:spacing w:val="-11"/>
                      <w:sz w:val="21"/>
                      <w:szCs w:val="21"/>
                      <w:highlight w:val="none"/>
                      <w:vertAlign w:val="subscript"/>
                      <w:lang w:val="en-US" w:eastAsia="zh-CN"/>
                    </w:rPr>
                    <w:t>2</w:t>
                  </w:r>
                </w:p>
              </w:tc>
              <w:tc>
                <w:tcPr>
                  <w:tcW w:w="7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pacing w:val="-11"/>
                      <w:sz w:val="21"/>
                      <w:szCs w:val="21"/>
                      <w:highlight w:val="none"/>
                      <w:lang w:val="en-US" w:eastAsia="zh-CN"/>
                    </w:rPr>
                  </w:pPr>
                  <w:r>
                    <w:rPr>
                      <w:rFonts w:hint="eastAsia" w:ascii="Times New Roman" w:hAnsi="Times New Roman" w:eastAsia="宋体" w:cs="Times New Roman"/>
                      <w:color w:val="auto"/>
                      <w:spacing w:val="-11"/>
                      <w:sz w:val="21"/>
                      <w:szCs w:val="21"/>
                      <w:highlight w:val="none"/>
                      <w:lang w:val="en-US" w:eastAsia="zh-CN"/>
                    </w:rPr>
                    <w:t>/</w:t>
                  </w:r>
                </w:p>
              </w:tc>
              <w:tc>
                <w:tcPr>
                  <w:tcW w:w="12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spacing w:val="-11"/>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10.0</w:t>
                  </w:r>
                </w:p>
              </w:tc>
              <w:tc>
                <w:tcPr>
                  <w:tcW w:w="102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spacing w:val="-11"/>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0.39 </w:t>
                  </w:r>
                </w:p>
              </w:tc>
              <w:tc>
                <w:tcPr>
                  <w:tcW w:w="106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spacing w:val="-11"/>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1.669</w:t>
                  </w:r>
                </w:p>
              </w:tc>
              <w:tc>
                <w:tcPr>
                  <w:tcW w:w="7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pacing w:val="-11"/>
                      <w:sz w:val="21"/>
                      <w:szCs w:val="21"/>
                      <w:highlight w:val="none"/>
                      <w:lang w:val="en-US" w:eastAsia="zh-CN"/>
                    </w:rPr>
                  </w:pPr>
                  <w:r>
                    <w:rPr>
                      <w:rFonts w:hint="eastAsia" w:ascii="Times New Roman" w:hAnsi="Times New Roman" w:eastAsia="宋体" w:cs="Times New Roman"/>
                      <w:color w:val="auto"/>
                      <w:spacing w:val="-11"/>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4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val="0"/>
                      <w:bCs/>
                      <w:color w:val="auto"/>
                      <w:spacing w:val="0"/>
                      <w:sz w:val="21"/>
                      <w:szCs w:val="21"/>
                      <w:highlight w:val="none"/>
                      <w:vertAlign w:val="baseline"/>
                    </w:rPr>
                  </w:pPr>
                </w:p>
              </w:tc>
              <w:tc>
                <w:tcPr>
                  <w:tcW w:w="54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color w:val="auto"/>
                      <w:spacing w:val="0"/>
                      <w:sz w:val="21"/>
                      <w:szCs w:val="21"/>
                      <w:highlight w:val="none"/>
                      <w:vertAlign w:val="baseline"/>
                    </w:rPr>
                  </w:pPr>
                </w:p>
              </w:tc>
              <w:tc>
                <w:tcPr>
                  <w:tcW w:w="5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s="Times New Roman"/>
                      <w:color w:val="auto"/>
                      <w:spacing w:val="-11"/>
                      <w:sz w:val="21"/>
                      <w:szCs w:val="21"/>
                      <w:highlight w:val="none"/>
                      <w:lang w:val="en-US" w:eastAsia="zh-CN"/>
                    </w:rPr>
                  </w:pPr>
                  <w:r>
                    <w:rPr>
                      <w:rFonts w:hint="eastAsia" w:cs="Times New Roman"/>
                      <w:color w:val="auto"/>
                      <w:spacing w:val="-11"/>
                      <w:sz w:val="21"/>
                      <w:szCs w:val="21"/>
                      <w:highlight w:val="none"/>
                      <w:lang w:val="en-US" w:eastAsia="zh-CN"/>
                    </w:rPr>
                    <w:t>NOx</w:t>
                  </w:r>
                </w:p>
              </w:tc>
              <w:tc>
                <w:tcPr>
                  <w:tcW w:w="7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pacing w:val="-11"/>
                      <w:sz w:val="21"/>
                      <w:szCs w:val="21"/>
                      <w:highlight w:val="none"/>
                      <w:lang w:val="en-US" w:eastAsia="zh-CN"/>
                    </w:rPr>
                  </w:pPr>
                  <w:r>
                    <w:rPr>
                      <w:rFonts w:hint="eastAsia" w:cs="Times New Roman"/>
                      <w:color w:val="auto"/>
                      <w:spacing w:val="-11"/>
                      <w:sz w:val="21"/>
                      <w:szCs w:val="21"/>
                      <w:highlight w:val="none"/>
                      <w:lang w:val="en-US" w:eastAsia="zh-CN"/>
                    </w:rPr>
                    <w:t>超低氮燃烧+FGR</w:t>
                  </w:r>
                  <w:r>
                    <w:rPr>
                      <w:rFonts w:hint="eastAsia" w:ascii="Times New Roman" w:hAnsi="Times New Roman" w:cs="Times New Roman"/>
                      <w:color w:val="auto"/>
                      <w:spacing w:val="-11"/>
                      <w:sz w:val="21"/>
                      <w:szCs w:val="21"/>
                      <w:highlight w:val="none"/>
                      <w:lang w:val="en-US" w:eastAsia="zh-CN"/>
                    </w:rPr>
                    <w:t>烟气再循环</w:t>
                  </w:r>
                </w:p>
              </w:tc>
              <w:tc>
                <w:tcPr>
                  <w:tcW w:w="71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pacing w:val="-11"/>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28</w:t>
                  </w:r>
                </w:p>
              </w:tc>
              <w:tc>
                <w:tcPr>
                  <w:tcW w:w="60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pacing w:val="-11"/>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1.08 </w:t>
                  </w:r>
                </w:p>
              </w:tc>
              <w:tc>
                <w:tcPr>
                  <w:tcW w:w="63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pacing w:val="-11"/>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4.674</w:t>
                  </w:r>
                </w:p>
              </w:tc>
              <w:tc>
                <w:tcPr>
                  <w:tcW w:w="7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pacing w:val="-11"/>
                      <w:sz w:val="21"/>
                      <w:szCs w:val="21"/>
                      <w:highlight w:val="none"/>
                      <w:lang w:val="en-US" w:eastAsia="zh-CN"/>
                    </w:rPr>
                  </w:pPr>
                  <w:r>
                    <w:rPr>
                      <w:rFonts w:hint="eastAsia" w:ascii="Times New Roman" w:hAnsi="Times New Roman" w:cs="Times New Roman"/>
                      <w:color w:val="auto"/>
                      <w:spacing w:val="-11"/>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4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val="0"/>
                      <w:bCs/>
                      <w:color w:val="auto"/>
                      <w:spacing w:val="0"/>
                      <w:sz w:val="21"/>
                      <w:szCs w:val="21"/>
                      <w:highlight w:val="none"/>
                      <w:vertAlign w:val="baseline"/>
                    </w:rPr>
                  </w:pPr>
                  <w:r>
                    <w:rPr>
                      <w:rFonts w:hint="eastAsia" w:cs="Times New Roman"/>
                      <w:b w:val="0"/>
                      <w:bCs/>
                      <w:color w:val="auto"/>
                      <w:spacing w:val="0"/>
                      <w:sz w:val="21"/>
                      <w:szCs w:val="21"/>
                      <w:highlight w:val="none"/>
                      <w:vertAlign w:val="baseline"/>
                      <w:lang w:val="en-US" w:eastAsia="zh-CN"/>
                    </w:rPr>
                    <w:t>B锅炉房</w:t>
                  </w:r>
                </w:p>
              </w:tc>
              <w:tc>
                <w:tcPr>
                  <w:tcW w:w="54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color w:val="auto"/>
                      <w:spacing w:val="0"/>
                      <w:sz w:val="21"/>
                      <w:szCs w:val="21"/>
                      <w:highlight w:val="none"/>
                      <w:vertAlign w:val="baseline"/>
                      <w:lang w:val="en-US" w:eastAsia="zh-CN"/>
                    </w:rPr>
                  </w:pPr>
                  <w:r>
                    <w:rPr>
                      <w:rFonts w:hint="eastAsia" w:cs="Times New Roman"/>
                      <w:b w:val="0"/>
                      <w:bCs/>
                      <w:color w:val="auto"/>
                      <w:spacing w:val="0"/>
                      <w:sz w:val="21"/>
                      <w:szCs w:val="21"/>
                      <w:highlight w:val="none"/>
                      <w:vertAlign w:val="baseline"/>
                      <w:lang w:val="en-US" w:eastAsia="zh-CN"/>
                    </w:rPr>
                    <w:t>15271.25万</w:t>
                  </w:r>
                </w:p>
              </w:tc>
              <w:tc>
                <w:tcPr>
                  <w:tcW w:w="5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Times New Roman"/>
                      <w:color w:val="auto"/>
                      <w:spacing w:val="-11"/>
                      <w:sz w:val="21"/>
                      <w:szCs w:val="21"/>
                      <w:highlight w:val="none"/>
                      <w:lang w:val="en-US" w:eastAsia="zh-CN"/>
                    </w:rPr>
                  </w:pPr>
                  <w:r>
                    <w:rPr>
                      <w:rFonts w:hint="eastAsia" w:cs="Times New Roman"/>
                      <w:color w:val="auto"/>
                      <w:spacing w:val="-11"/>
                      <w:sz w:val="21"/>
                      <w:szCs w:val="21"/>
                      <w:highlight w:val="none"/>
                      <w:lang w:val="en-US" w:eastAsia="zh-CN"/>
                    </w:rPr>
                    <w:t>颗粒物</w:t>
                  </w:r>
                </w:p>
              </w:tc>
              <w:tc>
                <w:tcPr>
                  <w:tcW w:w="7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Times New Roman"/>
                      <w:color w:val="auto"/>
                      <w:spacing w:val="-11"/>
                      <w:sz w:val="21"/>
                      <w:szCs w:val="21"/>
                      <w:highlight w:val="none"/>
                      <w:lang w:val="en-US" w:eastAsia="zh-CN"/>
                    </w:rPr>
                  </w:pPr>
                  <w:r>
                    <w:rPr>
                      <w:rFonts w:hint="eastAsia" w:ascii="Times New Roman" w:hAnsi="Times New Roman" w:eastAsia="宋体" w:cs="Times New Roman"/>
                      <w:color w:val="auto"/>
                      <w:spacing w:val="-11"/>
                      <w:sz w:val="21"/>
                      <w:szCs w:val="21"/>
                      <w:highlight w:val="none"/>
                      <w:lang w:val="en-US" w:eastAsia="zh-CN"/>
                    </w:rPr>
                    <w:t>/</w:t>
                  </w:r>
                </w:p>
              </w:tc>
              <w:tc>
                <w:tcPr>
                  <w:tcW w:w="713"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10.0</w:t>
                  </w:r>
                </w:p>
              </w:tc>
              <w:tc>
                <w:tcPr>
                  <w:tcW w:w="607"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 </w:t>
                  </w:r>
                </w:p>
              </w:tc>
              <w:tc>
                <w:tcPr>
                  <w:tcW w:w="63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1.527</w:t>
                  </w:r>
                </w:p>
              </w:tc>
              <w:tc>
                <w:tcPr>
                  <w:tcW w:w="7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cs="Times New Roman"/>
                      <w:color w:val="auto"/>
                      <w:spacing w:val="-11"/>
                      <w:sz w:val="21"/>
                      <w:szCs w:val="21"/>
                      <w:highlight w:val="none"/>
                      <w:lang w:val="en-US" w:eastAsia="zh-CN"/>
                    </w:rPr>
                  </w:pPr>
                  <w:r>
                    <w:rPr>
                      <w:rFonts w:hint="eastAsia" w:ascii="Times New Roman" w:hAnsi="Times New Roman" w:eastAsia="宋体" w:cs="Times New Roman"/>
                      <w:color w:val="auto"/>
                      <w:spacing w:val="-11"/>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4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color w:val="auto"/>
                      <w:spacing w:val="0"/>
                      <w:sz w:val="21"/>
                      <w:szCs w:val="21"/>
                      <w:highlight w:val="none"/>
                      <w:vertAlign w:val="baseline"/>
                    </w:rPr>
                  </w:pPr>
                </w:p>
              </w:tc>
              <w:tc>
                <w:tcPr>
                  <w:tcW w:w="54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color w:val="auto"/>
                      <w:spacing w:val="0"/>
                      <w:sz w:val="21"/>
                      <w:szCs w:val="21"/>
                      <w:highlight w:val="none"/>
                      <w:vertAlign w:val="baseline"/>
                    </w:rPr>
                  </w:pPr>
                </w:p>
              </w:tc>
              <w:tc>
                <w:tcPr>
                  <w:tcW w:w="5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Times New Roman"/>
                      <w:color w:val="auto"/>
                      <w:spacing w:val="-11"/>
                      <w:sz w:val="21"/>
                      <w:szCs w:val="21"/>
                      <w:highlight w:val="none"/>
                      <w:lang w:val="en-US" w:eastAsia="zh-CN"/>
                    </w:rPr>
                  </w:pPr>
                  <w:r>
                    <w:rPr>
                      <w:rFonts w:hint="eastAsia" w:cs="Times New Roman"/>
                      <w:color w:val="auto"/>
                      <w:spacing w:val="-11"/>
                      <w:sz w:val="21"/>
                      <w:szCs w:val="21"/>
                      <w:highlight w:val="none"/>
                      <w:lang w:val="en-US" w:eastAsia="zh-CN"/>
                    </w:rPr>
                    <w:t>SO</w:t>
                  </w:r>
                  <w:r>
                    <w:rPr>
                      <w:rFonts w:hint="eastAsia" w:cs="Times New Roman"/>
                      <w:color w:val="auto"/>
                      <w:spacing w:val="-11"/>
                      <w:sz w:val="21"/>
                      <w:szCs w:val="21"/>
                      <w:highlight w:val="none"/>
                      <w:vertAlign w:val="subscript"/>
                      <w:lang w:val="en-US" w:eastAsia="zh-CN"/>
                    </w:rPr>
                    <w:t>2</w:t>
                  </w:r>
                </w:p>
              </w:tc>
              <w:tc>
                <w:tcPr>
                  <w:tcW w:w="7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Times New Roman"/>
                      <w:color w:val="auto"/>
                      <w:spacing w:val="-11"/>
                      <w:sz w:val="21"/>
                      <w:szCs w:val="21"/>
                      <w:highlight w:val="none"/>
                      <w:lang w:val="en-US" w:eastAsia="zh-CN"/>
                    </w:rPr>
                  </w:pPr>
                  <w:r>
                    <w:rPr>
                      <w:rFonts w:hint="eastAsia" w:ascii="Times New Roman" w:hAnsi="Times New Roman" w:eastAsia="宋体" w:cs="Times New Roman"/>
                      <w:color w:val="auto"/>
                      <w:spacing w:val="-11"/>
                      <w:sz w:val="21"/>
                      <w:szCs w:val="21"/>
                      <w:highlight w:val="none"/>
                      <w:lang w:val="en-US" w:eastAsia="zh-CN"/>
                    </w:rPr>
                    <w:t>/</w:t>
                  </w:r>
                </w:p>
              </w:tc>
              <w:tc>
                <w:tcPr>
                  <w:tcW w:w="120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10.0</w:t>
                  </w:r>
                </w:p>
              </w:tc>
              <w:tc>
                <w:tcPr>
                  <w:tcW w:w="102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0.35 </w:t>
                  </w:r>
                </w:p>
              </w:tc>
              <w:tc>
                <w:tcPr>
                  <w:tcW w:w="106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1.527</w:t>
                  </w:r>
                </w:p>
              </w:tc>
              <w:tc>
                <w:tcPr>
                  <w:tcW w:w="7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cs="Times New Roman"/>
                      <w:color w:val="auto"/>
                      <w:spacing w:val="-11"/>
                      <w:sz w:val="21"/>
                      <w:szCs w:val="21"/>
                      <w:highlight w:val="none"/>
                      <w:lang w:val="en-US" w:eastAsia="zh-CN"/>
                    </w:rPr>
                  </w:pPr>
                  <w:r>
                    <w:rPr>
                      <w:rFonts w:hint="eastAsia" w:ascii="Times New Roman" w:hAnsi="Times New Roman" w:eastAsia="宋体" w:cs="Times New Roman"/>
                      <w:color w:val="auto"/>
                      <w:spacing w:val="-11"/>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4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color w:val="auto"/>
                      <w:spacing w:val="0"/>
                      <w:sz w:val="21"/>
                      <w:szCs w:val="21"/>
                      <w:highlight w:val="none"/>
                      <w:vertAlign w:val="baseline"/>
                    </w:rPr>
                  </w:pPr>
                </w:p>
              </w:tc>
              <w:tc>
                <w:tcPr>
                  <w:tcW w:w="54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color w:val="auto"/>
                      <w:spacing w:val="0"/>
                      <w:sz w:val="21"/>
                      <w:szCs w:val="21"/>
                      <w:highlight w:val="none"/>
                      <w:vertAlign w:val="baseline"/>
                    </w:rPr>
                  </w:pPr>
                </w:p>
              </w:tc>
              <w:tc>
                <w:tcPr>
                  <w:tcW w:w="5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Times New Roman"/>
                      <w:color w:val="auto"/>
                      <w:spacing w:val="-11"/>
                      <w:sz w:val="21"/>
                      <w:szCs w:val="21"/>
                      <w:highlight w:val="none"/>
                      <w:lang w:val="en-US" w:eastAsia="zh-CN"/>
                    </w:rPr>
                  </w:pPr>
                  <w:r>
                    <w:rPr>
                      <w:rFonts w:hint="eastAsia" w:cs="Times New Roman"/>
                      <w:color w:val="auto"/>
                      <w:spacing w:val="-11"/>
                      <w:sz w:val="21"/>
                      <w:szCs w:val="21"/>
                      <w:highlight w:val="none"/>
                      <w:lang w:val="en-US" w:eastAsia="zh-CN"/>
                    </w:rPr>
                    <w:t>NOx</w:t>
                  </w:r>
                </w:p>
              </w:tc>
              <w:tc>
                <w:tcPr>
                  <w:tcW w:w="7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Times New Roman"/>
                      <w:color w:val="auto"/>
                      <w:spacing w:val="-11"/>
                      <w:sz w:val="21"/>
                      <w:szCs w:val="21"/>
                      <w:highlight w:val="none"/>
                      <w:lang w:val="en-US" w:eastAsia="zh-CN"/>
                    </w:rPr>
                  </w:pPr>
                  <w:r>
                    <w:rPr>
                      <w:rFonts w:hint="eastAsia" w:cs="Times New Roman"/>
                      <w:color w:val="auto"/>
                      <w:spacing w:val="-11"/>
                      <w:sz w:val="21"/>
                      <w:szCs w:val="21"/>
                      <w:highlight w:val="none"/>
                      <w:lang w:val="en-US" w:eastAsia="zh-CN"/>
                    </w:rPr>
                    <w:t>超低氮燃烧+FGR</w:t>
                  </w:r>
                  <w:r>
                    <w:rPr>
                      <w:rFonts w:hint="eastAsia" w:ascii="Times New Roman" w:hAnsi="Times New Roman" w:cs="Times New Roman"/>
                      <w:color w:val="auto"/>
                      <w:spacing w:val="-11"/>
                      <w:sz w:val="21"/>
                      <w:szCs w:val="21"/>
                      <w:highlight w:val="none"/>
                      <w:lang w:val="en-US" w:eastAsia="zh-CN"/>
                    </w:rPr>
                    <w:t>烟气再循环</w:t>
                  </w:r>
                </w:p>
              </w:tc>
              <w:tc>
                <w:tcPr>
                  <w:tcW w:w="713"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28</w:t>
                  </w:r>
                </w:p>
              </w:tc>
              <w:tc>
                <w:tcPr>
                  <w:tcW w:w="607"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0.99 </w:t>
                  </w:r>
                </w:p>
              </w:tc>
              <w:tc>
                <w:tcPr>
                  <w:tcW w:w="63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4.276</w:t>
                  </w:r>
                </w:p>
              </w:tc>
              <w:tc>
                <w:tcPr>
                  <w:tcW w:w="7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cs="Times New Roman"/>
                      <w:color w:val="auto"/>
                      <w:spacing w:val="-11"/>
                      <w:sz w:val="21"/>
                      <w:szCs w:val="21"/>
                      <w:highlight w:val="none"/>
                      <w:lang w:val="en-US" w:eastAsia="zh-CN"/>
                    </w:rPr>
                  </w:pPr>
                  <w:r>
                    <w:rPr>
                      <w:rFonts w:hint="eastAsia" w:ascii="Times New Roman" w:hAnsi="Times New Roman" w:cs="Times New Roman"/>
                      <w:color w:val="auto"/>
                      <w:spacing w:val="-11"/>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4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宋体" w:cs="Times New Roman"/>
                      <w:b w:val="0"/>
                      <w:bCs/>
                      <w:color w:val="auto"/>
                      <w:spacing w:val="0"/>
                      <w:sz w:val="21"/>
                      <w:szCs w:val="21"/>
                      <w:highlight w:val="none"/>
                      <w:vertAlign w:val="baseline"/>
                      <w:lang w:eastAsia="zh-CN"/>
                    </w:rPr>
                  </w:pPr>
                  <w:r>
                    <w:rPr>
                      <w:rFonts w:hint="eastAsia" w:cs="Times New Roman"/>
                      <w:b w:val="0"/>
                      <w:bCs/>
                      <w:color w:val="auto"/>
                      <w:spacing w:val="0"/>
                      <w:sz w:val="21"/>
                      <w:szCs w:val="21"/>
                      <w:highlight w:val="none"/>
                      <w:vertAlign w:val="baseline"/>
                      <w:lang w:eastAsia="zh-CN"/>
                    </w:rPr>
                    <w:t>合计</w:t>
                  </w:r>
                </w:p>
              </w:tc>
              <w:tc>
                <w:tcPr>
                  <w:tcW w:w="54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color w:val="auto"/>
                      <w:spacing w:val="0"/>
                      <w:sz w:val="21"/>
                      <w:szCs w:val="21"/>
                      <w:highlight w:val="none"/>
                      <w:vertAlign w:val="baseline"/>
                      <w:lang w:val="en-US" w:eastAsia="zh-CN"/>
                    </w:rPr>
                  </w:pPr>
                  <w:r>
                    <w:rPr>
                      <w:rFonts w:hint="eastAsia" w:cs="Times New Roman"/>
                      <w:b w:val="0"/>
                      <w:bCs/>
                      <w:color w:val="auto"/>
                      <w:spacing w:val="0"/>
                      <w:sz w:val="21"/>
                      <w:szCs w:val="21"/>
                      <w:highlight w:val="none"/>
                      <w:vertAlign w:val="baseline"/>
                      <w:lang w:val="en-US" w:eastAsia="zh-CN"/>
                    </w:rPr>
                    <w:t>31963.05万</w:t>
                  </w:r>
                </w:p>
              </w:tc>
              <w:tc>
                <w:tcPr>
                  <w:tcW w:w="5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Times New Roman"/>
                      <w:color w:val="auto"/>
                      <w:spacing w:val="-11"/>
                      <w:sz w:val="21"/>
                      <w:szCs w:val="21"/>
                      <w:highlight w:val="none"/>
                      <w:lang w:val="en-US" w:eastAsia="zh-CN"/>
                    </w:rPr>
                  </w:pPr>
                  <w:r>
                    <w:rPr>
                      <w:rFonts w:hint="eastAsia" w:cs="Times New Roman"/>
                      <w:color w:val="auto"/>
                      <w:spacing w:val="-11"/>
                      <w:sz w:val="21"/>
                      <w:szCs w:val="21"/>
                      <w:highlight w:val="none"/>
                      <w:lang w:val="en-US" w:eastAsia="zh-CN"/>
                    </w:rPr>
                    <w:t>颗粒物</w:t>
                  </w:r>
                </w:p>
              </w:tc>
              <w:tc>
                <w:tcPr>
                  <w:tcW w:w="7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Times New Roman"/>
                      <w:color w:val="auto"/>
                      <w:spacing w:val="-11"/>
                      <w:sz w:val="21"/>
                      <w:szCs w:val="21"/>
                      <w:highlight w:val="none"/>
                      <w:lang w:val="en-US" w:eastAsia="zh-CN"/>
                    </w:rPr>
                  </w:pPr>
                  <w:r>
                    <w:rPr>
                      <w:rFonts w:hint="eastAsia" w:cs="Times New Roman"/>
                      <w:color w:val="auto"/>
                      <w:spacing w:val="-11"/>
                      <w:sz w:val="21"/>
                      <w:szCs w:val="21"/>
                      <w:highlight w:val="none"/>
                      <w:lang w:val="en-US" w:eastAsia="zh-CN"/>
                    </w:rPr>
                    <w:t>/</w:t>
                  </w:r>
                </w:p>
              </w:tc>
              <w:tc>
                <w:tcPr>
                  <w:tcW w:w="713"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60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0.74</w:t>
                  </w:r>
                </w:p>
              </w:tc>
              <w:tc>
                <w:tcPr>
                  <w:tcW w:w="63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3.196</w:t>
                  </w:r>
                </w:p>
              </w:tc>
              <w:tc>
                <w:tcPr>
                  <w:tcW w:w="7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color w:val="auto"/>
                      <w:spacing w:val="-11"/>
                      <w:sz w:val="21"/>
                      <w:szCs w:val="21"/>
                      <w:highlight w:val="none"/>
                      <w:lang w:val="en-US" w:eastAsia="zh-CN"/>
                    </w:rPr>
                  </w:pPr>
                  <w:r>
                    <w:rPr>
                      <w:rFonts w:hint="eastAsia" w:cs="Times New Roman"/>
                      <w:color w:val="auto"/>
                      <w:spacing w:val="-11"/>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4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Times New Roman"/>
                      <w:b/>
                      <w:color w:val="auto"/>
                      <w:spacing w:val="0"/>
                      <w:sz w:val="21"/>
                      <w:szCs w:val="21"/>
                      <w:highlight w:val="none"/>
                      <w:vertAlign w:val="baseline"/>
                      <w:lang w:eastAsia="zh-CN"/>
                    </w:rPr>
                  </w:pPr>
                </w:p>
              </w:tc>
              <w:tc>
                <w:tcPr>
                  <w:tcW w:w="54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Times New Roman"/>
                      <w:b/>
                      <w:color w:val="auto"/>
                      <w:spacing w:val="0"/>
                      <w:sz w:val="21"/>
                      <w:szCs w:val="21"/>
                      <w:highlight w:val="none"/>
                      <w:vertAlign w:val="baseline"/>
                      <w:lang w:val="en-US" w:eastAsia="zh-CN"/>
                    </w:rPr>
                  </w:pPr>
                </w:p>
              </w:tc>
              <w:tc>
                <w:tcPr>
                  <w:tcW w:w="5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Times New Roman"/>
                      <w:color w:val="auto"/>
                      <w:spacing w:val="-11"/>
                      <w:sz w:val="21"/>
                      <w:szCs w:val="21"/>
                      <w:highlight w:val="none"/>
                      <w:lang w:val="en-US" w:eastAsia="zh-CN"/>
                    </w:rPr>
                  </w:pPr>
                  <w:r>
                    <w:rPr>
                      <w:rFonts w:hint="eastAsia" w:cs="Times New Roman"/>
                      <w:color w:val="auto"/>
                      <w:spacing w:val="-11"/>
                      <w:sz w:val="21"/>
                      <w:szCs w:val="21"/>
                      <w:highlight w:val="none"/>
                      <w:lang w:val="en-US" w:eastAsia="zh-CN"/>
                    </w:rPr>
                    <w:t>SO</w:t>
                  </w:r>
                  <w:r>
                    <w:rPr>
                      <w:rFonts w:hint="eastAsia" w:cs="Times New Roman"/>
                      <w:color w:val="auto"/>
                      <w:spacing w:val="-11"/>
                      <w:sz w:val="21"/>
                      <w:szCs w:val="21"/>
                      <w:highlight w:val="none"/>
                      <w:vertAlign w:val="subscript"/>
                      <w:lang w:val="en-US" w:eastAsia="zh-CN"/>
                    </w:rPr>
                    <w:t>2</w:t>
                  </w:r>
                </w:p>
              </w:tc>
              <w:tc>
                <w:tcPr>
                  <w:tcW w:w="7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Times New Roman"/>
                      <w:color w:val="auto"/>
                      <w:spacing w:val="-11"/>
                      <w:sz w:val="21"/>
                      <w:szCs w:val="21"/>
                      <w:highlight w:val="none"/>
                      <w:lang w:val="en-US" w:eastAsia="zh-CN"/>
                    </w:rPr>
                  </w:pPr>
                  <w:r>
                    <w:rPr>
                      <w:rFonts w:hint="eastAsia" w:cs="Times New Roman"/>
                      <w:color w:val="auto"/>
                      <w:spacing w:val="-11"/>
                      <w:sz w:val="21"/>
                      <w:szCs w:val="21"/>
                      <w:highlight w:val="none"/>
                      <w:lang w:val="en-US" w:eastAsia="zh-CN"/>
                    </w:rPr>
                    <w:t>/</w:t>
                  </w:r>
                </w:p>
              </w:tc>
              <w:tc>
                <w:tcPr>
                  <w:tcW w:w="713"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102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0.74</w:t>
                  </w:r>
                </w:p>
              </w:tc>
              <w:tc>
                <w:tcPr>
                  <w:tcW w:w="106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3.196</w:t>
                  </w:r>
                </w:p>
              </w:tc>
              <w:tc>
                <w:tcPr>
                  <w:tcW w:w="7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color w:val="auto"/>
                      <w:spacing w:val="-11"/>
                      <w:sz w:val="21"/>
                      <w:szCs w:val="21"/>
                      <w:highlight w:val="none"/>
                      <w:lang w:val="en-US" w:eastAsia="zh-CN"/>
                    </w:rPr>
                  </w:pPr>
                  <w:r>
                    <w:rPr>
                      <w:rFonts w:hint="eastAsia" w:cs="Times New Roman"/>
                      <w:color w:val="auto"/>
                      <w:spacing w:val="-11"/>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4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Times New Roman"/>
                      <w:b/>
                      <w:color w:val="auto"/>
                      <w:spacing w:val="0"/>
                      <w:sz w:val="21"/>
                      <w:szCs w:val="21"/>
                      <w:highlight w:val="none"/>
                      <w:vertAlign w:val="baseline"/>
                      <w:lang w:eastAsia="zh-CN"/>
                    </w:rPr>
                  </w:pPr>
                </w:p>
              </w:tc>
              <w:tc>
                <w:tcPr>
                  <w:tcW w:w="54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Times New Roman"/>
                      <w:b/>
                      <w:color w:val="auto"/>
                      <w:spacing w:val="0"/>
                      <w:sz w:val="21"/>
                      <w:szCs w:val="21"/>
                      <w:highlight w:val="none"/>
                      <w:vertAlign w:val="baseline"/>
                      <w:lang w:val="en-US" w:eastAsia="zh-CN"/>
                    </w:rPr>
                  </w:pPr>
                </w:p>
              </w:tc>
              <w:tc>
                <w:tcPr>
                  <w:tcW w:w="5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Times New Roman"/>
                      <w:color w:val="auto"/>
                      <w:spacing w:val="-11"/>
                      <w:sz w:val="21"/>
                      <w:szCs w:val="21"/>
                      <w:highlight w:val="none"/>
                      <w:lang w:val="en-US" w:eastAsia="zh-CN"/>
                    </w:rPr>
                  </w:pPr>
                  <w:r>
                    <w:rPr>
                      <w:rFonts w:hint="eastAsia" w:cs="Times New Roman"/>
                      <w:color w:val="auto"/>
                      <w:spacing w:val="-11"/>
                      <w:sz w:val="21"/>
                      <w:szCs w:val="21"/>
                      <w:highlight w:val="none"/>
                      <w:lang w:val="en-US" w:eastAsia="zh-CN"/>
                    </w:rPr>
                    <w:t>NOx</w:t>
                  </w:r>
                </w:p>
              </w:tc>
              <w:tc>
                <w:tcPr>
                  <w:tcW w:w="7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Times New Roman"/>
                      <w:color w:val="auto"/>
                      <w:spacing w:val="-11"/>
                      <w:sz w:val="21"/>
                      <w:szCs w:val="21"/>
                      <w:highlight w:val="none"/>
                      <w:lang w:val="en-US" w:eastAsia="zh-CN"/>
                    </w:rPr>
                  </w:pPr>
                  <w:r>
                    <w:rPr>
                      <w:rFonts w:hint="eastAsia" w:cs="Times New Roman"/>
                      <w:color w:val="auto"/>
                      <w:spacing w:val="-11"/>
                      <w:sz w:val="21"/>
                      <w:szCs w:val="21"/>
                      <w:highlight w:val="none"/>
                      <w:lang w:val="en-US" w:eastAsia="zh-CN"/>
                    </w:rPr>
                    <w:t>/</w:t>
                  </w:r>
                </w:p>
              </w:tc>
              <w:tc>
                <w:tcPr>
                  <w:tcW w:w="713"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60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2.07</w:t>
                  </w:r>
                </w:p>
              </w:tc>
              <w:tc>
                <w:tcPr>
                  <w:tcW w:w="63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8.95</w:t>
                  </w:r>
                </w:p>
              </w:tc>
              <w:tc>
                <w:tcPr>
                  <w:tcW w:w="77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color w:val="auto"/>
                      <w:spacing w:val="-11"/>
                      <w:sz w:val="21"/>
                      <w:szCs w:val="21"/>
                      <w:highlight w:val="none"/>
                      <w:lang w:val="en-US" w:eastAsia="zh-CN"/>
                    </w:rPr>
                  </w:pPr>
                  <w:r>
                    <w:rPr>
                      <w:rFonts w:hint="eastAsia" w:cs="Times New Roman"/>
                      <w:color w:val="auto"/>
                      <w:spacing w:val="-11"/>
                      <w:sz w:val="21"/>
                      <w:szCs w:val="21"/>
                      <w:highlight w:val="none"/>
                      <w:lang w:val="en-US" w:eastAsia="zh-CN"/>
                    </w:rPr>
                    <w:t>/</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color w:val="auto"/>
                <w:spacing w:val="0"/>
                <w:position w:val="0"/>
                <w:sz w:val="24"/>
                <w:highlight w:val="none"/>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Times New Roman"/>
                <w:b/>
                <w:color w:val="auto"/>
                <w:spacing w:val="0"/>
                <w:position w:val="0"/>
                <w:sz w:val="24"/>
                <w:highlight w:val="none"/>
                <w:lang w:eastAsia="zh-CN"/>
              </w:rPr>
            </w:pPr>
            <w:r>
              <w:rPr>
                <w:rFonts w:hint="default" w:ascii="Times New Roman" w:hAnsi="Times New Roman" w:eastAsia="宋体" w:cs="Times New Roman"/>
                <w:b/>
                <w:color w:val="auto"/>
                <w:spacing w:val="0"/>
                <w:position w:val="0"/>
                <w:sz w:val="24"/>
                <w:highlight w:val="none"/>
              </w:rPr>
              <w:t>1.3</w:t>
            </w:r>
            <w:r>
              <w:rPr>
                <w:rFonts w:hint="eastAsia" w:cs="Times New Roman"/>
                <w:b/>
                <w:color w:val="auto"/>
                <w:spacing w:val="0"/>
                <w:position w:val="0"/>
                <w:sz w:val="24"/>
                <w:highlight w:val="none"/>
                <w:lang w:val="en-US" w:eastAsia="zh-CN"/>
              </w:rPr>
              <w:t xml:space="preserve"> </w:t>
            </w:r>
            <w:r>
              <w:rPr>
                <w:rFonts w:hint="default" w:ascii="Times New Roman" w:hAnsi="Times New Roman" w:eastAsia="宋体" w:cs="Times New Roman"/>
                <w:b/>
                <w:color w:val="auto"/>
                <w:spacing w:val="0"/>
                <w:position w:val="0"/>
                <w:sz w:val="24"/>
                <w:highlight w:val="none"/>
              </w:rPr>
              <w:t>非正常工况废气</w:t>
            </w:r>
            <w:r>
              <w:rPr>
                <w:rFonts w:hint="eastAsia" w:cs="Times New Roman"/>
                <w:b/>
                <w:color w:val="auto"/>
                <w:spacing w:val="0"/>
                <w:position w:val="0"/>
                <w:sz w:val="24"/>
                <w:highlight w:val="none"/>
                <w:lang w:eastAsia="zh-CN"/>
              </w:rPr>
              <w:t>排放分析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position w:val="0"/>
                <w:sz w:val="24"/>
                <w:highlight w:val="none"/>
              </w:rPr>
            </w:pPr>
            <w:r>
              <w:rPr>
                <w:rFonts w:hint="eastAsia" w:cs="Times New Roman"/>
                <w:bCs/>
                <w:color w:val="auto"/>
                <w:spacing w:val="0"/>
                <w:position w:val="0"/>
                <w:sz w:val="24"/>
                <w:highlight w:val="none"/>
                <w:lang w:eastAsia="zh-CN"/>
              </w:rPr>
              <w:t>本项目燃气锅炉采取的降氮措施为超低氮燃烧和</w:t>
            </w:r>
            <w:r>
              <w:rPr>
                <w:rFonts w:hint="eastAsia" w:cs="Times New Roman"/>
                <w:bCs/>
                <w:color w:val="auto"/>
                <w:spacing w:val="0"/>
                <w:position w:val="0"/>
                <w:sz w:val="24"/>
                <w:highlight w:val="none"/>
                <w:lang w:val="en-US" w:eastAsia="zh-CN"/>
              </w:rPr>
              <w:t>FGR烟气再循环，该措施均是在锅炉炉膛内部从燃烧工艺方面进行改进，进而实现降氮，当发生设施故障时，引发的事故为锅炉停止作业，该情况无燃烧废气产生，项目运行期无导致废气超标排放的非正常工况。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textAlignment w:val="baseline"/>
              <w:rPr>
                <w:rFonts w:hint="default" w:ascii="Times New Roman" w:hAnsi="Times New Roman" w:eastAsia="宋体" w:cs="Times New Roman"/>
                <w:color w:val="auto"/>
                <w:spacing w:val="0"/>
                <w:position w:val="0"/>
                <w:sz w:val="24"/>
                <w:highlight w:val="none"/>
                <w:lang w:val="en-US" w:eastAsia="zh-CN"/>
              </w:rPr>
            </w:pPr>
            <w:r>
              <w:rPr>
                <w:rFonts w:hint="default" w:ascii="Times New Roman" w:hAnsi="Times New Roman" w:eastAsia="宋体" w:cs="Times New Roman"/>
                <w:b/>
                <w:bCs/>
                <w:color w:val="auto"/>
                <w:spacing w:val="0"/>
                <w:position w:val="0"/>
                <w:sz w:val="24"/>
                <w:highlight w:val="none"/>
              </w:rPr>
              <w:t>1.</w:t>
            </w:r>
            <w:r>
              <w:rPr>
                <w:rFonts w:hint="eastAsia" w:cs="Times New Roman"/>
                <w:b/>
                <w:bCs/>
                <w:color w:val="auto"/>
                <w:spacing w:val="0"/>
                <w:position w:val="0"/>
                <w:sz w:val="24"/>
                <w:highlight w:val="none"/>
                <w:lang w:val="en-US" w:eastAsia="zh-CN"/>
              </w:rPr>
              <w:t xml:space="preserve">4 </w:t>
            </w:r>
            <w:r>
              <w:rPr>
                <w:rFonts w:hint="eastAsia" w:cs="Times New Roman"/>
                <w:b/>
                <w:bCs/>
                <w:snapToGrid w:val="0"/>
                <w:color w:val="auto"/>
                <w:spacing w:val="0"/>
                <w:kern w:val="0"/>
                <w:position w:val="0"/>
                <w:sz w:val="24"/>
                <w:highlight w:val="none"/>
                <w:lang w:val="en-US" w:eastAsia="zh-CN"/>
              </w:rPr>
              <w:t>污染防治措施可行分析</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lang w:val="en-US" w:eastAsia="zh-CN"/>
              </w:rPr>
            </w:pPr>
            <w:r>
              <w:rPr>
                <w:rFonts w:hint="eastAsia" w:cs="Times New Roman"/>
                <w:color w:val="auto"/>
                <w:sz w:val="24"/>
                <w:highlight w:val="none"/>
                <w:lang w:val="en-US" w:eastAsia="zh-CN"/>
              </w:rPr>
              <w:t>（1）烟气污染物治理措施可行性</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天然气属于清洁能源，本项目拟对燃气锅炉燃烧器进行超低氮改造，对照《排污许可证申请与核发技术规范 锅炉》（HJ953-2018），属于推荐可行技术</w:t>
            </w:r>
            <w:r>
              <w:rPr>
                <w:rFonts w:hint="eastAsia" w:cs="Times New Roman"/>
                <w:color w:val="auto"/>
                <w:sz w:val="24"/>
                <w:highlight w:val="none"/>
                <w:lang w:val="en-US"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highlight w:val="none"/>
                <w:lang w:val="en-US" w:eastAsia="zh-CN"/>
              </w:rPr>
              <w:t>各锅炉</w:t>
            </w:r>
            <w:r>
              <w:rPr>
                <w:rFonts w:hint="eastAsia" w:cs="Times New Roman"/>
                <w:color w:val="auto"/>
                <w:sz w:val="24"/>
                <w:highlight w:val="none"/>
                <w:lang w:val="en-US" w:eastAsia="zh-CN"/>
              </w:rPr>
              <w:t>燃烧器加装FGR</w:t>
            </w:r>
            <w:r>
              <w:rPr>
                <w:rFonts w:hint="eastAsia" w:ascii="Times New Roman" w:hAnsi="Times New Roman" w:cs="Times New Roman"/>
                <w:color w:val="auto"/>
                <w:sz w:val="24"/>
                <w:highlight w:val="none"/>
                <w:lang w:val="en-US" w:eastAsia="zh-CN"/>
              </w:rPr>
              <w:t>再循环降氮装置，</w:t>
            </w:r>
            <w:r>
              <w:rPr>
                <w:rFonts w:hint="eastAsia" w:ascii="Times New Roman" w:hAnsi="Times New Roman" w:eastAsia="宋体" w:cs="Times New Roman"/>
                <w:color w:val="auto"/>
                <w:sz w:val="24"/>
                <w:lang w:val="en-US" w:eastAsia="zh-CN"/>
              </w:rPr>
              <w:t>烟气再循环的本质是通过将燃烧产出的烟气重新引入燃烧区域，实现对燃烧温度氧化物浓度的控制，降低峰值火焰的温度，从而实现降低氮氧化物的排放效果，</w:t>
            </w:r>
            <w:r>
              <w:rPr>
                <w:rFonts w:hint="eastAsia" w:cs="Times New Roman"/>
                <w:color w:val="auto"/>
                <w:sz w:val="24"/>
                <w:highlight w:val="none"/>
                <w:lang w:val="en-US" w:eastAsia="zh-CN"/>
              </w:rPr>
              <w:t>对照</w:t>
            </w:r>
            <w:r>
              <w:rPr>
                <w:rFonts w:hint="eastAsia" w:ascii="Times New Roman" w:hAnsi="Times New Roman" w:eastAsia="宋体" w:cs="Times New Roman"/>
                <w:color w:val="auto"/>
                <w:sz w:val="24"/>
                <w:lang w:val="en-US" w:eastAsia="zh-CN"/>
              </w:rPr>
              <w:t>《燃气锅炉烟气再循环降氮技术规范》（DB65/T 4243-2019），加装FGR烟气再循环降氮装置后，降氮率不低于50%。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ascii="Times New Roman" w:hAnsi="Times New Roman" w:eastAsia="宋体" w:cs="Times New Roman"/>
                <w:color w:val="auto"/>
                <w:sz w:val="24"/>
                <w:lang w:val="en-US" w:eastAsia="zh-CN"/>
              </w:rPr>
              <w:t>综上，</w:t>
            </w:r>
            <w:r>
              <w:rPr>
                <w:rFonts w:hint="eastAsia" w:ascii="Times New Roman" w:hAnsi="Times New Roman" w:cs="Times New Roman"/>
                <w:color w:val="auto"/>
                <w:sz w:val="24"/>
                <w:highlight w:val="none"/>
                <w:lang w:val="en-US" w:eastAsia="zh-CN"/>
              </w:rPr>
              <w:t>锅炉</w:t>
            </w:r>
            <w:r>
              <w:rPr>
                <w:rFonts w:hint="eastAsia" w:cs="Times New Roman"/>
                <w:color w:val="auto"/>
                <w:sz w:val="24"/>
                <w:highlight w:val="none"/>
                <w:lang w:val="en-US" w:eastAsia="zh-CN"/>
              </w:rPr>
              <w:t>烟气污染物治理措施属于可行技术，燃烧</w:t>
            </w:r>
            <w:r>
              <w:rPr>
                <w:rFonts w:hint="eastAsia" w:ascii="Times New Roman" w:hAnsi="Times New Roman" w:cs="Times New Roman"/>
                <w:color w:val="auto"/>
                <w:sz w:val="24"/>
                <w:highlight w:val="none"/>
                <w:lang w:val="en-US" w:eastAsia="zh-CN"/>
              </w:rPr>
              <w:t>烟气经采取措施处理后各废气污染物均满足相应排放限值要求，污染防治措施可行</w:t>
            </w:r>
            <w:r>
              <w:rPr>
                <w:rFonts w:hint="eastAsia" w:cs="Times New Roman"/>
                <w:color w:val="auto"/>
                <w:sz w:val="24"/>
                <w:highlight w:val="none"/>
                <w:lang w:val="en-US"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（2）锅炉烟囱设计高度可行性</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ascii="Times New Roman" w:hAnsi="Times New Roman" w:eastAsia="宋体" w:cs="Times New Roman"/>
                <w:color w:val="auto"/>
                <w:sz w:val="24"/>
                <w:szCs w:val="24"/>
                <w:highlight w:val="none"/>
                <w:lang w:val="en-US" w:eastAsia="zh-CN"/>
              </w:rPr>
              <w:t>根据</w:t>
            </w:r>
            <w:r>
              <w:rPr>
                <w:rFonts w:hint="eastAsia" w:ascii="Times New Roman" w:hAnsi="Times New Roman" w:eastAsia="宋体" w:cs="Times New Roman"/>
                <w:bCs/>
                <w:color w:val="auto"/>
                <w:sz w:val="24"/>
                <w:szCs w:val="24"/>
                <w:highlight w:val="none"/>
                <w:lang w:val="en-US" w:eastAsia="zh-CN"/>
              </w:rPr>
              <w:t>《锅炉大气污染物排放标准》</w:t>
            </w:r>
            <w:r>
              <w:rPr>
                <w:rFonts w:hint="default" w:ascii="Times New Roman" w:hAnsi="Times New Roman" w:eastAsia="宋体" w:cs="Times New Roman"/>
                <w:color w:val="auto"/>
                <w:sz w:val="24"/>
                <w:szCs w:val="24"/>
                <w:highlight w:val="none"/>
              </w:rPr>
              <w:t>（GB13271-2014）</w:t>
            </w:r>
            <w:r>
              <w:rPr>
                <w:rFonts w:hint="eastAsia" w:ascii="Times New Roman" w:hAnsi="Times New Roman" w:eastAsia="宋体" w:cs="Times New Roman"/>
                <w:color w:val="auto"/>
                <w:sz w:val="24"/>
                <w:szCs w:val="24"/>
                <w:highlight w:val="none"/>
                <w:lang w:val="en-US" w:eastAsia="zh-CN"/>
              </w:rPr>
              <w:t>中“4.5燃油、燃气锅炉烟囱不低于8</w:t>
            </w:r>
            <w:r>
              <w:rPr>
                <w:rFonts w:hint="eastAsia"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lang w:val="en-US" w:eastAsia="zh-CN"/>
              </w:rPr>
              <w:t>；新建锅炉房的烟囱周围半径200m距离内有建筑物时，其烟囱应高出最高建筑物3m以上”，本项目锅炉房</w:t>
            </w:r>
            <w:r>
              <w:rPr>
                <w:rFonts w:hint="eastAsia" w:ascii="Times New Roman" w:hAnsi="Times New Roman" w:cs="Times New Roman"/>
                <w:color w:val="auto"/>
                <w:sz w:val="24"/>
                <w:szCs w:val="24"/>
                <w:highlight w:val="none"/>
                <w:lang w:val="en-US" w:eastAsia="zh-CN"/>
              </w:rPr>
              <w:t>均设置于厂房集中区，根据园区厂房设计资料，</w:t>
            </w:r>
            <w:r>
              <w:rPr>
                <w:rFonts w:hint="eastAsia" w:cs="Times New Roman"/>
                <w:color w:val="auto"/>
                <w:sz w:val="24"/>
                <w:szCs w:val="24"/>
                <w:highlight w:val="none"/>
                <w:lang w:val="en-US" w:eastAsia="zh-CN"/>
              </w:rPr>
              <w:t>A锅炉房</w:t>
            </w:r>
            <w:r>
              <w:rPr>
                <w:rFonts w:hint="eastAsia" w:ascii="Times New Roman" w:hAnsi="Times New Roman" w:cs="Times New Roman"/>
                <w:color w:val="auto"/>
                <w:sz w:val="24"/>
                <w:szCs w:val="24"/>
                <w:highlight w:val="none"/>
                <w:lang w:val="en-US" w:eastAsia="zh-CN"/>
              </w:rPr>
              <w:t>周边200m范围内最高建筑为拟建标准化厂房，地上三层，设计高度21m，</w:t>
            </w:r>
            <w:r>
              <w:rPr>
                <w:rFonts w:hint="eastAsia" w:cs="Times New Roman"/>
                <w:color w:val="auto"/>
                <w:sz w:val="24"/>
                <w:szCs w:val="24"/>
                <w:highlight w:val="none"/>
                <w:lang w:val="en-US" w:eastAsia="zh-CN"/>
              </w:rPr>
              <w:t>B锅炉房</w:t>
            </w:r>
            <w:r>
              <w:rPr>
                <w:rFonts w:hint="eastAsia" w:ascii="Times New Roman" w:hAnsi="Times New Roman" w:cs="Times New Roman"/>
                <w:color w:val="auto"/>
                <w:sz w:val="24"/>
                <w:szCs w:val="24"/>
                <w:highlight w:val="none"/>
                <w:lang w:val="en-US" w:eastAsia="zh-CN"/>
              </w:rPr>
              <w:t>周边200m范围内最高建筑为拟建标准化厂房，地上一层，设计高度15m。综上，</w:t>
            </w:r>
            <w:r>
              <w:rPr>
                <w:rFonts w:hint="eastAsia" w:cs="Times New Roman"/>
                <w:color w:val="auto"/>
                <w:sz w:val="24"/>
                <w:szCs w:val="24"/>
                <w:highlight w:val="none"/>
                <w:lang w:val="en-US" w:eastAsia="zh-CN"/>
              </w:rPr>
              <w:t>A锅炉房</w:t>
            </w:r>
            <w:r>
              <w:rPr>
                <w:rFonts w:hint="eastAsia" w:ascii="Times New Roman" w:hAnsi="Times New Roman" w:cs="Times New Roman"/>
                <w:color w:val="auto"/>
                <w:sz w:val="24"/>
                <w:szCs w:val="24"/>
                <w:highlight w:val="none"/>
                <w:lang w:val="en-US" w:eastAsia="zh-CN"/>
              </w:rPr>
              <w:t>和B</w:t>
            </w:r>
            <w:r>
              <w:rPr>
                <w:rFonts w:hint="eastAsia" w:cs="Times New Roman"/>
                <w:color w:val="auto"/>
                <w:sz w:val="24"/>
                <w:szCs w:val="24"/>
                <w:highlight w:val="none"/>
                <w:lang w:val="en-US" w:eastAsia="zh-CN"/>
              </w:rPr>
              <w:t>锅炉房</w:t>
            </w:r>
            <w:r>
              <w:rPr>
                <w:rFonts w:hint="eastAsia" w:ascii="Times New Roman" w:hAnsi="Times New Roman" w:cs="Times New Roman"/>
                <w:color w:val="auto"/>
                <w:sz w:val="24"/>
                <w:szCs w:val="24"/>
                <w:highlight w:val="none"/>
                <w:lang w:val="en-US" w:eastAsia="zh-CN"/>
              </w:rPr>
              <w:t>烟囱高度应分别不小于24m和18m。由于本项目位于工业企业集中区，建设单位为确保锅炉烟气能够正常扩散，</w:t>
            </w:r>
            <w:r>
              <w:rPr>
                <w:rFonts w:hint="eastAsia" w:cs="Times New Roman"/>
                <w:color w:val="auto"/>
                <w:sz w:val="24"/>
                <w:szCs w:val="24"/>
                <w:highlight w:val="none"/>
                <w:lang w:val="en-US" w:eastAsia="zh-CN"/>
              </w:rPr>
              <w:t>A锅炉房</w:t>
            </w:r>
            <w:r>
              <w:rPr>
                <w:rFonts w:hint="eastAsia" w:ascii="Times New Roman" w:hAnsi="Times New Roman" w:cs="Times New Roman"/>
                <w:color w:val="auto"/>
                <w:sz w:val="24"/>
                <w:szCs w:val="24"/>
                <w:highlight w:val="none"/>
                <w:lang w:val="en-US" w:eastAsia="zh-CN"/>
              </w:rPr>
              <w:t>和B</w:t>
            </w:r>
            <w:r>
              <w:rPr>
                <w:rFonts w:hint="eastAsia" w:cs="Times New Roman"/>
                <w:color w:val="auto"/>
                <w:sz w:val="24"/>
                <w:szCs w:val="24"/>
                <w:highlight w:val="none"/>
                <w:lang w:val="en-US" w:eastAsia="zh-CN"/>
              </w:rPr>
              <w:t>锅炉房</w:t>
            </w:r>
            <w:r>
              <w:rPr>
                <w:rFonts w:hint="eastAsia" w:ascii="Times New Roman" w:hAnsi="Times New Roman" w:cs="Times New Roman"/>
                <w:color w:val="auto"/>
                <w:sz w:val="24"/>
                <w:szCs w:val="24"/>
                <w:highlight w:val="none"/>
                <w:lang w:val="en-US" w:eastAsia="zh-CN"/>
              </w:rPr>
              <w:t>烟囱</w:t>
            </w:r>
            <w:r>
              <w:rPr>
                <w:rFonts w:hint="eastAsia" w:cs="Times New Roman"/>
                <w:color w:val="auto"/>
                <w:sz w:val="24"/>
                <w:szCs w:val="24"/>
                <w:highlight w:val="none"/>
                <w:lang w:val="en-US" w:eastAsia="zh-CN"/>
              </w:rPr>
              <w:t>设计</w:t>
            </w:r>
            <w:r>
              <w:rPr>
                <w:rFonts w:hint="eastAsia" w:ascii="Times New Roman" w:hAnsi="Times New Roman" w:cs="Times New Roman"/>
                <w:color w:val="auto"/>
                <w:sz w:val="24"/>
                <w:szCs w:val="24"/>
                <w:highlight w:val="none"/>
                <w:lang w:val="en-US" w:eastAsia="zh-CN"/>
              </w:rPr>
              <w:t>高度分别为29m和21m</w:t>
            </w:r>
            <w:r>
              <w:rPr>
                <w:rFonts w:hint="eastAsia" w:ascii="Times New Roman" w:hAnsi="Times New Roman" w:eastAsia="宋体" w:cs="Times New Roman"/>
                <w:color w:val="auto"/>
                <w:sz w:val="24"/>
                <w:szCs w:val="24"/>
                <w:highlight w:val="none"/>
                <w:lang w:val="en-US" w:eastAsia="zh-CN"/>
              </w:rPr>
              <w:t>，可</w:t>
            </w:r>
            <w:r>
              <w:rPr>
                <w:rFonts w:hint="eastAsia" w:ascii="Times New Roman" w:hAnsi="Times New Roman" w:cs="Times New Roman"/>
                <w:color w:val="auto"/>
                <w:sz w:val="24"/>
                <w:szCs w:val="24"/>
                <w:highlight w:val="none"/>
                <w:lang w:val="en-US" w:eastAsia="zh-CN"/>
              </w:rPr>
              <w:t>满足</w:t>
            </w:r>
            <w:r>
              <w:rPr>
                <w:rFonts w:hint="eastAsia" w:ascii="Times New Roman" w:hAnsi="Times New Roman" w:eastAsia="宋体" w:cs="Times New Roman"/>
                <w:color w:val="auto"/>
                <w:sz w:val="24"/>
                <w:szCs w:val="24"/>
                <w:highlight w:val="none"/>
                <w:lang w:val="en-US" w:eastAsia="zh-CN"/>
              </w:rPr>
              <w:t>环保要求。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color w:val="auto"/>
                <w:spacing w:val="0"/>
                <w:position w:val="0"/>
                <w:sz w:val="24"/>
                <w:szCs w:val="24"/>
                <w:highlight w:val="none"/>
              </w:rPr>
            </w:pPr>
            <w:r>
              <w:rPr>
                <w:rFonts w:hint="default" w:ascii="Times New Roman" w:hAnsi="Times New Roman" w:eastAsia="宋体" w:cs="Times New Roman"/>
                <w:b/>
                <w:color w:val="auto"/>
                <w:spacing w:val="0"/>
                <w:position w:val="0"/>
                <w:sz w:val="24"/>
                <w:szCs w:val="24"/>
                <w:highlight w:val="none"/>
              </w:rPr>
              <w:t>1</w:t>
            </w:r>
            <w:r>
              <w:rPr>
                <w:rFonts w:hint="eastAsia" w:cs="Times New Roman"/>
                <w:b/>
                <w:color w:val="auto"/>
                <w:spacing w:val="0"/>
                <w:position w:val="0"/>
                <w:sz w:val="24"/>
                <w:szCs w:val="24"/>
                <w:highlight w:val="none"/>
                <w:lang w:val="en-US" w:eastAsia="zh-CN"/>
              </w:rPr>
              <w:t xml:space="preserve">.5 </w:t>
            </w:r>
            <w:r>
              <w:rPr>
                <w:rFonts w:hint="default" w:ascii="Times New Roman" w:hAnsi="Times New Roman" w:eastAsia="宋体" w:cs="Times New Roman"/>
                <w:b/>
                <w:color w:val="auto"/>
                <w:spacing w:val="0"/>
                <w:position w:val="0"/>
                <w:sz w:val="24"/>
                <w:szCs w:val="24"/>
                <w:highlight w:val="none"/>
              </w:rPr>
              <w:t>监测要求</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eastAsia" w:cs="Times New Roman"/>
                <w:color w:val="auto"/>
                <w:sz w:val="24"/>
                <w:highlight w:val="none"/>
                <w:lang w:val="en-US" w:eastAsia="zh-CN"/>
              </w:rPr>
              <w:t>由于项目已建成，本次</w:t>
            </w:r>
            <w:r>
              <w:rPr>
                <w:rFonts w:hint="eastAsia" w:ascii="Times New Roman" w:hAnsi="Times New Roman" w:cs="Times New Roman"/>
                <w:color w:val="auto"/>
                <w:sz w:val="24"/>
                <w:highlight w:val="none"/>
                <w:lang w:val="en-US" w:eastAsia="zh-CN"/>
              </w:rPr>
              <w:t>根据</w:t>
            </w:r>
            <w:r>
              <w:rPr>
                <w:rFonts w:hint="eastAsia" w:ascii="Times New Roman" w:hAnsi="Times New Roman" w:eastAsia="宋体" w:cs="Times New Roman"/>
                <w:color w:val="auto"/>
                <w:sz w:val="24"/>
                <w:highlight w:val="none"/>
                <w:lang w:val="en-US" w:eastAsia="zh-CN"/>
              </w:rPr>
              <w:t>《排污单位自行监测技术指南 火力发电及锅炉》（HJ820-2017）</w:t>
            </w:r>
            <w:r>
              <w:rPr>
                <w:rFonts w:hint="eastAsia" w:cs="Times New Roman"/>
                <w:color w:val="auto"/>
                <w:sz w:val="24"/>
                <w:highlight w:val="none"/>
                <w:lang w:val="en-US" w:eastAsia="zh-CN"/>
              </w:rPr>
              <w:t>要求结合项目建设情况确定</w:t>
            </w:r>
            <w:r>
              <w:rPr>
                <w:rFonts w:hint="default" w:ascii="Times New Roman" w:hAnsi="Times New Roman" w:cs="Times New Roman"/>
                <w:color w:val="auto"/>
                <w:sz w:val="24"/>
                <w:highlight w:val="none"/>
              </w:rPr>
              <w:t>废气污染物监测计划</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见表4-</w:t>
            </w:r>
            <w:r>
              <w:rPr>
                <w:rFonts w:hint="eastAsia" w:cs="Times New Roman"/>
                <w:color w:val="auto"/>
                <w:sz w:val="24"/>
                <w:highlight w:val="none"/>
                <w:lang w:val="en-US" w:eastAsia="zh-CN"/>
              </w:rPr>
              <w:t>4</w:t>
            </w:r>
            <w:r>
              <w:rPr>
                <w:rFonts w:hint="default" w:ascii="Times New Roman" w:hAnsi="Times New Roman" w:cs="Times New Roman"/>
                <w:color w:val="auto"/>
                <w:sz w:val="24"/>
                <w:highlight w:val="none"/>
              </w:rPr>
              <w:t>。</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lang w:val="en-GB" w:eastAsia="zh-CN"/>
              </w:rPr>
            </w:pPr>
            <w:r>
              <w:rPr>
                <w:rFonts w:hint="default" w:ascii="Times New Roman" w:hAnsi="Times New Roman" w:cs="Times New Roman"/>
                <w:b/>
                <w:color w:val="auto"/>
                <w:sz w:val="24"/>
                <w:szCs w:val="24"/>
                <w:highlight w:val="none"/>
                <w:lang w:val="en-GB" w:eastAsia="zh-CN"/>
              </w:rPr>
              <w:t>表</w:t>
            </w:r>
            <w:r>
              <w:rPr>
                <w:rFonts w:hint="default" w:ascii="Times New Roman" w:hAnsi="Times New Roman" w:cs="Times New Roman"/>
                <w:b/>
                <w:color w:val="auto"/>
                <w:sz w:val="24"/>
                <w:szCs w:val="24"/>
                <w:highlight w:val="none"/>
                <w:lang w:val="en-US" w:eastAsia="zh-CN"/>
              </w:rPr>
              <w:t>4-</w:t>
            </w:r>
            <w:r>
              <w:rPr>
                <w:rFonts w:hint="eastAsia" w:cs="Times New Roman"/>
                <w:b/>
                <w:color w:val="auto"/>
                <w:sz w:val="24"/>
                <w:szCs w:val="24"/>
                <w:highlight w:val="none"/>
                <w:lang w:val="en-US" w:eastAsia="zh-CN"/>
              </w:rPr>
              <w:t>4</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lang w:val="en-US" w:eastAsia="zh-CN"/>
              </w:rPr>
              <w:t xml:space="preserve"> </w:t>
            </w:r>
            <w:r>
              <w:rPr>
                <w:rFonts w:hint="eastAsia" w:ascii="Times New Roman" w:hAnsi="Times New Roman" w:cs="Times New Roman"/>
                <w:b/>
                <w:color w:val="auto"/>
                <w:sz w:val="24"/>
                <w:szCs w:val="24"/>
                <w:highlight w:val="none"/>
                <w:lang w:val="en-GB" w:eastAsia="zh-CN"/>
              </w:rPr>
              <w:t>废气</w:t>
            </w:r>
            <w:r>
              <w:rPr>
                <w:rFonts w:hint="default" w:ascii="Times New Roman" w:hAnsi="Times New Roman" w:cs="Times New Roman"/>
                <w:b/>
                <w:color w:val="auto"/>
                <w:sz w:val="24"/>
                <w:szCs w:val="24"/>
                <w:highlight w:val="none"/>
                <w:lang w:val="en-GB" w:eastAsia="zh-CN"/>
              </w:rPr>
              <w:t>监测计划一览表</w:t>
            </w:r>
          </w:p>
          <w:tbl>
            <w:tblPr>
              <w:tblStyle w:val="29"/>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758"/>
              <w:gridCol w:w="2858"/>
              <w:gridCol w:w="286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序号</w:t>
                  </w:r>
                </w:p>
              </w:tc>
              <w:tc>
                <w:tcPr>
                  <w:tcW w:w="4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内容</w:t>
                  </w:r>
                </w:p>
              </w:tc>
              <w:tc>
                <w:tcPr>
                  <w:tcW w:w="169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污染源或监测点名称</w:t>
                  </w:r>
                </w:p>
              </w:tc>
              <w:tc>
                <w:tcPr>
                  <w:tcW w:w="169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监测项目</w:t>
                  </w:r>
                </w:p>
              </w:tc>
              <w:tc>
                <w:tcPr>
                  <w:tcW w:w="7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0"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w:t>
                  </w:r>
                </w:p>
              </w:tc>
              <w:tc>
                <w:tcPr>
                  <w:tcW w:w="450"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废气</w:t>
                  </w:r>
                  <w:r>
                    <w:rPr>
                      <w:rFonts w:hint="eastAsia" w:cs="Times New Roman"/>
                      <w:b w:val="0"/>
                      <w:bCs w:val="0"/>
                      <w:color w:val="auto"/>
                      <w:sz w:val="21"/>
                      <w:szCs w:val="21"/>
                      <w:highlight w:val="none"/>
                      <w:lang w:eastAsia="zh-CN"/>
                    </w:rPr>
                    <w:t>（</w:t>
                  </w:r>
                  <w:r>
                    <w:rPr>
                      <w:rFonts w:hint="eastAsia" w:cs="Times New Roman"/>
                      <w:b w:val="0"/>
                      <w:bCs w:val="0"/>
                      <w:color w:val="auto"/>
                      <w:sz w:val="21"/>
                      <w:szCs w:val="21"/>
                      <w:highlight w:val="none"/>
                      <w:lang w:val="en-US" w:eastAsia="zh-CN"/>
                    </w:rPr>
                    <w:t>A锅炉房</w:t>
                  </w:r>
                  <w:r>
                    <w:rPr>
                      <w:rFonts w:hint="eastAsia" w:cs="Times New Roman"/>
                      <w:b w:val="0"/>
                      <w:bCs w:val="0"/>
                      <w:color w:val="auto"/>
                      <w:sz w:val="21"/>
                      <w:szCs w:val="21"/>
                      <w:highlight w:val="none"/>
                      <w:lang w:eastAsia="zh-CN"/>
                    </w:rPr>
                    <w:t>）</w:t>
                  </w:r>
                </w:p>
              </w:tc>
              <w:tc>
                <w:tcPr>
                  <w:tcW w:w="169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eastAsia="zh-CN"/>
                    </w:rPr>
                  </w:pPr>
                  <w:r>
                    <w:rPr>
                      <w:rFonts w:hint="eastAsia" w:cs="Times New Roman"/>
                      <w:bCs/>
                      <w:color w:val="auto"/>
                      <w:spacing w:val="10"/>
                      <w:szCs w:val="21"/>
                      <w:highlight w:val="none"/>
                      <w:lang w:val="en-US" w:eastAsia="zh-CN"/>
                    </w:rPr>
                    <w:t>1#29MW</w:t>
                  </w:r>
                  <w:r>
                    <w:rPr>
                      <w:rFonts w:hint="eastAsia" w:ascii="Times New Roman" w:hAnsi="Times New Roman" w:eastAsia="宋体" w:cs="Times New Roman"/>
                      <w:b w:val="0"/>
                      <w:bCs w:val="0"/>
                      <w:color w:val="auto"/>
                      <w:sz w:val="21"/>
                      <w:szCs w:val="21"/>
                      <w:highlight w:val="none"/>
                      <w:lang w:eastAsia="zh-CN"/>
                    </w:rPr>
                    <w:t>（</w:t>
                  </w:r>
                  <w:r>
                    <w:rPr>
                      <w:rFonts w:hint="eastAsia" w:ascii="Times New Roman" w:hAnsi="Times New Roman" w:eastAsia="宋体" w:cs="Times New Roman"/>
                      <w:b w:val="0"/>
                      <w:bCs w:val="0"/>
                      <w:color w:val="auto"/>
                      <w:sz w:val="21"/>
                      <w:szCs w:val="21"/>
                      <w:highlight w:val="none"/>
                      <w:lang w:val="en-US" w:eastAsia="zh-CN"/>
                    </w:rPr>
                    <w:t>DA001</w:t>
                  </w:r>
                  <w:r>
                    <w:rPr>
                      <w:rFonts w:hint="eastAsia" w:ascii="Times New Roman" w:hAnsi="Times New Roman" w:eastAsia="宋体" w:cs="Times New Roman"/>
                      <w:b w:val="0"/>
                      <w:bCs w:val="0"/>
                      <w:color w:val="auto"/>
                      <w:sz w:val="21"/>
                      <w:szCs w:val="21"/>
                      <w:highlight w:val="none"/>
                      <w:lang w:eastAsia="zh-CN"/>
                    </w:rPr>
                    <w:t>）</w:t>
                  </w:r>
                </w:p>
              </w:tc>
              <w:tc>
                <w:tcPr>
                  <w:tcW w:w="26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NOx</w:t>
                  </w:r>
                </w:p>
              </w:tc>
              <w:tc>
                <w:tcPr>
                  <w:tcW w:w="7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自动监测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169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cs="Times New Roman"/>
                      <w:bCs/>
                      <w:color w:val="auto"/>
                      <w:spacing w:val="10"/>
                      <w:szCs w:val="21"/>
                      <w:highlight w:val="none"/>
                      <w:lang w:val="en-US" w:eastAsia="zh-CN"/>
                    </w:rPr>
                  </w:pPr>
                </w:p>
              </w:tc>
              <w:tc>
                <w:tcPr>
                  <w:tcW w:w="26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颗粒物、SO</w:t>
                  </w:r>
                  <w:r>
                    <w:rPr>
                      <w:rFonts w:hint="eastAsia" w:cs="Times New Roman"/>
                      <w:b w:val="0"/>
                      <w:bCs w:val="0"/>
                      <w:color w:val="auto"/>
                      <w:kern w:val="2"/>
                      <w:sz w:val="21"/>
                      <w:szCs w:val="21"/>
                      <w:highlight w:val="none"/>
                      <w:vertAlign w:val="subscript"/>
                      <w:lang w:val="en-US" w:eastAsia="zh-CN" w:bidi="ar-SA"/>
                    </w:rPr>
                    <w:t>2</w:t>
                  </w:r>
                  <w:r>
                    <w:rPr>
                      <w:rFonts w:hint="eastAsia" w:cs="Times New Roman"/>
                      <w:b w:val="0"/>
                      <w:bCs w:val="0"/>
                      <w:color w:val="auto"/>
                      <w:kern w:val="2"/>
                      <w:sz w:val="21"/>
                      <w:szCs w:val="21"/>
                      <w:highlight w:val="none"/>
                      <w:lang w:val="en-US" w:eastAsia="zh-CN" w:bidi="ar-SA"/>
                    </w:rPr>
                    <w:t>、林格曼黑度</w:t>
                  </w:r>
                </w:p>
              </w:tc>
              <w:tc>
                <w:tcPr>
                  <w:tcW w:w="7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w:t>
                  </w:r>
                </w:p>
              </w:tc>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169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auto"/>
                      <w:sz w:val="21"/>
                      <w:szCs w:val="21"/>
                      <w:highlight w:val="none"/>
                      <w:lang w:eastAsia="zh-CN"/>
                    </w:rPr>
                  </w:pPr>
                  <w:r>
                    <w:rPr>
                      <w:rFonts w:hint="eastAsia" w:cs="Times New Roman"/>
                      <w:bCs/>
                      <w:color w:val="auto"/>
                      <w:spacing w:val="10"/>
                      <w:szCs w:val="21"/>
                      <w:highlight w:val="none"/>
                      <w:lang w:val="en-US" w:eastAsia="zh-CN"/>
                    </w:rPr>
                    <w:t>2#29MW</w:t>
                  </w:r>
                  <w:r>
                    <w:rPr>
                      <w:rFonts w:hint="eastAsia" w:ascii="Times New Roman" w:hAnsi="Times New Roman" w:eastAsia="宋体" w:cs="Times New Roman"/>
                      <w:b w:val="0"/>
                      <w:bCs w:val="0"/>
                      <w:color w:val="auto"/>
                      <w:sz w:val="21"/>
                      <w:szCs w:val="21"/>
                      <w:highlight w:val="none"/>
                      <w:lang w:eastAsia="zh-CN"/>
                    </w:rPr>
                    <w:t>（</w:t>
                  </w:r>
                  <w:r>
                    <w:rPr>
                      <w:rFonts w:hint="eastAsia" w:ascii="Times New Roman" w:hAnsi="Times New Roman" w:eastAsia="宋体" w:cs="Times New Roman"/>
                      <w:b w:val="0"/>
                      <w:bCs w:val="0"/>
                      <w:color w:val="auto"/>
                      <w:sz w:val="21"/>
                      <w:szCs w:val="21"/>
                      <w:highlight w:val="none"/>
                      <w:lang w:val="en-US" w:eastAsia="zh-CN"/>
                    </w:rPr>
                    <w:t>DA00</w:t>
                  </w:r>
                  <w:r>
                    <w:rPr>
                      <w:rFonts w:hint="eastAsia" w:ascii="Times New Roman" w:hAnsi="Times New Roman" w:cs="Times New Roman"/>
                      <w:b w:val="0"/>
                      <w:bCs w:val="0"/>
                      <w:color w:val="auto"/>
                      <w:sz w:val="21"/>
                      <w:szCs w:val="21"/>
                      <w:highlight w:val="none"/>
                      <w:lang w:val="en-US" w:eastAsia="zh-CN"/>
                    </w:rPr>
                    <w:t>2</w:t>
                  </w:r>
                  <w:r>
                    <w:rPr>
                      <w:rFonts w:hint="eastAsia" w:ascii="Times New Roman" w:hAnsi="Times New Roman" w:eastAsia="宋体" w:cs="Times New Roman"/>
                      <w:b w:val="0"/>
                      <w:bCs w:val="0"/>
                      <w:color w:val="auto"/>
                      <w:sz w:val="21"/>
                      <w:szCs w:val="21"/>
                      <w:highlight w:val="none"/>
                      <w:lang w:eastAsia="zh-CN"/>
                    </w:rPr>
                    <w:t>）</w:t>
                  </w:r>
                </w:p>
              </w:tc>
              <w:tc>
                <w:tcPr>
                  <w:tcW w:w="26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NOx</w:t>
                  </w:r>
                </w:p>
              </w:tc>
              <w:tc>
                <w:tcPr>
                  <w:tcW w:w="7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自动监测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169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tc>
              <w:tc>
                <w:tcPr>
                  <w:tcW w:w="26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颗粒物、SO</w:t>
                  </w:r>
                  <w:r>
                    <w:rPr>
                      <w:rFonts w:hint="eastAsia" w:cs="Times New Roman"/>
                      <w:b w:val="0"/>
                      <w:bCs w:val="0"/>
                      <w:color w:val="auto"/>
                      <w:kern w:val="2"/>
                      <w:sz w:val="21"/>
                      <w:szCs w:val="21"/>
                      <w:highlight w:val="none"/>
                      <w:vertAlign w:val="subscript"/>
                      <w:lang w:val="en-US" w:eastAsia="zh-CN" w:bidi="ar-SA"/>
                    </w:rPr>
                    <w:t>2</w:t>
                  </w:r>
                  <w:r>
                    <w:rPr>
                      <w:rFonts w:hint="eastAsia" w:cs="Times New Roman"/>
                      <w:b w:val="0"/>
                      <w:bCs w:val="0"/>
                      <w:color w:val="auto"/>
                      <w:kern w:val="2"/>
                      <w:sz w:val="21"/>
                      <w:szCs w:val="21"/>
                      <w:highlight w:val="none"/>
                      <w:lang w:val="en-US" w:eastAsia="zh-CN" w:bidi="ar-SA"/>
                    </w:rPr>
                    <w:t>、林格曼黑度</w:t>
                  </w:r>
                </w:p>
              </w:tc>
              <w:tc>
                <w:tcPr>
                  <w:tcW w:w="7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sz w:val="21"/>
                      <w:szCs w:val="21"/>
                      <w:highlight w:val="none"/>
                      <w:lang w:val="en-US" w:eastAsia="zh-CN"/>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0"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w:t>
                  </w:r>
                </w:p>
              </w:tc>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169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Cs/>
                      <w:color w:val="auto"/>
                      <w:spacing w:val="10"/>
                      <w:szCs w:val="21"/>
                      <w:highlight w:val="none"/>
                      <w:lang w:val="en-US" w:eastAsia="zh-CN"/>
                    </w:rPr>
                    <w:t>3#29MW</w:t>
                  </w:r>
                  <w:r>
                    <w:rPr>
                      <w:rFonts w:hint="eastAsia" w:ascii="Times New Roman" w:hAnsi="Times New Roman" w:eastAsia="宋体" w:cs="Times New Roman"/>
                      <w:b w:val="0"/>
                      <w:bCs w:val="0"/>
                      <w:color w:val="auto"/>
                      <w:sz w:val="21"/>
                      <w:szCs w:val="21"/>
                      <w:highlight w:val="none"/>
                      <w:lang w:eastAsia="zh-CN"/>
                    </w:rPr>
                    <w:t>（</w:t>
                  </w:r>
                  <w:r>
                    <w:rPr>
                      <w:rFonts w:hint="eastAsia" w:ascii="Times New Roman" w:hAnsi="Times New Roman" w:eastAsia="宋体" w:cs="Times New Roman"/>
                      <w:b w:val="0"/>
                      <w:bCs w:val="0"/>
                      <w:color w:val="auto"/>
                      <w:sz w:val="21"/>
                      <w:szCs w:val="21"/>
                      <w:highlight w:val="none"/>
                      <w:lang w:val="en-US" w:eastAsia="zh-CN"/>
                    </w:rPr>
                    <w:t>DA00</w:t>
                  </w:r>
                  <w:r>
                    <w:rPr>
                      <w:rFonts w:hint="eastAsia" w:ascii="Times New Roman" w:hAnsi="Times New Roman" w:cs="Times New Roman"/>
                      <w:b w:val="0"/>
                      <w:bCs w:val="0"/>
                      <w:color w:val="auto"/>
                      <w:sz w:val="21"/>
                      <w:szCs w:val="21"/>
                      <w:highlight w:val="none"/>
                      <w:lang w:val="en-US" w:eastAsia="zh-CN"/>
                    </w:rPr>
                    <w:t>3</w:t>
                  </w:r>
                  <w:r>
                    <w:rPr>
                      <w:rFonts w:hint="eastAsia" w:ascii="Times New Roman" w:hAnsi="Times New Roman" w:eastAsia="宋体" w:cs="Times New Roman"/>
                      <w:b w:val="0"/>
                      <w:bCs w:val="0"/>
                      <w:color w:val="auto"/>
                      <w:sz w:val="21"/>
                      <w:szCs w:val="21"/>
                      <w:highlight w:val="none"/>
                      <w:lang w:eastAsia="zh-CN"/>
                    </w:rPr>
                    <w:t>）</w:t>
                  </w:r>
                  <w:r>
                    <w:rPr>
                      <w:rFonts w:hint="eastAsia" w:cs="Times New Roman"/>
                      <w:b w:val="0"/>
                      <w:bCs w:val="0"/>
                      <w:color w:val="auto"/>
                      <w:sz w:val="21"/>
                      <w:szCs w:val="21"/>
                      <w:highlight w:val="none"/>
                      <w:lang w:eastAsia="zh-CN"/>
                    </w:rPr>
                    <w:t>（备用锅炉，运行时段内监测）</w:t>
                  </w:r>
                </w:p>
              </w:tc>
              <w:tc>
                <w:tcPr>
                  <w:tcW w:w="26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NOx</w:t>
                  </w:r>
                </w:p>
              </w:tc>
              <w:tc>
                <w:tcPr>
                  <w:tcW w:w="7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自动监测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169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tc>
              <w:tc>
                <w:tcPr>
                  <w:tcW w:w="26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颗粒物、SO</w:t>
                  </w:r>
                  <w:r>
                    <w:rPr>
                      <w:rFonts w:hint="eastAsia" w:cs="Times New Roman"/>
                      <w:b w:val="0"/>
                      <w:bCs w:val="0"/>
                      <w:color w:val="auto"/>
                      <w:kern w:val="2"/>
                      <w:sz w:val="21"/>
                      <w:szCs w:val="21"/>
                      <w:highlight w:val="none"/>
                      <w:vertAlign w:val="subscript"/>
                      <w:lang w:val="en-US" w:eastAsia="zh-CN" w:bidi="ar-SA"/>
                    </w:rPr>
                    <w:t>2</w:t>
                  </w:r>
                  <w:r>
                    <w:rPr>
                      <w:rFonts w:hint="eastAsia" w:cs="Times New Roman"/>
                      <w:b w:val="0"/>
                      <w:bCs w:val="0"/>
                      <w:color w:val="auto"/>
                      <w:kern w:val="2"/>
                      <w:sz w:val="21"/>
                      <w:szCs w:val="21"/>
                      <w:highlight w:val="none"/>
                      <w:lang w:val="en-US" w:eastAsia="zh-CN" w:bidi="ar-SA"/>
                    </w:rPr>
                    <w:t>、林格曼黑度</w:t>
                  </w:r>
                </w:p>
              </w:tc>
              <w:tc>
                <w:tcPr>
                  <w:tcW w:w="7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50"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4</w:t>
                  </w:r>
                </w:p>
              </w:tc>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169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Cs/>
                      <w:color w:val="auto"/>
                      <w:spacing w:val="10"/>
                      <w:szCs w:val="21"/>
                      <w:highlight w:val="none"/>
                      <w:lang w:val="en-US" w:eastAsia="zh-CN"/>
                    </w:rPr>
                    <w:t>4#4.2MW</w:t>
                  </w:r>
                  <w:r>
                    <w:rPr>
                      <w:rFonts w:hint="eastAsia" w:ascii="Times New Roman" w:hAnsi="Times New Roman" w:eastAsia="宋体" w:cs="Times New Roman"/>
                      <w:b w:val="0"/>
                      <w:bCs w:val="0"/>
                      <w:color w:val="auto"/>
                      <w:sz w:val="21"/>
                      <w:szCs w:val="21"/>
                      <w:highlight w:val="none"/>
                      <w:lang w:eastAsia="zh-CN"/>
                    </w:rPr>
                    <w:t>（</w:t>
                  </w:r>
                  <w:r>
                    <w:rPr>
                      <w:rFonts w:hint="eastAsia" w:ascii="Times New Roman" w:hAnsi="Times New Roman" w:eastAsia="宋体" w:cs="Times New Roman"/>
                      <w:b w:val="0"/>
                      <w:bCs w:val="0"/>
                      <w:color w:val="auto"/>
                      <w:sz w:val="21"/>
                      <w:szCs w:val="21"/>
                      <w:highlight w:val="none"/>
                      <w:lang w:val="en-US" w:eastAsia="zh-CN"/>
                    </w:rPr>
                    <w:t>DA00</w:t>
                  </w:r>
                  <w:r>
                    <w:rPr>
                      <w:rFonts w:hint="eastAsia" w:ascii="Times New Roman" w:hAnsi="Times New Roman" w:cs="Times New Roman"/>
                      <w:b w:val="0"/>
                      <w:bCs w:val="0"/>
                      <w:color w:val="auto"/>
                      <w:sz w:val="21"/>
                      <w:szCs w:val="21"/>
                      <w:highlight w:val="none"/>
                      <w:lang w:val="en-US" w:eastAsia="zh-CN"/>
                    </w:rPr>
                    <w:t>4</w:t>
                  </w:r>
                  <w:r>
                    <w:rPr>
                      <w:rFonts w:hint="eastAsia" w:ascii="Times New Roman" w:hAnsi="Times New Roman" w:eastAsia="宋体" w:cs="Times New Roman"/>
                      <w:b w:val="0"/>
                      <w:bCs w:val="0"/>
                      <w:color w:val="auto"/>
                      <w:sz w:val="21"/>
                      <w:szCs w:val="21"/>
                      <w:highlight w:val="none"/>
                      <w:lang w:eastAsia="zh-CN"/>
                    </w:rPr>
                    <w:t>）</w:t>
                  </w:r>
                </w:p>
              </w:tc>
              <w:tc>
                <w:tcPr>
                  <w:tcW w:w="26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NOx</w:t>
                  </w:r>
                </w:p>
              </w:tc>
              <w:tc>
                <w:tcPr>
                  <w:tcW w:w="7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169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tc>
              <w:tc>
                <w:tcPr>
                  <w:tcW w:w="26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颗粒物、SO</w:t>
                  </w:r>
                  <w:r>
                    <w:rPr>
                      <w:rFonts w:hint="eastAsia" w:cs="Times New Roman"/>
                      <w:b w:val="0"/>
                      <w:bCs w:val="0"/>
                      <w:color w:val="auto"/>
                      <w:kern w:val="2"/>
                      <w:sz w:val="21"/>
                      <w:szCs w:val="21"/>
                      <w:highlight w:val="none"/>
                      <w:vertAlign w:val="subscript"/>
                      <w:lang w:val="en-US" w:eastAsia="zh-CN" w:bidi="ar-SA"/>
                    </w:rPr>
                    <w:t>2</w:t>
                  </w:r>
                  <w:r>
                    <w:rPr>
                      <w:rFonts w:hint="eastAsia" w:cs="Times New Roman"/>
                      <w:b w:val="0"/>
                      <w:bCs w:val="0"/>
                      <w:color w:val="auto"/>
                      <w:kern w:val="2"/>
                      <w:sz w:val="21"/>
                      <w:szCs w:val="21"/>
                      <w:highlight w:val="none"/>
                      <w:lang w:val="en-US" w:eastAsia="zh-CN" w:bidi="ar-SA"/>
                    </w:rPr>
                    <w:t>、林格曼黑度</w:t>
                  </w:r>
                </w:p>
              </w:tc>
              <w:tc>
                <w:tcPr>
                  <w:tcW w:w="7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0"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5</w:t>
                  </w:r>
                </w:p>
              </w:tc>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169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Cs/>
                      <w:color w:val="auto"/>
                      <w:spacing w:val="10"/>
                      <w:szCs w:val="21"/>
                      <w:highlight w:val="none"/>
                      <w:lang w:val="en-US" w:eastAsia="zh-CN"/>
                    </w:rPr>
                    <w:t>5#4.2MW</w:t>
                  </w:r>
                  <w:r>
                    <w:rPr>
                      <w:rFonts w:hint="eastAsia" w:ascii="Times New Roman" w:hAnsi="Times New Roman" w:eastAsia="宋体" w:cs="Times New Roman"/>
                      <w:b w:val="0"/>
                      <w:bCs w:val="0"/>
                      <w:color w:val="auto"/>
                      <w:sz w:val="21"/>
                      <w:szCs w:val="21"/>
                      <w:highlight w:val="none"/>
                      <w:lang w:eastAsia="zh-CN"/>
                    </w:rPr>
                    <w:t>（</w:t>
                  </w:r>
                  <w:r>
                    <w:rPr>
                      <w:rFonts w:hint="eastAsia" w:ascii="Times New Roman" w:hAnsi="Times New Roman" w:eastAsia="宋体" w:cs="Times New Roman"/>
                      <w:b w:val="0"/>
                      <w:bCs w:val="0"/>
                      <w:color w:val="auto"/>
                      <w:sz w:val="21"/>
                      <w:szCs w:val="21"/>
                      <w:highlight w:val="none"/>
                      <w:lang w:val="en-US" w:eastAsia="zh-CN"/>
                    </w:rPr>
                    <w:t>DA00</w:t>
                  </w:r>
                  <w:r>
                    <w:rPr>
                      <w:rFonts w:hint="eastAsia" w:ascii="Times New Roman" w:hAnsi="Times New Roman" w:cs="Times New Roman"/>
                      <w:b w:val="0"/>
                      <w:bCs w:val="0"/>
                      <w:color w:val="auto"/>
                      <w:sz w:val="21"/>
                      <w:szCs w:val="21"/>
                      <w:highlight w:val="none"/>
                      <w:lang w:val="en-US" w:eastAsia="zh-CN"/>
                    </w:rPr>
                    <w:t>5</w:t>
                  </w:r>
                  <w:r>
                    <w:rPr>
                      <w:rFonts w:hint="eastAsia" w:ascii="Times New Roman" w:hAnsi="Times New Roman" w:eastAsia="宋体" w:cs="Times New Roman"/>
                      <w:b w:val="0"/>
                      <w:bCs w:val="0"/>
                      <w:color w:val="auto"/>
                      <w:sz w:val="21"/>
                      <w:szCs w:val="21"/>
                      <w:highlight w:val="none"/>
                      <w:lang w:eastAsia="zh-CN"/>
                    </w:rPr>
                    <w:t>）</w:t>
                  </w:r>
                  <w:r>
                    <w:rPr>
                      <w:rFonts w:hint="eastAsia" w:cs="Times New Roman"/>
                      <w:b w:val="0"/>
                      <w:bCs w:val="0"/>
                      <w:color w:val="auto"/>
                      <w:sz w:val="21"/>
                      <w:szCs w:val="21"/>
                      <w:highlight w:val="none"/>
                      <w:lang w:eastAsia="zh-CN"/>
                    </w:rPr>
                    <w:t>（备用锅炉，运行时段内监测）</w:t>
                  </w:r>
                </w:p>
              </w:tc>
              <w:tc>
                <w:tcPr>
                  <w:tcW w:w="26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NOx</w:t>
                  </w:r>
                </w:p>
              </w:tc>
              <w:tc>
                <w:tcPr>
                  <w:tcW w:w="7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169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tc>
              <w:tc>
                <w:tcPr>
                  <w:tcW w:w="26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颗粒物、SO</w:t>
                  </w:r>
                  <w:r>
                    <w:rPr>
                      <w:rFonts w:hint="eastAsia" w:cs="Times New Roman"/>
                      <w:b w:val="0"/>
                      <w:bCs w:val="0"/>
                      <w:color w:val="auto"/>
                      <w:kern w:val="2"/>
                      <w:sz w:val="21"/>
                      <w:szCs w:val="21"/>
                      <w:highlight w:val="none"/>
                      <w:vertAlign w:val="subscript"/>
                      <w:lang w:val="en-US" w:eastAsia="zh-CN" w:bidi="ar-SA"/>
                    </w:rPr>
                    <w:t>2</w:t>
                  </w:r>
                  <w:r>
                    <w:rPr>
                      <w:rFonts w:hint="eastAsia" w:cs="Times New Roman"/>
                      <w:b w:val="0"/>
                      <w:bCs w:val="0"/>
                      <w:color w:val="auto"/>
                      <w:kern w:val="2"/>
                      <w:sz w:val="21"/>
                      <w:szCs w:val="21"/>
                      <w:highlight w:val="none"/>
                      <w:lang w:val="en-US" w:eastAsia="zh-CN" w:bidi="ar-SA"/>
                    </w:rPr>
                    <w:t>、林格曼黑度</w:t>
                  </w:r>
                </w:p>
              </w:tc>
              <w:tc>
                <w:tcPr>
                  <w:tcW w:w="7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450"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6</w:t>
                  </w:r>
                </w:p>
              </w:tc>
              <w:tc>
                <w:tcPr>
                  <w:tcW w:w="450"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废气</w:t>
                  </w:r>
                  <w:r>
                    <w:rPr>
                      <w:rFonts w:hint="eastAsia" w:cs="Times New Roman"/>
                      <w:b w:val="0"/>
                      <w:bCs w:val="0"/>
                      <w:color w:val="auto"/>
                      <w:sz w:val="21"/>
                      <w:szCs w:val="21"/>
                      <w:highlight w:val="none"/>
                      <w:lang w:eastAsia="zh-CN"/>
                    </w:rPr>
                    <w:t>（</w:t>
                  </w:r>
                  <w:r>
                    <w:rPr>
                      <w:rFonts w:hint="eastAsia" w:cs="Times New Roman"/>
                      <w:b w:val="0"/>
                      <w:bCs w:val="0"/>
                      <w:color w:val="auto"/>
                      <w:sz w:val="21"/>
                      <w:szCs w:val="21"/>
                      <w:highlight w:val="none"/>
                      <w:lang w:val="en-US" w:eastAsia="zh-CN"/>
                    </w:rPr>
                    <w:t>B锅炉房</w:t>
                  </w:r>
                  <w:r>
                    <w:rPr>
                      <w:rFonts w:hint="eastAsia" w:cs="Times New Roman"/>
                      <w:b w:val="0"/>
                      <w:bCs w:val="0"/>
                      <w:color w:val="auto"/>
                      <w:sz w:val="21"/>
                      <w:szCs w:val="21"/>
                      <w:highlight w:val="none"/>
                      <w:lang w:eastAsia="zh-CN"/>
                    </w:rPr>
                    <w:t>）</w:t>
                  </w:r>
                </w:p>
              </w:tc>
              <w:tc>
                <w:tcPr>
                  <w:tcW w:w="286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Cs/>
                      <w:color w:val="auto"/>
                      <w:spacing w:val="10"/>
                      <w:szCs w:val="21"/>
                      <w:highlight w:val="none"/>
                      <w:lang w:val="en-US" w:eastAsia="zh-CN"/>
                    </w:rPr>
                    <w:t>1#21MW</w:t>
                  </w:r>
                  <w:r>
                    <w:rPr>
                      <w:rFonts w:hint="eastAsia" w:ascii="Times New Roman" w:hAnsi="Times New Roman" w:eastAsia="宋体" w:cs="Times New Roman"/>
                      <w:b w:val="0"/>
                      <w:bCs w:val="0"/>
                      <w:color w:val="auto"/>
                      <w:sz w:val="21"/>
                      <w:szCs w:val="21"/>
                      <w:highlight w:val="none"/>
                      <w:lang w:eastAsia="zh-CN"/>
                    </w:rPr>
                    <w:t>（</w:t>
                  </w:r>
                  <w:r>
                    <w:rPr>
                      <w:rFonts w:hint="eastAsia" w:ascii="Times New Roman" w:hAnsi="Times New Roman" w:eastAsia="宋体" w:cs="Times New Roman"/>
                      <w:b w:val="0"/>
                      <w:bCs w:val="0"/>
                      <w:color w:val="auto"/>
                      <w:sz w:val="21"/>
                      <w:szCs w:val="21"/>
                      <w:highlight w:val="none"/>
                      <w:lang w:val="en-US" w:eastAsia="zh-CN"/>
                    </w:rPr>
                    <w:t>DA00</w:t>
                  </w:r>
                  <w:r>
                    <w:rPr>
                      <w:rFonts w:hint="eastAsia" w:ascii="Times New Roman" w:hAnsi="Times New Roman" w:cs="Times New Roman"/>
                      <w:b w:val="0"/>
                      <w:bCs w:val="0"/>
                      <w:color w:val="auto"/>
                      <w:sz w:val="21"/>
                      <w:szCs w:val="21"/>
                      <w:highlight w:val="none"/>
                      <w:lang w:val="en-US" w:eastAsia="zh-CN"/>
                    </w:rPr>
                    <w:t>6</w:t>
                  </w:r>
                  <w:r>
                    <w:rPr>
                      <w:rFonts w:hint="eastAsia" w:ascii="Times New Roman" w:hAnsi="Times New Roman" w:eastAsia="宋体" w:cs="Times New Roman"/>
                      <w:b w:val="0"/>
                      <w:bCs w:val="0"/>
                      <w:color w:val="auto"/>
                      <w:sz w:val="21"/>
                      <w:szCs w:val="21"/>
                      <w:highlight w:val="none"/>
                      <w:lang w:eastAsia="zh-CN"/>
                    </w:rPr>
                    <w:t>）</w:t>
                  </w:r>
                </w:p>
              </w:tc>
              <w:tc>
                <w:tcPr>
                  <w:tcW w:w="2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NOx</w:t>
                  </w:r>
                </w:p>
              </w:tc>
              <w:tc>
                <w:tcPr>
                  <w:tcW w:w="118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自动监测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286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tc>
              <w:tc>
                <w:tcPr>
                  <w:tcW w:w="2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颗粒物、SO</w:t>
                  </w:r>
                  <w:r>
                    <w:rPr>
                      <w:rFonts w:hint="eastAsia" w:cs="Times New Roman"/>
                      <w:b w:val="0"/>
                      <w:bCs w:val="0"/>
                      <w:color w:val="auto"/>
                      <w:kern w:val="2"/>
                      <w:sz w:val="21"/>
                      <w:szCs w:val="21"/>
                      <w:highlight w:val="none"/>
                      <w:vertAlign w:val="subscript"/>
                      <w:lang w:val="en-US" w:eastAsia="zh-CN" w:bidi="ar-SA"/>
                    </w:rPr>
                    <w:t>2</w:t>
                  </w:r>
                  <w:r>
                    <w:rPr>
                      <w:rFonts w:hint="eastAsia" w:cs="Times New Roman"/>
                      <w:b w:val="0"/>
                      <w:bCs w:val="0"/>
                      <w:color w:val="auto"/>
                      <w:kern w:val="2"/>
                      <w:sz w:val="21"/>
                      <w:szCs w:val="21"/>
                      <w:highlight w:val="none"/>
                      <w:lang w:val="en-US" w:eastAsia="zh-CN" w:bidi="ar-SA"/>
                    </w:rPr>
                    <w:t>、林格曼黑度</w:t>
                  </w:r>
                </w:p>
              </w:tc>
              <w:tc>
                <w:tcPr>
                  <w:tcW w:w="118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0"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7</w:t>
                  </w:r>
                </w:p>
              </w:tc>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286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Cs/>
                      <w:color w:val="auto"/>
                      <w:spacing w:val="10"/>
                      <w:szCs w:val="21"/>
                      <w:highlight w:val="none"/>
                      <w:lang w:val="en-US" w:eastAsia="zh-CN"/>
                    </w:rPr>
                    <w:t>2#21MW</w:t>
                  </w:r>
                  <w:r>
                    <w:rPr>
                      <w:rFonts w:hint="eastAsia" w:ascii="Times New Roman" w:hAnsi="Times New Roman" w:eastAsia="宋体" w:cs="Times New Roman"/>
                      <w:b w:val="0"/>
                      <w:bCs w:val="0"/>
                      <w:color w:val="auto"/>
                      <w:sz w:val="21"/>
                      <w:szCs w:val="21"/>
                      <w:highlight w:val="none"/>
                      <w:lang w:eastAsia="zh-CN"/>
                    </w:rPr>
                    <w:t>（</w:t>
                  </w:r>
                  <w:r>
                    <w:rPr>
                      <w:rFonts w:hint="eastAsia" w:ascii="Times New Roman" w:hAnsi="Times New Roman" w:eastAsia="宋体" w:cs="Times New Roman"/>
                      <w:b w:val="0"/>
                      <w:bCs w:val="0"/>
                      <w:color w:val="auto"/>
                      <w:sz w:val="21"/>
                      <w:szCs w:val="21"/>
                      <w:highlight w:val="none"/>
                      <w:lang w:val="en-US" w:eastAsia="zh-CN"/>
                    </w:rPr>
                    <w:t>DA00</w:t>
                  </w:r>
                  <w:r>
                    <w:rPr>
                      <w:rFonts w:hint="eastAsia" w:ascii="Times New Roman" w:hAnsi="Times New Roman" w:cs="Times New Roman"/>
                      <w:b w:val="0"/>
                      <w:bCs w:val="0"/>
                      <w:color w:val="auto"/>
                      <w:sz w:val="21"/>
                      <w:szCs w:val="21"/>
                      <w:highlight w:val="none"/>
                      <w:lang w:val="en-US" w:eastAsia="zh-CN"/>
                    </w:rPr>
                    <w:t>7</w:t>
                  </w:r>
                  <w:r>
                    <w:rPr>
                      <w:rFonts w:hint="eastAsia" w:ascii="Times New Roman" w:hAnsi="Times New Roman" w:eastAsia="宋体" w:cs="Times New Roman"/>
                      <w:b w:val="0"/>
                      <w:bCs w:val="0"/>
                      <w:color w:val="auto"/>
                      <w:sz w:val="21"/>
                      <w:szCs w:val="21"/>
                      <w:highlight w:val="none"/>
                      <w:lang w:eastAsia="zh-CN"/>
                    </w:rPr>
                    <w:t>）</w:t>
                  </w:r>
                </w:p>
              </w:tc>
              <w:tc>
                <w:tcPr>
                  <w:tcW w:w="2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NOx</w:t>
                  </w:r>
                </w:p>
              </w:tc>
              <w:tc>
                <w:tcPr>
                  <w:tcW w:w="118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自动监测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286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tc>
              <w:tc>
                <w:tcPr>
                  <w:tcW w:w="2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颗粒物、SO</w:t>
                  </w:r>
                  <w:r>
                    <w:rPr>
                      <w:rFonts w:hint="eastAsia" w:cs="Times New Roman"/>
                      <w:b w:val="0"/>
                      <w:bCs w:val="0"/>
                      <w:color w:val="auto"/>
                      <w:kern w:val="2"/>
                      <w:sz w:val="21"/>
                      <w:szCs w:val="21"/>
                      <w:highlight w:val="none"/>
                      <w:vertAlign w:val="subscript"/>
                      <w:lang w:val="en-US" w:eastAsia="zh-CN" w:bidi="ar-SA"/>
                    </w:rPr>
                    <w:t>2</w:t>
                  </w:r>
                  <w:r>
                    <w:rPr>
                      <w:rFonts w:hint="eastAsia" w:cs="Times New Roman"/>
                      <w:b w:val="0"/>
                      <w:bCs w:val="0"/>
                      <w:color w:val="auto"/>
                      <w:kern w:val="2"/>
                      <w:sz w:val="21"/>
                      <w:szCs w:val="21"/>
                      <w:highlight w:val="none"/>
                      <w:lang w:val="en-US" w:eastAsia="zh-CN" w:bidi="ar-SA"/>
                    </w:rPr>
                    <w:t>、林格曼黑度</w:t>
                  </w:r>
                </w:p>
              </w:tc>
              <w:tc>
                <w:tcPr>
                  <w:tcW w:w="118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0"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8</w:t>
                  </w:r>
                </w:p>
              </w:tc>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286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eastAsia" w:cs="Times New Roman"/>
                      <w:bCs/>
                      <w:color w:val="auto"/>
                      <w:spacing w:val="10"/>
                      <w:szCs w:val="21"/>
                      <w:highlight w:val="none"/>
                      <w:lang w:val="en-US" w:eastAsia="zh-CN"/>
                    </w:rPr>
                    <w:t>3#21MW</w:t>
                  </w:r>
                  <w:r>
                    <w:rPr>
                      <w:rFonts w:hint="eastAsia" w:ascii="Times New Roman" w:hAnsi="Times New Roman" w:eastAsia="宋体" w:cs="Times New Roman"/>
                      <w:b w:val="0"/>
                      <w:bCs w:val="0"/>
                      <w:color w:val="auto"/>
                      <w:sz w:val="21"/>
                      <w:szCs w:val="21"/>
                      <w:highlight w:val="none"/>
                      <w:lang w:eastAsia="zh-CN"/>
                    </w:rPr>
                    <w:t>（</w:t>
                  </w:r>
                  <w:r>
                    <w:rPr>
                      <w:rFonts w:hint="eastAsia" w:ascii="Times New Roman" w:hAnsi="Times New Roman" w:eastAsia="宋体" w:cs="Times New Roman"/>
                      <w:b w:val="0"/>
                      <w:bCs w:val="0"/>
                      <w:color w:val="auto"/>
                      <w:sz w:val="21"/>
                      <w:szCs w:val="21"/>
                      <w:highlight w:val="none"/>
                      <w:lang w:val="en-US" w:eastAsia="zh-CN"/>
                    </w:rPr>
                    <w:t>DA00</w:t>
                  </w:r>
                  <w:r>
                    <w:rPr>
                      <w:rFonts w:hint="eastAsia" w:ascii="Times New Roman" w:hAnsi="Times New Roman" w:cs="Times New Roman"/>
                      <w:b w:val="0"/>
                      <w:bCs w:val="0"/>
                      <w:color w:val="auto"/>
                      <w:sz w:val="21"/>
                      <w:szCs w:val="21"/>
                      <w:highlight w:val="none"/>
                      <w:lang w:val="en-US" w:eastAsia="zh-CN"/>
                    </w:rPr>
                    <w:t>8</w:t>
                  </w:r>
                  <w:r>
                    <w:rPr>
                      <w:rFonts w:hint="eastAsia" w:ascii="Times New Roman" w:hAnsi="Times New Roman" w:eastAsia="宋体" w:cs="Times New Roman"/>
                      <w:b w:val="0"/>
                      <w:bCs w:val="0"/>
                      <w:color w:val="auto"/>
                      <w:sz w:val="21"/>
                      <w:szCs w:val="21"/>
                      <w:highlight w:val="none"/>
                      <w:lang w:eastAsia="zh-CN"/>
                    </w:rPr>
                    <w:t>）</w:t>
                  </w:r>
                  <w:r>
                    <w:rPr>
                      <w:rFonts w:hint="eastAsia" w:cs="Times New Roman"/>
                      <w:b w:val="0"/>
                      <w:bCs w:val="0"/>
                      <w:color w:val="auto"/>
                      <w:sz w:val="21"/>
                      <w:szCs w:val="21"/>
                      <w:highlight w:val="none"/>
                      <w:lang w:eastAsia="zh-CN"/>
                    </w:rPr>
                    <w:t>（备用锅炉，运行时段内监测）</w:t>
                  </w:r>
                </w:p>
              </w:tc>
              <w:tc>
                <w:tcPr>
                  <w:tcW w:w="2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NOx</w:t>
                  </w:r>
                </w:p>
              </w:tc>
              <w:tc>
                <w:tcPr>
                  <w:tcW w:w="118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自动监测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286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tc>
              <w:tc>
                <w:tcPr>
                  <w:tcW w:w="2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颗粒物、SO</w:t>
                  </w:r>
                  <w:r>
                    <w:rPr>
                      <w:rFonts w:hint="eastAsia" w:cs="Times New Roman"/>
                      <w:b w:val="0"/>
                      <w:bCs w:val="0"/>
                      <w:color w:val="auto"/>
                      <w:kern w:val="2"/>
                      <w:sz w:val="21"/>
                      <w:szCs w:val="21"/>
                      <w:highlight w:val="none"/>
                      <w:vertAlign w:val="subscript"/>
                      <w:lang w:val="en-US" w:eastAsia="zh-CN" w:bidi="ar-SA"/>
                    </w:rPr>
                    <w:t>2</w:t>
                  </w:r>
                  <w:r>
                    <w:rPr>
                      <w:rFonts w:hint="eastAsia" w:cs="Times New Roman"/>
                      <w:b w:val="0"/>
                      <w:bCs w:val="0"/>
                      <w:color w:val="auto"/>
                      <w:kern w:val="2"/>
                      <w:sz w:val="21"/>
                      <w:szCs w:val="21"/>
                      <w:highlight w:val="none"/>
                      <w:lang w:val="en-US" w:eastAsia="zh-CN" w:bidi="ar-SA"/>
                    </w:rPr>
                    <w:t>、林格曼黑度</w:t>
                  </w:r>
                </w:p>
              </w:tc>
              <w:tc>
                <w:tcPr>
                  <w:tcW w:w="118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0"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9</w:t>
                  </w:r>
                </w:p>
              </w:tc>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286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Cs/>
                      <w:color w:val="auto"/>
                      <w:spacing w:val="10"/>
                      <w:szCs w:val="21"/>
                      <w:highlight w:val="none"/>
                      <w:lang w:val="en-US" w:eastAsia="zh-CN"/>
                    </w:rPr>
                    <w:t>4#5.6MW</w:t>
                  </w:r>
                  <w:r>
                    <w:rPr>
                      <w:rFonts w:hint="eastAsia" w:ascii="Times New Roman" w:hAnsi="Times New Roman" w:eastAsia="宋体" w:cs="Times New Roman"/>
                      <w:b w:val="0"/>
                      <w:bCs w:val="0"/>
                      <w:color w:val="auto"/>
                      <w:sz w:val="21"/>
                      <w:szCs w:val="21"/>
                      <w:highlight w:val="none"/>
                      <w:lang w:eastAsia="zh-CN"/>
                    </w:rPr>
                    <w:t>（</w:t>
                  </w:r>
                  <w:r>
                    <w:rPr>
                      <w:rFonts w:hint="eastAsia" w:ascii="Times New Roman" w:hAnsi="Times New Roman" w:eastAsia="宋体" w:cs="Times New Roman"/>
                      <w:b w:val="0"/>
                      <w:bCs w:val="0"/>
                      <w:color w:val="auto"/>
                      <w:sz w:val="21"/>
                      <w:szCs w:val="21"/>
                      <w:highlight w:val="none"/>
                      <w:lang w:val="en-US" w:eastAsia="zh-CN"/>
                    </w:rPr>
                    <w:t>DA00</w:t>
                  </w:r>
                  <w:r>
                    <w:rPr>
                      <w:rFonts w:hint="eastAsia" w:ascii="Times New Roman" w:hAnsi="Times New Roman" w:cs="Times New Roman"/>
                      <w:b w:val="0"/>
                      <w:bCs w:val="0"/>
                      <w:color w:val="auto"/>
                      <w:sz w:val="21"/>
                      <w:szCs w:val="21"/>
                      <w:highlight w:val="none"/>
                      <w:lang w:val="en-US" w:eastAsia="zh-CN"/>
                    </w:rPr>
                    <w:t>9</w:t>
                  </w:r>
                  <w:r>
                    <w:rPr>
                      <w:rFonts w:hint="eastAsia" w:ascii="Times New Roman" w:hAnsi="Times New Roman" w:eastAsia="宋体" w:cs="Times New Roman"/>
                      <w:b w:val="0"/>
                      <w:bCs w:val="0"/>
                      <w:color w:val="auto"/>
                      <w:sz w:val="21"/>
                      <w:szCs w:val="21"/>
                      <w:highlight w:val="none"/>
                      <w:lang w:eastAsia="zh-CN"/>
                    </w:rPr>
                    <w:t>）</w:t>
                  </w:r>
                </w:p>
              </w:tc>
              <w:tc>
                <w:tcPr>
                  <w:tcW w:w="2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NOx</w:t>
                  </w:r>
                </w:p>
              </w:tc>
              <w:tc>
                <w:tcPr>
                  <w:tcW w:w="118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286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tc>
              <w:tc>
                <w:tcPr>
                  <w:tcW w:w="2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颗粒物、SO</w:t>
                  </w:r>
                  <w:r>
                    <w:rPr>
                      <w:rFonts w:hint="eastAsia" w:cs="Times New Roman"/>
                      <w:b w:val="0"/>
                      <w:bCs w:val="0"/>
                      <w:color w:val="auto"/>
                      <w:kern w:val="2"/>
                      <w:sz w:val="21"/>
                      <w:szCs w:val="21"/>
                      <w:highlight w:val="none"/>
                      <w:vertAlign w:val="subscript"/>
                      <w:lang w:val="en-US" w:eastAsia="zh-CN" w:bidi="ar-SA"/>
                    </w:rPr>
                    <w:t>2</w:t>
                  </w:r>
                  <w:r>
                    <w:rPr>
                      <w:rFonts w:hint="eastAsia" w:cs="Times New Roman"/>
                      <w:b w:val="0"/>
                      <w:bCs w:val="0"/>
                      <w:color w:val="auto"/>
                      <w:kern w:val="2"/>
                      <w:sz w:val="21"/>
                      <w:szCs w:val="21"/>
                      <w:highlight w:val="none"/>
                      <w:lang w:val="en-US" w:eastAsia="zh-CN" w:bidi="ar-SA"/>
                    </w:rPr>
                    <w:t>、林格曼黑度</w:t>
                  </w:r>
                </w:p>
              </w:tc>
              <w:tc>
                <w:tcPr>
                  <w:tcW w:w="118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450"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10</w:t>
                  </w:r>
                </w:p>
              </w:tc>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286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eastAsia" w:cs="Times New Roman"/>
                      <w:bCs/>
                      <w:color w:val="auto"/>
                      <w:spacing w:val="10"/>
                      <w:szCs w:val="21"/>
                      <w:highlight w:val="none"/>
                      <w:lang w:val="en-US" w:eastAsia="zh-CN"/>
                    </w:rPr>
                    <w:t>5#5.6MW</w:t>
                  </w:r>
                  <w:r>
                    <w:rPr>
                      <w:rFonts w:hint="eastAsia" w:ascii="Times New Roman" w:hAnsi="Times New Roman" w:eastAsia="宋体" w:cs="Times New Roman"/>
                      <w:b w:val="0"/>
                      <w:bCs w:val="0"/>
                      <w:color w:val="auto"/>
                      <w:sz w:val="21"/>
                      <w:szCs w:val="21"/>
                      <w:highlight w:val="none"/>
                      <w:lang w:eastAsia="zh-CN"/>
                    </w:rPr>
                    <w:t>（</w:t>
                  </w:r>
                  <w:r>
                    <w:rPr>
                      <w:rFonts w:hint="eastAsia" w:ascii="Times New Roman" w:hAnsi="Times New Roman" w:eastAsia="宋体" w:cs="Times New Roman"/>
                      <w:b w:val="0"/>
                      <w:bCs w:val="0"/>
                      <w:color w:val="auto"/>
                      <w:sz w:val="21"/>
                      <w:szCs w:val="21"/>
                      <w:highlight w:val="none"/>
                      <w:lang w:val="en-US" w:eastAsia="zh-CN"/>
                    </w:rPr>
                    <w:t>DA0</w:t>
                  </w:r>
                  <w:r>
                    <w:rPr>
                      <w:rFonts w:hint="eastAsia" w:ascii="Times New Roman" w:hAnsi="Times New Roman" w:cs="Times New Roman"/>
                      <w:b w:val="0"/>
                      <w:bCs w:val="0"/>
                      <w:color w:val="auto"/>
                      <w:sz w:val="21"/>
                      <w:szCs w:val="21"/>
                      <w:highlight w:val="none"/>
                      <w:lang w:val="en-US" w:eastAsia="zh-CN"/>
                    </w:rPr>
                    <w:t>10</w:t>
                  </w:r>
                  <w:r>
                    <w:rPr>
                      <w:rFonts w:hint="eastAsia" w:ascii="Times New Roman" w:hAnsi="Times New Roman" w:eastAsia="宋体" w:cs="Times New Roman"/>
                      <w:b w:val="0"/>
                      <w:bCs w:val="0"/>
                      <w:color w:val="auto"/>
                      <w:sz w:val="21"/>
                      <w:szCs w:val="21"/>
                      <w:highlight w:val="none"/>
                      <w:lang w:eastAsia="zh-CN"/>
                    </w:rPr>
                    <w:t>）</w:t>
                  </w:r>
                  <w:r>
                    <w:rPr>
                      <w:rFonts w:hint="eastAsia" w:cs="Times New Roman"/>
                      <w:b w:val="0"/>
                      <w:bCs w:val="0"/>
                      <w:color w:val="auto"/>
                      <w:sz w:val="21"/>
                      <w:szCs w:val="21"/>
                      <w:highlight w:val="none"/>
                      <w:lang w:eastAsia="zh-CN"/>
                    </w:rPr>
                    <w:t>（备用锅炉，运行时段内监测）</w:t>
                  </w:r>
                </w:p>
              </w:tc>
              <w:tc>
                <w:tcPr>
                  <w:tcW w:w="2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NOx</w:t>
                  </w:r>
                </w:p>
              </w:tc>
              <w:tc>
                <w:tcPr>
                  <w:tcW w:w="118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4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rPr>
                  </w:pPr>
                </w:p>
              </w:tc>
              <w:tc>
                <w:tcPr>
                  <w:tcW w:w="286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tc>
              <w:tc>
                <w:tcPr>
                  <w:tcW w:w="287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rFonts w:hint="eastAsia"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颗粒物、SO</w:t>
                  </w:r>
                  <w:r>
                    <w:rPr>
                      <w:rFonts w:hint="eastAsia" w:cs="Times New Roman"/>
                      <w:b w:val="0"/>
                      <w:bCs w:val="0"/>
                      <w:color w:val="auto"/>
                      <w:kern w:val="2"/>
                      <w:sz w:val="21"/>
                      <w:szCs w:val="21"/>
                      <w:highlight w:val="none"/>
                      <w:vertAlign w:val="subscript"/>
                      <w:lang w:val="en-US" w:eastAsia="zh-CN" w:bidi="ar-SA"/>
                    </w:rPr>
                    <w:t>2</w:t>
                  </w:r>
                  <w:r>
                    <w:rPr>
                      <w:rFonts w:hint="eastAsia" w:cs="Times New Roman"/>
                      <w:b w:val="0"/>
                      <w:bCs w:val="0"/>
                      <w:color w:val="auto"/>
                      <w:kern w:val="2"/>
                      <w:sz w:val="21"/>
                      <w:szCs w:val="21"/>
                      <w:highlight w:val="none"/>
                      <w:lang w:val="en-US" w:eastAsia="zh-CN" w:bidi="ar-SA"/>
                    </w:rPr>
                    <w:t>、林格曼黑度</w:t>
                  </w:r>
                </w:p>
              </w:tc>
              <w:tc>
                <w:tcPr>
                  <w:tcW w:w="118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1次/年</w:t>
                  </w:r>
                </w:p>
              </w:tc>
            </w:tr>
          </w:tbl>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highlight w:val="none"/>
                <w:lang w:val="en-US" w:eastAsia="zh-CN"/>
              </w:rPr>
            </w:pPr>
          </w:p>
          <w:p>
            <w:pPr>
              <w:keepNext w:val="0"/>
              <w:keepLines w:val="0"/>
              <w:suppressLineNumbers w:val="0"/>
              <w:spacing w:before="0" w:beforeAutospacing="0" w:after="0" w:afterAutospacing="0" w:line="360" w:lineRule="auto"/>
              <w:ind w:left="0" w:right="0" w:firstLine="480" w:firstLineChars="200"/>
              <w:rPr>
                <w:rFonts w:hint="eastAsia"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根据</w:t>
            </w:r>
            <w:r>
              <w:rPr>
                <w:rFonts w:hint="eastAsia" w:ascii="Times New Roman" w:hAnsi="Times New Roman" w:eastAsia="宋体" w:cs="Times New Roman"/>
                <w:color w:val="auto"/>
                <w:sz w:val="24"/>
                <w:highlight w:val="none"/>
                <w:lang w:val="en-US" w:eastAsia="zh-CN"/>
              </w:rPr>
              <w:t>《排污单位自行监测技术指南 火力发电及锅炉》（HJ820-2017）</w:t>
            </w:r>
            <w:r>
              <w:rPr>
                <w:rFonts w:hint="eastAsia" w:eastAsia="宋体" w:cs="Times New Roman"/>
                <w:color w:val="auto"/>
                <w:sz w:val="24"/>
                <w:highlight w:val="none"/>
                <w:lang w:val="en-US" w:eastAsia="zh-CN"/>
              </w:rPr>
              <w:t>中表1要求，14MW或20t/h以上的锅炉需对</w:t>
            </w:r>
            <w:r>
              <w:rPr>
                <w:rFonts w:hint="eastAsia" w:cs="Times New Roman"/>
                <w:color w:val="auto"/>
                <w:sz w:val="24"/>
                <w:highlight w:val="none"/>
                <w:lang w:val="en-US" w:eastAsia="zh-CN"/>
              </w:rPr>
              <w:t>NOx</w:t>
            </w:r>
            <w:r>
              <w:rPr>
                <w:rFonts w:hint="eastAsia" w:eastAsia="宋体" w:cs="Times New Roman"/>
                <w:color w:val="auto"/>
                <w:sz w:val="24"/>
                <w:highlight w:val="none"/>
                <w:lang w:val="en-US" w:eastAsia="zh-CN"/>
              </w:rPr>
              <w:t>进行自行监测，本项目</w:t>
            </w:r>
            <w:r>
              <w:rPr>
                <w:rFonts w:hint="eastAsia" w:cs="Times New Roman"/>
                <w:color w:val="auto"/>
                <w:sz w:val="24"/>
                <w:highlight w:val="none"/>
                <w:lang w:val="en-US" w:eastAsia="zh-CN"/>
              </w:rPr>
              <w:t>已建设完成，</w:t>
            </w:r>
            <w:r>
              <w:rPr>
                <w:rFonts w:hint="eastAsia" w:eastAsia="宋体" w:cs="Times New Roman"/>
                <w:color w:val="auto"/>
                <w:sz w:val="24"/>
                <w:highlight w:val="none"/>
                <w:lang w:val="en-US" w:eastAsia="zh-CN"/>
              </w:rPr>
              <w:t>两座锅炉房</w:t>
            </w:r>
            <w:r>
              <w:rPr>
                <w:rFonts w:hint="eastAsia" w:cs="Times New Roman"/>
                <w:color w:val="auto"/>
                <w:sz w:val="24"/>
                <w:highlight w:val="none"/>
                <w:lang w:val="en-US" w:eastAsia="zh-CN"/>
              </w:rPr>
              <w:t>内10</w:t>
            </w:r>
            <w:r>
              <w:rPr>
                <w:rFonts w:hint="eastAsia" w:eastAsia="宋体" w:cs="Times New Roman"/>
                <w:color w:val="auto"/>
                <w:sz w:val="24"/>
                <w:highlight w:val="none"/>
                <w:lang w:val="en-US" w:eastAsia="zh-CN"/>
              </w:rPr>
              <w:t>台锅炉排放口</w:t>
            </w:r>
            <w:r>
              <w:rPr>
                <w:rFonts w:hint="eastAsia" w:cs="Times New Roman"/>
                <w:color w:val="auto"/>
                <w:sz w:val="24"/>
                <w:highlight w:val="none"/>
                <w:lang w:val="en-US" w:eastAsia="zh-CN"/>
              </w:rPr>
              <w:t>均</w:t>
            </w:r>
            <w:r>
              <w:rPr>
                <w:rFonts w:hint="eastAsia" w:eastAsia="宋体" w:cs="Times New Roman"/>
                <w:color w:val="auto"/>
                <w:sz w:val="24"/>
                <w:highlight w:val="none"/>
                <w:lang w:val="en-US" w:eastAsia="zh-CN"/>
              </w:rPr>
              <w:t>设置</w:t>
            </w:r>
            <w:r>
              <w:rPr>
                <w:rFonts w:hint="eastAsia" w:cs="Times New Roman"/>
                <w:color w:val="auto"/>
                <w:sz w:val="24"/>
                <w:highlight w:val="none"/>
                <w:lang w:val="en-US" w:eastAsia="zh-CN"/>
              </w:rPr>
              <w:t>了一套</w:t>
            </w:r>
            <w:r>
              <w:rPr>
                <w:rFonts w:hint="eastAsia" w:eastAsia="宋体" w:cs="Times New Roman"/>
                <w:color w:val="auto"/>
                <w:sz w:val="24"/>
                <w:highlight w:val="none"/>
                <w:lang w:val="en-US" w:eastAsia="zh-CN"/>
              </w:rPr>
              <w:t>烟气在线监测装置，并</w:t>
            </w:r>
            <w:r>
              <w:rPr>
                <w:rFonts w:hint="eastAsia" w:cs="Times New Roman"/>
                <w:color w:val="auto"/>
                <w:sz w:val="24"/>
                <w:highlight w:val="none"/>
                <w:lang w:val="en-US" w:eastAsia="zh-CN"/>
              </w:rPr>
              <w:t>与</w:t>
            </w:r>
            <w:r>
              <w:rPr>
                <w:rFonts w:hint="eastAsia" w:eastAsia="宋体" w:cs="Times New Roman"/>
                <w:color w:val="auto"/>
                <w:sz w:val="24"/>
                <w:highlight w:val="none"/>
                <w:lang w:val="en-US" w:eastAsia="zh-CN"/>
              </w:rPr>
              <w:t>生态环境主管部门联网</w:t>
            </w:r>
            <w:r>
              <w:rPr>
                <w:rFonts w:hint="eastAsia" w:cs="Times New Roman"/>
                <w:color w:val="auto"/>
                <w:sz w:val="24"/>
                <w:highlight w:val="none"/>
                <w:lang w:val="en-US" w:eastAsia="zh-CN"/>
              </w:rPr>
              <w:t>，因此废气监测计划中对低于</w:t>
            </w:r>
            <w:r>
              <w:rPr>
                <w:rFonts w:hint="eastAsia" w:eastAsia="宋体" w:cs="Times New Roman"/>
                <w:color w:val="auto"/>
                <w:sz w:val="24"/>
                <w:highlight w:val="none"/>
                <w:lang w:val="en-US" w:eastAsia="zh-CN"/>
              </w:rPr>
              <w:t>14MW</w:t>
            </w:r>
            <w:r>
              <w:rPr>
                <w:rFonts w:hint="eastAsia" w:cs="Times New Roman"/>
                <w:color w:val="auto"/>
                <w:sz w:val="24"/>
                <w:highlight w:val="none"/>
                <w:lang w:val="en-US" w:eastAsia="zh-CN"/>
              </w:rPr>
              <w:t>的锅炉NOx进行“1次/月”的要求在锅炉在线设备老化失效后开始实施，期间仍采用自动监测，无需拆除。</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2"/>
              <w:textAlignment w:val="baseline"/>
              <w:rPr>
                <w:rFonts w:hint="default" w:ascii="Times New Roman" w:hAnsi="Times New Roman" w:eastAsia="宋体" w:cs="Times New Roman"/>
                <w:color w:val="auto"/>
                <w:spacing w:val="0"/>
                <w:position w:val="0"/>
                <w:sz w:val="24"/>
              </w:rPr>
            </w:pPr>
            <w:r>
              <w:rPr>
                <w:rFonts w:hint="eastAsia" w:cs="Times New Roman"/>
                <w:color w:val="auto"/>
                <w:spacing w:val="0"/>
                <w:position w:val="0"/>
                <w:sz w:val="24"/>
                <w:lang w:val="en-US" w:eastAsia="zh-CN"/>
              </w:rPr>
              <w:t>由于本项目锅炉房内锅炉数量较多，现状建设时对每座锅炉均配套一根烟囱，根据环保要求，应对锅炉烟囱数量进行整改，每座锅炉房设置2~3根烟囱即可，建议A锅炉房3台29MW锅炉共用1根烟囱，2台4.2MW锅炉共用1根烟囱；B锅炉房3台21MW锅炉共用1根烟囱，2台5.6MW锅炉共用1根烟囱</w:t>
            </w:r>
            <w:r>
              <w:rPr>
                <w:rFonts w:hint="default" w:ascii="Times New Roman" w:hAnsi="Times New Roman" w:eastAsia="宋体" w:cs="Times New Roman"/>
                <w:color w:val="auto"/>
                <w:spacing w:val="0"/>
                <w:position w:val="0"/>
                <w:sz w:val="24"/>
              </w:rPr>
              <w:t>。</w:t>
            </w:r>
          </w:p>
          <w:p>
            <w:pPr>
              <w:keepNext w:val="0"/>
              <w:keepLines w:val="0"/>
              <w:suppressLineNumbers w:val="0"/>
              <w:spacing w:before="0" w:beforeAutospacing="0" w:after="0" w:afterAutospacing="0" w:line="360" w:lineRule="auto"/>
              <w:ind w:left="0" w:right="0"/>
              <w:rPr>
                <w:rFonts w:hint="eastAsia"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1.6</w:t>
            </w:r>
            <w:r>
              <w:rPr>
                <w:rFonts w:hint="eastAsia" w:cs="Times New Roman"/>
                <w:b/>
                <w:bCs/>
                <w:color w:val="auto"/>
                <w:sz w:val="24"/>
                <w:highlight w:val="none"/>
                <w:lang w:val="en-US" w:eastAsia="zh-CN"/>
              </w:rPr>
              <w:t xml:space="preserve"> </w:t>
            </w:r>
            <w:r>
              <w:rPr>
                <w:rFonts w:hint="eastAsia" w:ascii="Times New Roman" w:hAnsi="Times New Roman" w:cs="Times New Roman"/>
                <w:b/>
                <w:bCs/>
                <w:color w:val="auto"/>
                <w:sz w:val="24"/>
                <w:highlight w:val="none"/>
              </w:rPr>
              <w:t>大气污染物排放口基本情况</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本项目设置</w:t>
            </w:r>
            <w:r>
              <w:rPr>
                <w:rFonts w:hint="eastAsia" w:cs="Times New Roman"/>
                <w:color w:val="auto"/>
                <w:sz w:val="24"/>
                <w:highlight w:val="none"/>
                <w:lang w:val="en-US" w:eastAsia="zh-CN"/>
              </w:rPr>
              <w:t>10根烟囱</w:t>
            </w:r>
            <w:r>
              <w:rPr>
                <w:rFonts w:hint="eastAsia" w:ascii="Times New Roman" w:hAnsi="Times New Roman" w:cs="Times New Roman"/>
                <w:color w:val="auto"/>
                <w:sz w:val="24"/>
                <w:highlight w:val="none"/>
              </w:rPr>
              <w:t>，排放口基本情况</w:t>
            </w:r>
            <w:r>
              <w:rPr>
                <w:rFonts w:hint="eastAsia" w:cs="Times New Roman"/>
                <w:color w:val="auto"/>
                <w:sz w:val="24"/>
                <w:highlight w:val="none"/>
                <w:lang w:eastAsia="zh-CN"/>
              </w:rPr>
              <w:t>，</w:t>
            </w:r>
            <w:r>
              <w:rPr>
                <w:rFonts w:hint="eastAsia" w:ascii="Times New Roman" w:hAnsi="Times New Roman" w:cs="Times New Roman"/>
                <w:color w:val="auto"/>
                <w:sz w:val="24"/>
                <w:highlight w:val="none"/>
              </w:rPr>
              <w:t>见表</w:t>
            </w:r>
            <w:r>
              <w:rPr>
                <w:rFonts w:hint="eastAsia" w:cs="Times New Roman"/>
                <w:color w:val="auto"/>
                <w:sz w:val="24"/>
                <w:highlight w:val="none"/>
                <w:lang w:val="en-US" w:eastAsia="zh-CN"/>
              </w:rPr>
              <w:t>4-5</w:t>
            </w:r>
            <w:r>
              <w:rPr>
                <w:rFonts w:hint="eastAsia" w:ascii="Times New Roman" w:hAnsi="Times New Roman" w:cs="Times New Roman"/>
                <w:color w:val="auto"/>
                <w:sz w:val="24"/>
                <w:highlight w:val="none"/>
              </w:rPr>
              <w:t>。</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rPr>
              <w:t>表4-</w:t>
            </w:r>
            <w:r>
              <w:rPr>
                <w:rFonts w:hint="eastAsia" w:cs="Times New Roman"/>
                <w:b/>
                <w:color w:val="auto"/>
                <w:sz w:val="24"/>
                <w:szCs w:val="24"/>
                <w:highlight w:val="none"/>
                <w:lang w:val="en-US" w:eastAsia="zh-CN"/>
              </w:rPr>
              <w:t>5</w:t>
            </w:r>
            <w:r>
              <w:rPr>
                <w:rFonts w:hint="eastAsia" w:ascii="Times New Roman" w:hAnsi="Times New Roman" w:cs="Times New Roman"/>
                <w:b/>
                <w:color w:val="auto"/>
                <w:sz w:val="24"/>
                <w:szCs w:val="24"/>
                <w:highlight w:val="none"/>
                <w:lang w:val="en-US" w:eastAsia="zh-CN"/>
              </w:rPr>
              <w:t xml:space="preserve">  </w:t>
            </w:r>
            <w:r>
              <w:rPr>
                <w:rFonts w:hint="eastAsia" w:ascii="Times New Roman" w:hAnsi="Times New Roman" w:cs="Times New Roman"/>
                <w:b/>
                <w:color w:val="auto"/>
                <w:sz w:val="24"/>
                <w:szCs w:val="24"/>
                <w:highlight w:val="none"/>
              </w:rPr>
              <w:t>大气排放口基本情况表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075"/>
              <w:gridCol w:w="1610"/>
              <w:gridCol w:w="1994"/>
              <w:gridCol w:w="1103"/>
              <w:gridCol w:w="11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0" w:type="pct"/>
                  <w:vMerge w:val="restar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序号</w:t>
                  </w:r>
                </w:p>
              </w:tc>
              <w:tc>
                <w:tcPr>
                  <w:tcW w:w="637" w:type="pct"/>
                  <w:vMerge w:val="restar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排放口编号</w:t>
                  </w:r>
                </w:p>
              </w:tc>
              <w:tc>
                <w:tcPr>
                  <w:tcW w:w="954" w:type="pct"/>
                  <w:vMerge w:val="restar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排放口名称</w:t>
                  </w:r>
                </w:p>
              </w:tc>
              <w:tc>
                <w:tcPr>
                  <w:tcW w:w="1182" w:type="pct"/>
                  <w:vMerge w:val="restar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cs="Times New Roman"/>
                      <w:color w:val="auto"/>
                      <w:szCs w:val="21"/>
                      <w:highlight w:val="none"/>
                    </w:rPr>
                  </w:pPr>
                  <w:r>
                    <w:rPr>
                      <w:rFonts w:hint="eastAsia" w:cs="Times New Roman"/>
                      <w:color w:val="auto"/>
                      <w:szCs w:val="21"/>
                      <w:highlight w:val="none"/>
                      <w:lang w:val="en-US" w:eastAsia="zh-CN"/>
                    </w:rPr>
                    <w:t>坐标（E，N）</w:t>
                  </w:r>
                </w:p>
              </w:tc>
              <w:tc>
                <w:tcPr>
                  <w:tcW w:w="1336" w:type="pct"/>
                  <w:gridSpan w:val="2"/>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val="en-US" w:eastAsia="zh-CN"/>
                    </w:rPr>
                    <w:t>烟囱</w:t>
                  </w:r>
                </w:p>
              </w:tc>
              <w:tc>
                <w:tcPr>
                  <w:tcW w:w="588" w:type="pct"/>
                  <w:vMerge w:val="restar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排气温度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0" w:type="pct"/>
                  <w:vMerge w:val="continue"/>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color w:val="auto"/>
                      <w:szCs w:val="21"/>
                      <w:highlight w:val="none"/>
                    </w:rPr>
                  </w:pPr>
                </w:p>
              </w:tc>
              <w:tc>
                <w:tcPr>
                  <w:tcW w:w="637" w:type="pct"/>
                  <w:vMerge w:val="continue"/>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color w:val="auto"/>
                      <w:szCs w:val="21"/>
                      <w:highlight w:val="none"/>
                    </w:rPr>
                  </w:pPr>
                </w:p>
              </w:tc>
              <w:tc>
                <w:tcPr>
                  <w:tcW w:w="954" w:type="pct"/>
                  <w:vMerge w:val="continue"/>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color w:val="auto"/>
                      <w:szCs w:val="21"/>
                      <w:highlight w:val="none"/>
                    </w:rPr>
                  </w:pPr>
                </w:p>
              </w:tc>
              <w:tc>
                <w:tcPr>
                  <w:tcW w:w="1182" w:type="pct"/>
                  <w:vMerge w:val="continue"/>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color w:val="auto"/>
                      <w:szCs w:val="21"/>
                      <w:highlight w:val="none"/>
                    </w:rPr>
                  </w:pPr>
                </w:p>
              </w:tc>
              <w:tc>
                <w:tcPr>
                  <w:tcW w:w="654"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高度(m)</w:t>
                  </w:r>
                </w:p>
              </w:tc>
              <w:tc>
                <w:tcPr>
                  <w:tcW w:w="681"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出口内径(m)</w:t>
                  </w:r>
                </w:p>
              </w:tc>
              <w:tc>
                <w:tcPr>
                  <w:tcW w:w="588" w:type="pct"/>
                  <w:vMerge w:val="continue"/>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0"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1</w:t>
                  </w:r>
                </w:p>
              </w:tc>
              <w:tc>
                <w:tcPr>
                  <w:tcW w:w="637"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cs="Times New Roman"/>
                      <w:bCs/>
                      <w:color w:val="auto"/>
                      <w:spacing w:val="10"/>
                      <w:szCs w:val="21"/>
                      <w:highlight w:val="none"/>
                      <w:lang w:val="en-US" w:eastAsia="zh-CN"/>
                    </w:rPr>
                    <w:t>DA001</w:t>
                  </w:r>
                </w:p>
              </w:tc>
              <w:tc>
                <w:tcPr>
                  <w:tcW w:w="954"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cs="Times New Roman"/>
                      <w:bCs/>
                      <w:color w:val="auto"/>
                      <w:spacing w:val="10"/>
                      <w:szCs w:val="21"/>
                      <w:highlight w:val="none"/>
                      <w:lang w:val="en-US" w:eastAsia="zh-CN"/>
                    </w:rPr>
                    <w:t>1#29MW</w:t>
                  </w:r>
                </w:p>
              </w:tc>
              <w:tc>
                <w:tcPr>
                  <w:tcW w:w="1182"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80°29′37.</w:t>
                  </w:r>
                  <w:r>
                    <w:rPr>
                      <w:rFonts w:hint="eastAsia" w:cs="Times New Roman"/>
                      <w:color w:val="auto"/>
                      <w:szCs w:val="21"/>
                      <w:highlight w:val="none"/>
                      <w:lang w:val="en-US" w:eastAsia="zh-CN"/>
                    </w:rPr>
                    <w:t>0</w:t>
                  </w:r>
                  <w:r>
                    <w:rPr>
                      <w:rFonts w:hint="default" w:ascii="Times New Roman" w:hAnsi="Times New Roman" w:cs="Times New Roman"/>
                      <w:color w:val="auto"/>
                      <w:szCs w:val="21"/>
                      <w:highlight w:val="none"/>
                    </w:rPr>
                    <w:t>″</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44°7′9.5″</w:t>
                  </w:r>
                </w:p>
              </w:tc>
              <w:tc>
                <w:tcPr>
                  <w:tcW w:w="654"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29</w:t>
                  </w:r>
                </w:p>
              </w:tc>
              <w:tc>
                <w:tcPr>
                  <w:tcW w:w="681"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0.8</w:t>
                  </w:r>
                </w:p>
              </w:tc>
              <w:tc>
                <w:tcPr>
                  <w:tcW w:w="588"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0"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2</w:t>
                  </w:r>
                </w:p>
              </w:tc>
              <w:tc>
                <w:tcPr>
                  <w:tcW w:w="637"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cs="Times New Roman"/>
                      <w:bCs/>
                      <w:color w:val="auto"/>
                      <w:spacing w:val="10"/>
                      <w:szCs w:val="21"/>
                      <w:highlight w:val="none"/>
                      <w:lang w:val="en-US" w:eastAsia="zh-CN"/>
                    </w:rPr>
                    <w:t>DA002</w:t>
                  </w:r>
                </w:p>
              </w:tc>
              <w:tc>
                <w:tcPr>
                  <w:tcW w:w="954"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cs="Times New Roman"/>
                      <w:bCs/>
                      <w:color w:val="auto"/>
                      <w:spacing w:val="10"/>
                      <w:szCs w:val="21"/>
                      <w:highlight w:val="none"/>
                      <w:lang w:val="en-US" w:eastAsia="zh-CN"/>
                    </w:rPr>
                    <w:t>2#29MW</w:t>
                  </w:r>
                </w:p>
              </w:tc>
              <w:tc>
                <w:tcPr>
                  <w:tcW w:w="1182"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80°29′37.</w:t>
                  </w:r>
                  <w:r>
                    <w:rPr>
                      <w:rFonts w:hint="eastAsia" w:cs="Times New Roman"/>
                      <w:color w:val="auto"/>
                      <w:szCs w:val="21"/>
                      <w:highlight w:val="none"/>
                      <w:lang w:val="en-US" w:eastAsia="zh-CN"/>
                    </w:rPr>
                    <w:t>5</w:t>
                  </w:r>
                  <w:r>
                    <w:rPr>
                      <w:rFonts w:hint="default" w:ascii="Times New Roman" w:hAnsi="Times New Roman" w:cs="Times New Roman"/>
                      <w:color w:val="auto"/>
                      <w:szCs w:val="21"/>
                      <w:highlight w:val="none"/>
                    </w:rPr>
                    <w:t>″</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44°7′9.5″</w:t>
                  </w:r>
                </w:p>
              </w:tc>
              <w:tc>
                <w:tcPr>
                  <w:tcW w:w="654"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29</w:t>
                  </w:r>
                </w:p>
              </w:tc>
              <w:tc>
                <w:tcPr>
                  <w:tcW w:w="681"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cs="Times New Roman"/>
                      <w:color w:val="auto"/>
                      <w:szCs w:val="21"/>
                      <w:highlight w:val="none"/>
                    </w:rPr>
                  </w:pPr>
                  <w:r>
                    <w:rPr>
                      <w:rFonts w:hint="eastAsia" w:cs="Times New Roman"/>
                      <w:color w:val="auto"/>
                      <w:szCs w:val="21"/>
                      <w:highlight w:val="none"/>
                      <w:lang w:val="en-US" w:eastAsia="zh-CN"/>
                    </w:rPr>
                    <w:t>0.8</w:t>
                  </w:r>
                </w:p>
              </w:tc>
              <w:tc>
                <w:tcPr>
                  <w:tcW w:w="588"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cs="Times New Roman"/>
                      <w:color w:val="auto"/>
                      <w:szCs w:val="21"/>
                      <w:highlight w:val="none"/>
                    </w:rPr>
                  </w:pPr>
                  <w:r>
                    <w:rPr>
                      <w:rFonts w:hint="eastAsia" w:cs="Times New Roman"/>
                      <w:color w:val="auto"/>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0"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w:t>
                  </w:r>
                </w:p>
              </w:tc>
              <w:tc>
                <w:tcPr>
                  <w:tcW w:w="637"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cs="Times New Roman"/>
                      <w:bCs/>
                      <w:color w:val="auto"/>
                      <w:spacing w:val="10"/>
                      <w:szCs w:val="21"/>
                      <w:highlight w:val="none"/>
                      <w:lang w:val="en-US" w:eastAsia="zh-CN"/>
                    </w:rPr>
                    <w:t>DA003</w:t>
                  </w:r>
                </w:p>
              </w:tc>
              <w:tc>
                <w:tcPr>
                  <w:tcW w:w="954"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color w:val="auto"/>
                      <w:szCs w:val="21"/>
                      <w:highlight w:val="none"/>
                      <w:lang w:val="en-US" w:eastAsia="zh-CN"/>
                    </w:rPr>
                  </w:pPr>
                  <w:r>
                    <w:rPr>
                      <w:rFonts w:hint="eastAsia" w:cs="Times New Roman"/>
                      <w:bCs/>
                      <w:color w:val="auto"/>
                      <w:spacing w:val="10"/>
                      <w:szCs w:val="21"/>
                      <w:highlight w:val="none"/>
                      <w:lang w:val="en-US" w:eastAsia="zh-CN"/>
                    </w:rPr>
                    <w:t>3#29MW</w:t>
                  </w:r>
                </w:p>
              </w:tc>
              <w:tc>
                <w:tcPr>
                  <w:tcW w:w="1182"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80°29′37.9″</w:t>
                  </w:r>
                  <w:r>
                    <w:rPr>
                      <w:rFonts w:hint="eastAsia"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44°7′9.5″</w:t>
                  </w:r>
                </w:p>
              </w:tc>
              <w:tc>
                <w:tcPr>
                  <w:tcW w:w="654"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cs="Times New Roman"/>
                      <w:color w:val="auto"/>
                      <w:szCs w:val="21"/>
                      <w:highlight w:val="none"/>
                      <w:lang w:val="en-US" w:eastAsia="zh-CN"/>
                    </w:rPr>
                  </w:pPr>
                  <w:r>
                    <w:rPr>
                      <w:rFonts w:hint="eastAsia" w:cs="Times New Roman"/>
                      <w:color w:val="auto"/>
                      <w:szCs w:val="21"/>
                      <w:highlight w:val="none"/>
                      <w:lang w:val="en-US" w:eastAsia="zh-CN"/>
                    </w:rPr>
                    <w:t>29</w:t>
                  </w:r>
                </w:p>
              </w:tc>
              <w:tc>
                <w:tcPr>
                  <w:tcW w:w="681"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cs="Times New Roman"/>
                      <w:color w:val="auto"/>
                      <w:szCs w:val="21"/>
                      <w:highlight w:val="none"/>
                    </w:rPr>
                  </w:pPr>
                  <w:r>
                    <w:rPr>
                      <w:rFonts w:hint="eastAsia" w:cs="Times New Roman"/>
                      <w:color w:val="auto"/>
                      <w:szCs w:val="21"/>
                      <w:highlight w:val="none"/>
                      <w:lang w:val="en-US" w:eastAsia="zh-CN"/>
                    </w:rPr>
                    <w:t>0.8</w:t>
                  </w:r>
                </w:p>
              </w:tc>
              <w:tc>
                <w:tcPr>
                  <w:tcW w:w="588"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cs="Times New Roman"/>
                      <w:color w:val="auto"/>
                      <w:szCs w:val="21"/>
                      <w:highlight w:val="none"/>
                    </w:rPr>
                  </w:pPr>
                  <w:r>
                    <w:rPr>
                      <w:rFonts w:hint="eastAsia" w:cs="Times New Roman"/>
                      <w:color w:val="auto"/>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0"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4</w:t>
                  </w:r>
                </w:p>
              </w:tc>
              <w:tc>
                <w:tcPr>
                  <w:tcW w:w="637"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cs="Times New Roman"/>
                      <w:bCs/>
                      <w:color w:val="auto"/>
                      <w:spacing w:val="10"/>
                      <w:szCs w:val="21"/>
                      <w:highlight w:val="none"/>
                      <w:lang w:val="en-US" w:eastAsia="zh-CN"/>
                    </w:rPr>
                    <w:t>DA004</w:t>
                  </w:r>
                </w:p>
              </w:tc>
              <w:tc>
                <w:tcPr>
                  <w:tcW w:w="954"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color w:val="auto"/>
                      <w:szCs w:val="21"/>
                      <w:highlight w:val="none"/>
                      <w:lang w:val="en-US" w:eastAsia="zh-CN"/>
                    </w:rPr>
                  </w:pPr>
                  <w:r>
                    <w:rPr>
                      <w:rFonts w:hint="eastAsia" w:cs="Times New Roman"/>
                      <w:bCs/>
                      <w:color w:val="auto"/>
                      <w:spacing w:val="10"/>
                      <w:szCs w:val="21"/>
                      <w:highlight w:val="none"/>
                      <w:lang w:val="en-US" w:eastAsia="zh-CN"/>
                    </w:rPr>
                    <w:t>4#4.2MW</w:t>
                  </w:r>
                </w:p>
              </w:tc>
              <w:tc>
                <w:tcPr>
                  <w:tcW w:w="1182"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80°29′38.</w:t>
                  </w:r>
                  <w:r>
                    <w:rPr>
                      <w:rFonts w:hint="eastAsia"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lang w:val="en-US" w:eastAsia="zh-CN"/>
                    </w:rPr>
                    <w:t>″</w:t>
                  </w:r>
                  <w:r>
                    <w:rPr>
                      <w:rFonts w:hint="eastAsia"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44°7′9.5″</w:t>
                  </w:r>
                </w:p>
              </w:tc>
              <w:tc>
                <w:tcPr>
                  <w:tcW w:w="654"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cs="Times New Roman"/>
                      <w:color w:val="auto"/>
                      <w:szCs w:val="21"/>
                      <w:highlight w:val="none"/>
                      <w:lang w:val="en-US" w:eastAsia="zh-CN"/>
                    </w:rPr>
                  </w:pPr>
                  <w:r>
                    <w:rPr>
                      <w:rFonts w:hint="eastAsia" w:cs="Times New Roman"/>
                      <w:color w:val="auto"/>
                      <w:szCs w:val="21"/>
                      <w:highlight w:val="none"/>
                      <w:lang w:val="en-US" w:eastAsia="zh-CN"/>
                    </w:rPr>
                    <w:t>29</w:t>
                  </w:r>
                </w:p>
              </w:tc>
              <w:tc>
                <w:tcPr>
                  <w:tcW w:w="681"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0.3</w:t>
                  </w:r>
                </w:p>
              </w:tc>
              <w:tc>
                <w:tcPr>
                  <w:tcW w:w="588"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cs="Times New Roman"/>
                      <w:color w:val="auto"/>
                      <w:szCs w:val="21"/>
                      <w:highlight w:val="none"/>
                    </w:rPr>
                  </w:pPr>
                  <w:r>
                    <w:rPr>
                      <w:rFonts w:hint="eastAsia" w:cs="Times New Roman"/>
                      <w:color w:val="auto"/>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0"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5</w:t>
                  </w:r>
                </w:p>
              </w:tc>
              <w:tc>
                <w:tcPr>
                  <w:tcW w:w="637"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cs="Times New Roman"/>
                      <w:bCs/>
                      <w:color w:val="auto"/>
                      <w:spacing w:val="10"/>
                      <w:szCs w:val="21"/>
                      <w:highlight w:val="none"/>
                      <w:lang w:val="en-US" w:eastAsia="zh-CN"/>
                    </w:rPr>
                    <w:t>DA005</w:t>
                  </w:r>
                </w:p>
              </w:tc>
              <w:tc>
                <w:tcPr>
                  <w:tcW w:w="954"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color w:val="auto"/>
                      <w:szCs w:val="21"/>
                      <w:highlight w:val="none"/>
                      <w:lang w:val="en-US" w:eastAsia="zh-CN"/>
                    </w:rPr>
                  </w:pPr>
                  <w:r>
                    <w:rPr>
                      <w:rFonts w:hint="eastAsia" w:cs="Times New Roman"/>
                      <w:bCs/>
                      <w:color w:val="auto"/>
                      <w:spacing w:val="10"/>
                      <w:szCs w:val="21"/>
                      <w:highlight w:val="none"/>
                      <w:lang w:val="en-US" w:eastAsia="zh-CN"/>
                    </w:rPr>
                    <w:t>5#4.2MW</w:t>
                  </w:r>
                </w:p>
              </w:tc>
              <w:tc>
                <w:tcPr>
                  <w:tcW w:w="1182"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80°29′38.</w:t>
                  </w:r>
                  <w:r>
                    <w:rPr>
                      <w:rFonts w:hint="eastAsia"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lang w:val="en-US" w:eastAsia="zh-CN"/>
                    </w:rPr>
                    <w:t>″</w:t>
                  </w:r>
                  <w:r>
                    <w:rPr>
                      <w:rFonts w:hint="eastAsia"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44°7′9.5″</w:t>
                  </w:r>
                </w:p>
              </w:tc>
              <w:tc>
                <w:tcPr>
                  <w:tcW w:w="654"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cs="Times New Roman"/>
                      <w:color w:val="auto"/>
                      <w:szCs w:val="21"/>
                      <w:highlight w:val="none"/>
                      <w:lang w:val="en-US" w:eastAsia="zh-CN"/>
                    </w:rPr>
                  </w:pPr>
                  <w:r>
                    <w:rPr>
                      <w:rFonts w:hint="eastAsia" w:cs="Times New Roman"/>
                      <w:color w:val="auto"/>
                      <w:szCs w:val="21"/>
                      <w:highlight w:val="none"/>
                      <w:lang w:val="en-US" w:eastAsia="zh-CN"/>
                    </w:rPr>
                    <w:t>29</w:t>
                  </w:r>
                </w:p>
              </w:tc>
              <w:tc>
                <w:tcPr>
                  <w:tcW w:w="681"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0.3</w:t>
                  </w:r>
                </w:p>
              </w:tc>
              <w:tc>
                <w:tcPr>
                  <w:tcW w:w="588"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cs="Times New Roman"/>
                      <w:color w:val="auto"/>
                      <w:szCs w:val="21"/>
                      <w:highlight w:val="none"/>
                    </w:rPr>
                  </w:pPr>
                  <w:r>
                    <w:rPr>
                      <w:rFonts w:hint="eastAsia" w:cs="Times New Roman"/>
                      <w:color w:val="auto"/>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0"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6</w:t>
                  </w:r>
                </w:p>
              </w:tc>
              <w:tc>
                <w:tcPr>
                  <w:tcW w:w="637"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cs="Times New Roman"/>
                      <w:bCs/>
                      <w:color w:val="auto"/>
                      <w:spacing w:val="10"/>
                      <w:szCs w:val="21"/>
                      <w:highlight w:val="none"/>
                      <w:lang w:val="en-US" w:eastAsia="zh-CN"/>
                    </w:rPr>
                    <w:t>DA006</w:t>
                  </w:r>
                </w:p>
              </w:tc>
              <w:tc>
                <w:tcPr>
                  <w:tcW w:w="954"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color w:val="auto"/>
                      <w:szCs w:val="21"/>
                      <w:highlight w:val="none"/>
                      <w:lang w:val="en-US" w:eastAsia="zh-CN"/>
                    </w:rPr>
                  </w:pPr>
                  <w:r>
                    <w:rPr>
                      <w:rFonts w:hint="eastAsia" w:cs="Times New Roman"/>
                      <w:bCs/>
                      <w:color w:val="auto"/>
                      <w:spacing w:val="10"/>
                      <w:szCs w:val="21"/>
                      <w:highlight w:val="none"/>
                      <w:lang w:val="en-US" w:eastAsia="zh-CN"/>
                    </w:rPr>
                    <w:t>1#21MW</w:t>
                  </w:r>
                </w:p>
              </w:tc>
              <w:tc>
                <w:tcPr>
                  <w:tcW w:w="1182"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80°29′8.0″</w:t>
                  </w:r>
                  <w:r>
                    <w:rPr>
                      <w:rFonts w:hint="eastAsia"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44°6′49.7″</w:t>
                  </w:r>
                </w:p>
              </w:tc>
              <w:tc>
                <w:tcPr>
                  <w:tcW w:w="654"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cs="Times New Roman"/>
                      <w:color w:val="auto"/>
                      <w:szCs w:val="21"/>
                      <w:highlight w:val="none"/>
                      <w:lang w:val="en-US" w:eastAsia="zh-CN"/>
                    </w:rPr>
                  </w:pPr>
                  <w:r>
                    <w:rPr>
                      <w:rFonts w:hint="eastAsia" w:cs="Times New Roman"/>
                      <w:color w:val="auto"/>
                      <w:szCs w:val="21"/>
                      <w:highlight w:val="none"/>
                      <w:lang w:val="en-US" w:eastAsia="zh-CN"/>
                    </w:rPr>
                    <w:t>21</w:t>
                  </w:r>
                </w:p>
              </w:tc>
              <w:tc>
                <w:tcPr>
                  <w:tcW w:w="681"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0.7</w:t>
                  </w:r>
                </w:p>
              </w:tc>
              <w:tc>
                <w:tcPr>
                  <w:tcW w:w="588"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cs="Times New Roman"/>
                      <w:color w:val="auto"/>
                      <w:szCs w:val="21"/>
                      <w:highlight w:val="none"/>
                    </w:rPr>
                  </w:pPr>
                  <w:r>
                    <w:rPr>
                      <w:rFonts w:hint="eastAsia" w:cs="Times New Roman"/>
                      <w:color w:val="auto"/>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0"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7</w:t>
                  </w:r>
                </w:p>
              </w:tc>
              <w:tc>
                <w:tcPr>
                  <w:tcW w:w="637"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cs="Times New Roman"/>
                      <w:bCs/>
                      <w:color w:val="auto"/>
                      <w:spacing w:val="10"/>
                      <w:szCs w:val="21"/>
                      <w:highlight w:val="none"/>
                      <w:lang w:val="en-US" w:eastAsia="zh-CN"/>
                    </w:rPr>
                    <w:t>DA007</w:t>
                  </w:r>
                </w:p>
              </w:tc>
              <w:tc>
                <w:tcPr>
                  <w:tcW w:w="954"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color w:val="auto"/>
                      <w:szCs w:val="21"/>
                      <w:highlight w:val="none"/>
                      <w:lang w:val="en-US" w:eastAsia="zh-CN"/>
                    </w:rPr>
                  </w:pPr>
                  <w:r>
                    <w:rPr>
                      <w:rFonts w:hint="eastAsia" w:cs="Times New Roman"/>
                      <w:bCs/>
                      <w:color w:val="auto"/>
                      <w:spacing w:val="10"/>
                      <w:szCs w:val="21"/>
                      <w:highlight w:val="none"/>
                      <w:lang w:val="en-US" w:eastAsia="zh-CN"/>
                    </w:rPr>
                    <w:t>2#21MW</w:t>
                  </w:r>
                </w:p>
              </w:tc>
              <w:tc>
                <w:tcPr>
                  <w:tcW w:w="1182"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80°29′7.5″</w:t>
                  </w:r>
                  <w:r>
                    <w:rPr>
                      <w:rFonts w:hint="eastAsia"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44°6′49.7″</w:t>
                  </w:r>
                </w:p>
              </w:tc>
              <w:tc>
                <w:tcPr>
                  <w:tcW w:w="654"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cs="Times New Roman"/>
                      <w:color w:val="auto"/>
                      <w:szCs w:val="21"/>
                      <w:highlight w:val="none"/>
                      <w:lang w:val="en-US" w:eastAsia="zh-CN"/>
                    </w:rPr>
                  </w:pPr>
                  <w:r>
                    <w:rPr>
                      <w:rFonts w:hint="eastAsia" w:cs="Times New Roman"/>
                      <w:color w:val="auto"/>
                      <w:szCs w:val="21"/>
                      <w:highlight w:val="none"/>
                      <w:lang w:val="en-US" w:eastAsia="zh-CN"/>
                    </w:rPr>
                    <w:t>21</w:t>
                  </w:r>
                </w:p>
              </w:tc>
              <w:tc>
                <w:tcPr>
                  <w:tcW w:w="681"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cs="Times New Roman"/>
                      <w:color w:val="auto"/>
                      <w:szCs w:val="21"/>
                      <w:highlight w:val="none"/>
                    </w:rPr>
                  </w:pPr>
                  <w:r>
                    <w:rPr>
                      <w:rFonts w:hint="eastAsia" w:cs="Times New Roman"/>
                      <w:color w:val="auto"/>
                      <w:szCs w:val="21"/>
                      <w:highlight w:val="none"/>
                      <w:lang w:val="en-US" w:eastAsia="zh-CN"/>
                    </w:rPr>
                    <w:t>0.7</w:t>
                  </w:r>
                </w:p>
              </w:tc>
              <w:tc>
                <w:tcPr>
                  <w:tcW w:w="588"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cs="Times New Roman"/>
                      <w:color w:val="auto"/>
                      <w:szCs w:val="21"/>
                      <w:highlight w:val="none"/>
                    </w:rPr>
                  </w:pPr>
                  <w:r>
                    <w:rPr>
                      <w:rFonts w:hint="eastAsia" w:cs="Times New Roman"/>
                      <w:color w:val="auto"/>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0"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8</w:t>
                  </w:r>
                </w:p>
              </w:tc>
              <w:tc>
                <w:tcPr>
                  <w:tcW w:w="637"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cs="Times New Roman"/>
                      <w:bCs/>
                      <w:color w:val="auto"/>
                      <w:spacing w:val="10"/>
                      <w:szCs w:val="21"/>
                      <w:highlight w:val="none"/>
                      <w:lang w:val="en-US" w:eastAsia="zh-CN"/>
                    </w:rPr>
                    <w:t>DA008</w:t>
                  </w:r>
                </w:p>
              </w:tc>
              <w:tc>
                <w:tcPr>
                  <w:tcW w:w="954"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color w:val="auto"/>
                      <w:szCs w:val="21"/>
                      <w:highlight w:val="none"/>
                      <w:lang w:val="en-US" w:eastAsia="zh-CN"/>
                    </w:rPr>
                  </w:pPr>
                  <w:r>
                    <w:rPr>
                      <w:rFonts w:hint="eastAsia" w:cs="Times New Roman"/>
                      <w:bCs/>
                      <w:color w:val="auto"/>
                      <w:spacing w:val="10"/>
                      <w:szCs w:val="21"/>
                      <w:highlight w:val="none"/>
                      <w:lang w:val="en-US" w:eastAsia="zh-CN"/>
                    </w:rPr>
                    <w:t>3#21MW</w:t>
                  </w:r>
                </w:p>
              </w:tc>
              <w:tc>
                <w:tcPr>
                  <w:tcW w:w="1182"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80°29′7.0″</w:t>
                  </w:r>
                  <w:r>
                    <w:rPr>
                      <w:rFonts w:hint="eastAsia"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44°6′49.7″</w:t>
                  </w:r>
                </w:p>
              </w:tc>
              <w:tc>
                <w:tcPr>
                  <w:tcW w:w="654"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cs="Times New Roman"/>
                      <w:color w:val="auto"/>
                      <w:szCs w:val="21"/>
                      <w:highlight w:val="none"/>
                      <w:lang w:val="en-US" w:eastAsia="zh-CN"/>
                    </w:rPr>
                  </w:pPr>
                  <w:r>
                    <w:rPr>
                      <w:rFonts w:hint="eastAsia" w:cs="Times New Roman"/>
                      <w:color w:val="auto"/>
                      <w:szCs w:val="21"/>
                      <w:highlight w:val="none"/>
                      <w:lang w:val="en-US" w:eastAsia="zh-CN"/>
                    </w:rPr>
                    <w:t>21</w:t>
                  </w:r>
                </w:p>
              </w:tc>
              <w:tc>
                <w:tcPr>
                  <w:tcW w:w="681"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cs="Times New Roman"/>
                      <w:color w:val="auto"/>
                      <w:szCs w:val="21"/>
                      <w:highlight w:val="none"/>
                    </w:rPr>
                  </w:pPr>
                  <w:r>
                    <w:rPr>
                      <w:rFonts w:hint="eastAsia" w:cs="Times New Roman"/>
                      <w:color w:val="auto"/>
                      <w:szCs w:val="21"/>
                      <w:highlight w:val="none"/>
                      <w:lang w:val="en-US" w:eastAsia="zh-CN"/>
                    </w:rPr>
                    <w:t>0.7</w:t>
                  </w:r>
                </w:p>
              </w:tc>
              <w:tc>
                <w:tcPr>
                  <w:tcW w:w="588"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cs="Times New Roman"/>
                      <w:color w:val="auto"/>
                      <w:szCs w:val="21"/>
                      <w:highlight w:val="none"/>
                    </w:rPr>
                  </w:pPr>
                  <w:r>
                    <w:rPr>
                      <w:rFonts w:hint="eastAsia" w:cs="Times New Roman"/>
                      <w:color w:val="auto"/>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0"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9</w:t>
                  </w:r>
                </w:p>
              </w:tc>
              <w:tc>
                <w:tcPr>
                  <w:tcW w:w="637"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cs="Times New Roman"/>
                      <w:bCs/>
                      <w:color w:val="auto"/>
                      <w:spacing w:val="10"/>
                      <w:szCs w:val="21"/>
                      <w:highlight w:val="none"/>
                      <w:lang w:val="en-US" w:eastAsia="zh-CN"/>
                    </w:rPr>
                    <w:t>DA009</w:t>
                  </w:r>
                </w:p>
              </w:tc>
              <w:tc>
                <w:tcPr>
                  <w:tcW w:w="954"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color w:val="auto"/>
                      <w:szCs w:val="21"/>
                      <w:highlight w:val="none"/>
                      <w:lang w:val="en-US" w:eastAsia="zh-CN"/>
                    </w:rPr>
                  </w:pPr>
                  <w:r>
                    <w:rPr>
                      <w:rFonts w:hint="eastAsia" w:cs="Times New Roman"/>
                      <w:bCs/>
                      <w:color w:val="auto"/>
                      <w:spacing w:val="10"/>
                      <w:szCs w:val="21"/>
                      <w:highlight w:val="none"/>
                      <w:lang w:val="en-US" w:eastAsia="zh-CN"/>
                    </w:rPr>
                    <w:t>4#5.6MW</w:t>
                  </w:r>
                </w:p>
              </w:tc>
              <w:tc>
                <w:tcPr>
                  <w:tcW w:w="1182"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80°29′6.6″</w:t>
                  </w:r>
                  <w:r>
                    <w:rPr>
                      <w:rFonts w:hint="eastAsia"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44°6′49.7″</w:t>
                  </w:r>
                </w:p>
              </w:tc>
              <w:tc>
                <w:tcPr>
                  <w:tcW w:w="654"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cs="Times New Roman"/>
                      <w:color w:val="auto"/>
                      <w:szCs w:val="21"/>
                      <w:highlight w:val="none"/>
                      <w:lang w:val="en-US" w:eastAsia="zh-CN"/>
                    </w:rPr>
                  </w:pPr>
                  <w:r>
                    <w:rPr>
                      <w:rFonts w:hint="eastAsia" w:cs="Times New Roman"/>
                      <w:color w:val="auto"/>
                      <w:szCs w:val="21"/>
                      <w:highlight w:val="none"/>
                      <w:lang w:val="en-US" w:eastAsia="zh-CN"/>
                    </w:rPr>
                    <w:t>21</w:t>
                  </w:r>
                </w:p>
              </w:tc>
              <w:tc>
                <w:tcPr>
                  <w:tcW w:w="681"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0.4</w:t>
                  </w:r>
                </w:p>
              </w:tc>
              <w:tc>
                <w:tcPr>
                  <w:tcW w:w="588"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cs="Times New Roman"/>
                      <w:color w:val="auto"/>
                      <w:szCs w:val="21"/>
                      <w:highlight w:val="none"/>
                    </w:rPr>
                  </w:pPr>
                  <w:r>
                    <w:rPr>
                      <w:rFonts w:hint="eastAsia" w:cs="Times New Roman"/>
                      <w:color w:val="auto"/>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00"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10</w:t>
                  </w:r>
                </w:p>
              </w:tc>
              <w:tc>
                <w:tcPr>
                  <w:tcW w:w="637"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cs="Times New Roman"/>
                      <w:bCs/>
                      <w:color w:val="auto"/>
                      <w:spacing w:val="10"/>
                      <w:szCs w:val="21"/>
                      <w:highlight w:val="none"/>
                      <w:lang w:val="en-US" w:eastAsia="zh-CN"/>
                    </w:rPr>
                    <w:t>DA0010</w:t>
                  </w:r>
                </w:p>
              </w:tc>
              <w:tc>
                <w:tcPr>
                  <w:tcW w:w="954"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color w:val="auto"/>
                      <w:szCs w:val="21"/>
                      <w:highlight w:val="none"/>
                      <w:lang w:val="en-US" w:eastAsia="zh-CN"/>
                    </w:rPr>
                  </w:pPr>
                  <w:r>
                    <w:rPr>
                      <w:rFonts w:hint="eastAsia" w:cs="Times New Roman"/>
                      <w:bCs/>
                      <w:color w:val="auto"/>
                      <w:spacing w:val="10"/>
                      <w:szCs w:val="21"/>
                      <w:highlight w:val="none"/>
                      <w:lang w:val="en-US" w:eastAsia="zh-CN"/>
                    </w:rPr>
                    <w:t>5#5.6MW</w:t>
                  </w:r>
                </w:p>
              </w:tc>
              <w:tc>
                <w:tcPr>
                  <w:tcW w:w="1182"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80°29′6.4″</w:t>
                  </w:r>
                  <w:r>
                    <w:rPr>
                      <w:rFonts w:hint="eastAsia"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44°6′49.7″</w:t>
                  </w:r>
                </w:p>
              </w:tc>
              <w:tc>
                <w:tcPr>
                  <w:tcW w:w="654"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cs="Times New Roman"/>
                      <w:color w:val="auto"/>
                      <w:szCs w:val="21"/>
                      <w:highlight w:val="none"/>
                      <w:lang w:val="en-US" w:eastAsia="zh-CN"/>
                    </w:rPr>
                  </w:pPr>
                  <w:r>
                    <w:rPr>
                      <w:rFonts w:hint="eastAsia" w:cs="Times New Roman"/>
                      <w:color w:val="auto"/>
                      <w:szCs w:val="21"/>
                      <w:highlight w:val="none"/>
                      <w:lang w:val="en-US" w:eastAsia="zh-CN"/>
                    </w:rPr>
                    <w:t>21</w:t>
                  </w:r>
                </w:p>
              </w:tc>
              <w:tc>
                <w:tcPr>
                  <w:tcW w:w="681"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0.4</w:t>
                  </w:r>
                </w:p>
              </w:tc>
              <w:tc>
                <w:tcPr>
                  <w:tcW w:w="588" w:type="pct"/>
                  <w:tcMar>
                    <w:top w:w="0" w:type="dxa"/>
                    <w:left w:w="0" w:type="dxa"/>
                    <w:bottom w:w="0" w:type="dxa"/>
                    <w:right w:w="0" w:type="dxa"/>
                  </w:tcMar>
                  <w:vAlign w:val="center"/>
                </w:tcPr>
                <w:p>
                  <w:pPr>
                    <w:keepNext w:val="0"/>
                    <w:keepLines w:val="0"/>
                    <w:suppressLineNumbers w:val="0"/>
                    <w:spacing w:before="0" w:beforeAutospacing="0" w:after="0" w:afterAutospacing="0"/>
                    <w:ind w:left="0" w:right="0"/>
                    <w:contextualSpacing/>
                    <w:jc w:val="center"/>
                    <w:textAlignment w:val="baseline"/>
                    <w:rPr>
                      <w:rFonts w:hint="eastAsia" w:ascii="Times New Roman" w:hAnsi="Times New Roman" w:cs="Times New Roman"/>
                      <w:color w:val="auto"/>
                      <w:szCs w:val="21"/>
                      <w:highlight w:val="none"/>
                    </w:rPr>
                  </w:pPr>
                  <w:r>
                    <w:rPr>
                      <w:rFonts w:hint="eastAsia" w:cs="Times New Roman"/>
                      <w:color w:val="auto"/>
                      <w:szCs w:val="21"/>
                      <w:highlight w:val="none"/>
                      <w:lang w:val="en-US" w:eastAsia="zh-CN"/>
                    </w:rPr>
                    <w:t>80℃</w:t>
                  </w:r>
                </w:p>
              </w:tc>
            </w:tr>
          </w:tbl>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rPr>
                <w:rFonts w:hint="default" w:ascii="Times New Roman" w:hAnsi="Times New Roman" w:eastAsia="宋体" w:cs="Times New Roman"/>
                <w:b/>
                <w:color w:val="auto"/>
                <w:spacing w:val="0"/>
                <w:position w:val="0"/>
                <w:sz w:val="24"/>
                <w:highlight w:val="none"/>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rPr>
                <w:rFonts w:hint="default" w:ascii="Times New Roman" w:hAnsi="Times New Roman" w:eastAsia="宋体" w:cs="Times New Roman"/>
                <w:b/>
                <w:color w:val="auto"/>
                <w:spacing w:val="0"/>
                <w:position w:val="0"/>
                <w:sz w:val="24"/>
                <w:highlight w:val="none"/>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rPr>
                <w:rFonts w:hint="default" w:ascii="Times New Roman" w:hAnsi="Times New Roman" w:eastAsia="宋体" w:cs="Times New Roman"/>
                <w:b/>
                <w:color w:val="auto"/>
                <w:spacing w:val="0"/>
                <w:position w:val="0"/>
                <w:sz w:val="24"/>
                <w:highlight w:val="none"/>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rPr>
                <w:rFonts w:hint="default" w:ascii="Times New Roman" w:hAnsi="Times New Roman" w:eastAsia="宋体" w:cs="Times New Roman"/>
                <w:b/>
                <w:color w:val="auto"/>
                <w:spacing w:val="0"/>
                <w:position w:val="0"/>
                <w:sz w:val="24"/>
                <w:highlight w:val="none"/>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rPr>
                <w:rFonts w:hint="default" w:ascii="Times New Roman" w:hAnsi="Times New Roman" w:eastAsia="宋体" w:cs="Times New Roman"/>
                <w:b/>
                <w:color w:val="auto"/>
                <w:spacing w:val="0"/>
                <w:position w:val="0"/>
                <w:sz w:val="24"/>
                <w:highlight w:val="none"/>
              </w:rPr>
            </w:pPr>
            <w:r>
              <w:rPr>
                <w:rFonts w:hint="default" w:ascii="Times New Roman" w:hAnsi="Times New Roman" w:eastAsia="宋体" w:cs="Times New Roman"/>
                <w:b/>
                <w:color w:val="auto"/>
                <w:spacing w:val="0"/>
                <w:position w:val="0"/>
                <w:sz w:val="24"/>
                <w:highlight w:val="none"/>
              </w:rPr>
              <w:t>1.</w:t>
            </w:r>
            <w:r>
              <w:rPr>
                <w:rFonts w:hint="eastAsia" w:cs="Times New Roman"/>
                <w:b/>
                <w:color w:val="auto"/>
                <w:spacing w:val="0"/>
                <w:position w:val="0"/>
                <w:sz w:val="24"/>
                <w:highlight w:val="none"/>
                <w:lang w:val="en-US" w:eastAsia="zh-CN"/>
              </w:rPr>
              <w:t xml:space="preserve">7 </w:t>
            </w:r>
            <w:r>
              <w:rPr>
                <w:rFonts w:hint="default" w:ascii="Times New Roman" w:hAnsi="Times New Roman" w:eastAsia="宋体" w:cs="Times New Roman"/>
                <w:b/>
                <w:color w:val="auto"/>
                <w:spacing w:val="0"/>
                <w:position w:val="0"/>
                <w:sz w:val="24"/>
                <w:highlight w:val="none"/>
              </w:rPr>
              <w:t>小结</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2"/>
              <w:textAlignment w:val="baseline"/>
              <w:rPr>
                <w:rFonts w:hint="eastAsia" w:cs="Times New Roman"/>
                <w:color w:val="auto"/>
                <w:spacing w:val="0"/>
                <w:position w:val="0"/>
                <w:sz w:val="24"/>
                <w:lang w:eastAsia="zh-CN"/>
              </w:rPr>
            </w:pPr>
            <w:r>
              <w:rPr>
                <w:rFonts w:hint="eastAsia" w:cs="Times New Roman"/>
                <w:color w:val="auto"/>
                <w:spacing w:val="0"/>
                <w:position w:val="0"/>
                <w:sz w:val="24"/>
                <w:lang w:val="en-US" w:eastAsia="zh-CN"/>
              </w:rPr>
              <w:t>本项目锅炉房和换热站均建设于产业园区范围内，周边存在的敏感点为B4B5换热站合建站西侧500</w:t>
            </w:r>
            <w:r>
              <w:rPr>
                <w:rFonts w:hint="eastAsia" w:cs="Times New Roman"/>
                <w:color w:val="auto"/>
                <w:spacing w:val="0"/>
                <w:position w:val="0"/>
                <w:sz w:val="24"/>
                <w:highlight w:val="none"/>
                <w:lang w:val="en-US" w:eastAsia="zh-CN"/>
              </w:rPr>
              <w:t>m处的居民区</w:t>
            </w:r>
            <w:r>
              <w:rPr>
                <w:rFonts w:hint="eastAsia" w:cs="Times New Roman"/>
                <w:color w:val="auto"/>
                <w:spacing w:val="0"/>
                <w:position w:val="0"/>
                <w:sz w:val="24"/>
                <w:lang w:val="en-US" w:eastAsia="zh-CN"/>
              </w:rPr>
              <w:t>敏感点，该敏感点距离最近的锅炉房直线距离700m（B锅炉房西侧），锅炉房燃烧烟气高空排放，并设置在线监测系统时刻监控污染物排放浓度，</w:t>
            </w:r>
            <w:r>
              <w:rPr>
                <w:rFonts w:hint="default" w:ascii="Times New Roman" w:hAnsi="Times New Roman" w:eastAsia="宋体" w:cs="Times New Roman"/>
                <w:color w:val="auto"/>
                <w:spacing w:val="0"/>
                <w:position w:val="0"/>
                <w:sz w:val="24"/>
              </w:rPr>
              <w:t>天然气属清洁能源，具有热值高、燃烧完全、排放污染物浓度低等特点，是最理想的清洁燃料，燃烧后产生的各主要大气污染物量和浓度均较小，本项目天然气锅炉</w:t>
            </w:r>
            <w:r>
              <w:rPr>
                <w:rFonts w:hint="eastAsia" w:cs="Times New Roman"/>
                <w:color w:val="auto"/>
                <w:spacing w:val="0"/>
                <w:position w:val="0"/>
                <w:sz w:val="24"/>
                <w:lang w:val="en-US" w:eastAsia="zh-CN"/>
              </w:rPr>
              <w:t>另加装超低氮燃烧器和烟气再循环装置</w:t>
            </w:r>
            <w:r>
              <w:rPr>
                <w:rFonts w:hint="default" w:ascii="Times New Roman" w:hAnsi="Times New Roman" w:eastAsia="宋体" w:cs="Times New Roman"/>
                <w:color w:val="auto"/>
                <w:spacing w:val="0"/>
                <w:position w:val="0"/>
                <w:sz w:val="24"/>
              </w:rPr>
              <w:t>，天然气燃烧废气中氮氧化物</w:t>
            </w:r>
            <w:r>
              <w:rPr>
                <w:rFonts w:hint="eastAsia" w:ascii="Times New Roman" w:hAnsi="Times New Roman" w:eastAsia="宋体" w:cs="Times New Roman"/>
                <w:color w:val="auto"/>
                <w:spacing w:val="0"/>
                <w:position w:val="0"/>
                <w:sz w:val="24"/>
                <w:lang w:val="en-US" w:eastAsia="zh-CN"/>
              </w:rPr>
              <w:t>排放浓度进一步降低，运行期</w:t>
            </w:r>
            <w:r>
              <w:rPr>
                <w:rFonts w:hint="default" w:ascii="Times New Roman" w:hAnsi="Times New Roman" w:eastAsia="宋体" w:cs="Times New Roman"/>
                <w:color w:val="auto"/>
                <w:spacing w:val="0"/>
                <w:position w:val="0"/>
                <w:sz w:val="24"/>
              </w:rPr>
              <w:t>二氧化硫、氮氧化物、颗粒物可</w:t>
            </w:r>
            <w:r>
              <w:rPr>
                <w:rFonts w:hint="eastAsia" w:ascii="Times New Roman" w:hAnsi="Times New Roman" w:eastAsia="宋体" w:cs="Times New Roman"/>
                <w:color w:val="auto"/>
                <w:spacing w:val="0"/>
                <w:position w:val="0"/>
                <w:sz w:val="24"/>
                <w:lang w:val="en-US" w:eastAsia="zh-CN"/>
              </w:rPr>
              <w:t>稳定</w:t>
            </w:r>
            <w:r>
              <w:rPr>
                <w:rFonts w:hint="default" w:ascii="Times New Roman" w:hAnsi="Times New Roman" w:eastAsia="宋体" w:cs="Times New Roman"/>
                <w:color w:val="auto"/>
                <w:spacing w:val="0"/>
                <w:position w:val="0"/>
                <w:sz w:val="24"/>
              </w:rPr>
              <w:t>达标排放</w:t>
            </w:r>
            <w:r>
              <w:rPr>
                <w:rFonts w:hint="eastAsia" w:cs="Times New Roman"/>
                <w:color w:val="auto"/>
                <w:spacing w:val="0"/>
                <w:position w:val="0"/>
                <w:sz w:val="24"/>
                <w:lang w:eastAsia="zh-CN"/>
              </w:rPr>
              <w:t>，</w:t>
            </w:r>
            <w:r>
              <w:rPr>
                <w:rFonts w:hint="default" w:ascii="Times New Roman" w:hAnsi="Times New Roman" w:eastAsia="宋体" w:cs="Times New Roman"/>
                <w:color w:val="auto"/>
                <w:spacing w:val="0"/>
                <w:position w:val="0"/>
                <w:sz w:val="24"/>
              </w:rPr>
              <w:t>对</w:t>
            </w:r>
            <w:r>
              <w:rPr>
                <w:rFonts w:hint="eastAsia" w:cs="Times New Roman"/>
                <w:color w:val="auto"/>
                <w:spacing w:val="0"/>
                <w:position w:val="0"/>
                <w:sz w:val="24"/>
                <w:lang w:val="en-US" w:eastAsia="zh-CN"/>
              </w:rPr>
              <w:t>敏感点及周边环境空气质量</w:t>
            </w:r>
            <w:r>
              <w:rPr>
                <w:rFonts w:hint="default" w:ascii="Times New Roman" w:hAnsi="Times New Roman" w:eastAsia="宋体" w:cs="Times New Roman"/>
                <w:color w:val="auto"/>
                <w:spacing w:val="0"/>
                <w:position w:val="0"/>
                <w:sz w:val="24"/>
              </w:rPr>
              <w:t>影响较小</w:t>
            </w:r>
            <w:r>
              <w:rPr>
                <w:rFonts w:hint="eastAsia" w:cs="Times New Roman"/>
                <w:color w:val="auto"/>
                <w:spacing w:val="0"/>
                <w:position w:val="0"/>
                <w:sz w:val="24"/>
                <w:lang w:eastAsia="zh-CN"/>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textAlignment w:val="auto"/>
              <w:outlineLvl w:val="1"/>
              <w:rPr>
                <w:rFonts w:hint="default" w:ascii="Times New Roman" w:hAnsi="Times New Roman" w:eastAsia="宋体" w:cs="Times New Roman"/>
                <w:color w:val="auto"/>
                <w:spacing w:val="0"/>
                <w:position w:val="0"/>
                <w:highlight w:val="none"/>
              </w:rPr>
            </w:pPr>
            <w:r>
              <w:rPr>
                <w:rFonts w:hint="default" w:ascii="Times New Roman" w:hAnsi="Times New Roman" w:eastAsia="宋体" w:cs="Times New Roman"/>
                <w:color w:val="auto"/>
                <w:spacing w:val="0"/>
                <w:position w:val="0"/>
                <w:lang w:val="en-US" w:eastAsia="zh-CN"/>
              </w:rPr>
              <w:t>2</w:t>
            </w:r>
            <w:r>
              <w:rPr>
                <w:rFonts w:hint="eastAsia" w:cs="Times New Roman"/>
                <w:color w:val="auto"/>
                <w:spacing w:val="0"/>
                <w:position w:val="0"/>
                <w:highlight w:val="none"/>
                <w:lang w:val="en-US" w:eastAsia="zh-CN"/>
              </w:rPr>
              <w:t xml:space="preserve"> </w:t>
            </w:r>
            <w:r>
              <w:rPr>
                <w:rFonts w:hint="default" w:ascii="Times New Roman" w:hAnsi="Times New Roman" w:eastAsia="宋体" w:cs="Times New Roman"/>
                <w:color w:val="auto"/>
                <w:spacing w:val="0"/>
                <w:position w:val="0"/>
                <w:highlight w:val="none"/>
              </w:rPr>
              <w:t>废水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snapToGrid w:val="0"/>
                <w:color w:val="auto"/>
                <w:kern w:val="0"/>
                <w:sz w:val="24"/>
                <w:highlight w:val="none"/>
              </w:rPr>
              <w:t>本项目</w:t>
            </w:r>
            <w:r>
              <w:rPr>
                <w:rFonts w:hint="eastAsia" w:cs="Times New Roman"/>
                <w:snapToGrid w:val="0"/>
                <w:color w:val="auto"/>
                <w:kern w:val="0"/>
                <w:sz w:val="24"/>
                <w:highlight w:val="none"/>
                <w:lang w:eastAsia="zh-CN"/>
              </w:rPr>
              <w:t>运行期</w:t>
            </w:r>
            <w:r>
              <w:rPr>
                <w:rFonts w:hint="default" w:ascii="Times New Roman" w:hAnsi="Times New Roman" w:eastAsia="宋体" w:cs="Times New Roman"/>
                <w:snapToGrid w:val="0"/>
                <w:color w:val="auto"/>
                <w:kern w:val="0"/>
                <w:sz w:val="24"/>
                <w:highlight w:val="none"/>
              </w:rPr>
              <w:t>排水主要为</w:t>
            </w:r>
            <w:r>
              <w:rPr>
                <w:rFonts w:hint="eastAsia" w:cs="Times New Roman"/>
                <w:snapToGrid w:val="0"/>
                <w:color w:val="auto"/>
                <w:kern w:val="0"/>
                <w:sz w:val="24"/>
                <w:highlight w:val="none"/>
                <w:lang w:val="en-US" w:eastAsia="zh-CN"/>
              </w:rPr>
              <w:t>锅炉系统排水（软水制备废水、软水设备反冲洗水及锅炉定期排污水）</w:t>
            </w:r>
            <w:r>
              <w:rPr>
                <w:rFonts w:hint="default" w:ascii="Times New Roman" w:hAnsi="Times New Roman" w:eastAsia="宋体" w:cs="Times New Roman"/>
                <w:snapToGrid w:val="0"/>
                <w:color w:val="auto"/>
                <w:kern w:val="0"/>
                <w:sz w:val="24"/>
                <w:highlight w:val="none"/>
              </w:rPr>
              <w:t>和生活污水，</w:t>
            </w:r>
            <w:r>
              <w:rPr>
                <w:rFonts w:hint="default" w:ascii="Times New Roman" w:hAnsi="Times New Roman" w:eastAsia="宋体" w:cs="Times New Roman"/>
                <w:snapToGrid w:val="0"/>
                <w:color w:val="auto"/>
                <w:kern w:val="0"/>
                <w:sz w:val="24"/>
                <w:highlight w:val="none"/>
                <w:lang w:eastAsia="zh-CN"/>
              </w:rPr>
              <w:t>污水</w:t>
            </w:r>
            <w:r>
              <w:rPr>
                <w:rFonts w:hint="eastAsia" w:cs="Times New Roman"/>
                <w:snapToGrid w:val="0"/>
                <w:color w:val="auto"/>
                <w:kern w:val="0"/>
                <w:sz w:val="24"/>
                <w:highlight w:val="none"/>
                <w:lang w:val="en-US" w:eastAsia="zh-CN"/>
              </w:rPr>
              <w:t>水质简单，直接</w:t>
            </w:r>
            <w:r>
              <w:rPr>
                <w:rFonts w:hint="default" w:ascii="Times New Roman" w:hAnsi="Times New Roman" w:eastAsia="宋体" w:cs="Times New Roman"/>
                <w:snapToGrid w:val="0"/>
                <w:color w:val="auto"/>
                <w:kern w:val="0"/>
                <w:sz w:val="24"/>
                <w:highlight w:val="none"/>
                <w:lang w:eastAsia="zh-CN"/>
              </w:rPr>
              <w:t>排入</w:t>
            </w:r>
            <w:r>
              <w:rPr>
                <w:rFonts w:hint="eastAsia" w:cs="Times New Roman"/>
                <w:snapToGrid w:val="0"/>
                <w:color w:val="auto"/>
                <w:kern w:val="0"/>
                <w:sz w:val="24"/>
                <w:highlight w:val="none"/>
                <w:lang w:eastAsia="zh-CN"/>
              </w:rPr>
              <w:t>园区</w:t>
            </w:r>
            <w:r>
              <w:rPr>
                <w:rFonts w:hint="eastAsia" w:cs="Times New Roman"/>
                <w:snapToGrid w:val="0"/>
                <w:color w:val="auto"/>
                <w:kern w:val="0"/>
                <w:sz w:val="24"/>
                <w:highlight w:val="none"/>
                <w:lang w:val="en-US" w:eastAsia="zh-CN"/>
              </w:rPr>
              <w:t>污水</w:t>
            </w:r>
            <w:r>
              <w:rPr>
                <w:rFonts w:hint="default" w:ascii="Times New Roman" w:hAnsi="Times New Roman" w:eastAsia="宋体" w:cs="Times New Roman"/>
                <w:snapToGrid w:val="0"/>
                <w:color w:val="auto"/>
                <w:kern w:val="0"/>
                <w:sz w:val="24"/>
                <w:highlight w:val="none"/>
              </w:rPr>
              <w:t>管网，最终</w:t>
            </w:r>
            <w:r>
              <w:rPr>
                <w:rFonts w:hint="default" w:ascii="Times New Roman" w:hAnsi="Times New Roman" w:eastAsia="宋体" w:cs="Times New Roman"/>
                <w:snapToGrid w:val="0"/>
                <w:color w:val="auto"/>
                <w:kern w:val="0"/>
                <w:sz w:val="24"/>
                <w:highlight w:val="none"/>
                <w:lang w:eastAsia="zh-CN"/>
              </w:rPr>
              <w:t>纳入</w:t>
            </w:r>
            <w:r>
              <w:rPr>
                <w:rFonts w:hint="eastAsia" w:cs="Times New Roman"/>
                <w:snapToGrid w:val="0"/>
                <w:color w:val="auto"/>
                <w:kern w:val="0"/>
                <w:sz w:val="24"/>
                <w:highlight w:val="none"/>
                <w:lang w:val="en-US" w:eastAsia="zh-CN"/>
              </w:rPr>
              <w:t>园区</w:t>
            </w:r>
            <w:r>
              <w:rPr>
                <w:rFonts w:hint="default" w:ascii="Times New Roman" w:hAnsi="Times New Roman" w:eastAsia="宋体" w:cs="Times New Roman"/>
                <w:snapToGrid w:val="0"/>
                <w:color w:val="auto"/>
                <w:kern w:val="0"/>
                <w:sz w:val="24"/>
                <w:highlight w:val="none"/>
              </w:rPr>
              <w:t>污水处理厂</w:t>
            </w:r>
            <w:r>
              <w:rPr>
                <w:rFonts w:hint="default" w:ascii="Times New Roman" w:hAnsi="Times New Roman" w:eastAsia="宋体" w:cs="Times New Roman"/>
                <w:snapToGrid w:val="0"/>
                <w:color w:val="auto"/>
                <w:kern w:val="0"/>
                <w:sz w:val="24"/>
                <w:highlight w:val="none"/>
                <w:lang w:eastAsia="zh-CN"/>
              </w:rPr>
              <w:t>处理</w:t>
            </w:r>
            <w:r>
              <w:rPr>
                <w:rFonts w:hint="default" w:ascii="Times New Roman" w:hAnsi="Times New Roman" w:eastAsia="宋体" w:cs="Times New Roman"/>
                <w:snapToGrid w:val="0"/>
                <w:color w:val="auto"/>
                <w:kern w:val="0"/>
                <w:sz w:val="24"/>
                <w:highlight w:val="none"/>
              </w:rPr>
              <w:t>。</w:t>
            </w:r>
          </w:p>
          <w:p>
            <w:pPr>
              <w:keepNext w:val="0"/>
              <w:keepLines w:val="0"/>
              <w:pageBreakBefore w:val="0"/>
              <w:widowControl w:val="0"/>
              <w:suppressLineNumbers w:val="0"/>
              <w:shd w:val="clear"/>
              <w:kinsoku/>
              <w:wordWrap/>
              <w:overflowPunct/>
              <w:topLinePunct w:val="0"/>
              <w:bidi w:val="0"/>
              <w:adjustRightInd/>
              <w:snapToGrid/>
              <w:spacing w:before="0" w:beforeAutospacing="0" w:after="0" w:afterAutospacing="0" w:line="360" w:lineRule="auto"/>
              <w:ind w:left="0" w:right="0"/>
              <w:rPr>
                <w:rFonts w:hint="default" w:ascii="Times New Roman" w:hAnsi="Times New Roman" w:eastAsia="宋体" w:cs="Times New Roman"/>
                <w:b/>
                <w:color w:val="auto"/>
                <w:spacing w:val="0"/>
                <w:position w:val="0"/>
                <w:sz w:val="24"/>
                <w:highlight w:val="none"/>
                <w:lang w:val="en-US"/>
              </w:rPr>
            </w:pPr>
            <w:r>
              <w:rPr>
                <w:rFonts w:hint="eastAsia" w:ascii="Times New Roman" w:hAnsi="Times New Roman" w:cs="Times New Roman"/>
                <w:b/>
                <w:color w:val="auto"/>
                <w:spacing w:val="0"/>
                <w:position w:val="0"/>
                <w:sz w:val="24"/>
                <w:highlight w:val="none"/>
                <w:lang w:val="en-US" w:eastAsia="zh-CN"/>
              </w:rPr>
              <w:t>2.1</w:t>
            </w:r>
            <w:r>
              <w:rPr>
                <w:rFonts w:hint="eastAsia" w:cs="Times New Roman"/>
                <w:b/>
                <w:color w:val="auto"/>
                <w:spacing w:val="0"/>
                <w:position w:val="0"/>
                <w:sz w:val="24"/>
                <w:highlight w:val="none"/>
                <w:lang w:val="en-US" w:eastAsia="zh-CN"/>
              </w:rPr>
              <w:t xml:space="preserve"> </w:t>
            </w:r>
            <w:r>
              <w:rPr>
                <w:rFonts w:hint="eastAsia" w:ascii="Times New Roman" w:hAnsi="Times New Roman" w:cs="Times New Roman"/>
                <w:b/>
                <w:color w:val="auto"/>
                <w:spacing w:val="0"/>
                <w:position w:val="0"/>
                <w:sz w:val="24"/>
                <w:highlight w:val="none"/>
                <w:lang w:val="en-US" w:eastAsia="zh-CN"/>
              </w:rPr>
              <w:t>废水源强</w:t>
            </w:r>
          </w:p>
          <w:p>
            <w:pPr>
              <w:keepNext w:val="0"/>
              <w:keepLines w:val="0"/>
              <w:pageBreakBefore w:val="0"/>
              <w:widowControl w:val="0"/>
              <w:suppressLineNumbers w:val="0"/>
              <w:shd w:val="clear"/>
              <w:kinsoku/>
              <w:wordWrap/>
              <w:topLinePunct/>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（1）软水制备废水</w:t>
            </w:r>
          </w:p>
          <w:p>
            <w:pPr>
              <w:keepNext w:val="0"/>
              <w:keepLines w:val="0"/>
              <w:pageBreakBefore w:val="0"/>
              <w:widowControl w:val="0"/>
              <w:suppressLineNumbers w:val="0"/>
              <w:shd w:val="clear"/>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本项目锅炉用水采用离子交换法软水制备装置进行锅外水处理，项目运行期软水需求量为3009.6m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/d（541728m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/a），软水制备效率约为90%，则软水制备废水产生量约为334.4m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/d（60192m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p>
          <w:p>
            <w:pPr>
              <w:keepNext w:val="0"/>
              <w:keepLines w:val="0"/>
              <w:pageBreakBefore w:val="0"/>
              <w:widowControl w:val="0"/>
              <w:suppressLineNumbers w:val="0"/>
              <w:shd w:val="clear"/>
              <w:kinsoku/>
              <w:wordWrap/>
              <w:topLinePunct/>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eastAsia="zh-CN"/>
              </w:rPr>
            </w:pPr>
            <w:r>
              <w:rPr>
                <w:rFonts w:hint="eastAsia" w:cs="Times New Roman"/>
                <w:color w:val="auto"/>
                <w:sz w:val="24"/>
                <w:highlight w:val="none"/>
                <w:lang w:val="en-US" w:eastAsia="zh-CN"/>
              </w:rPr>
              <w:t>（2）软水装置反冲洗废水</w:t>
            </w:r>
          </w:p>
          <w:p>
            <w:pPr>
              <w:keepNext w:val="0"/>
              <w:keepLines w:val="0"/>
              <w:pageBreakBefore w:val="0"/>
              <w:widowControl w:val="0"/>
              <w:suppressLineNumbers w:val="0"/>
              <w:shd w:val="clear"/>
              <w:kinsoku/>
              <w:wordWrap/>
              <w:topLinePunct/>
              <w:bidi w:val="0"/>
              <w:adjustRightInd/>
              <w:snapToGrid/>
              <w:spacing w:before="0" w:beforeAutospacing="0" w:after="0" w:afterAutospacing="0" w:line="360" w:lineRule="auto"/>
              <w:ind w:left="0" w:right="0" w:firstLine="480" w:firstLineChars="200"/>
              <w:textAlignment w:val="auto"/>
              <w:rPr>
                <w:rFonts w:hint="default" w:cs="Times New Roman"/>
                <w:color w:val="auto"/>
                <w:sz w:val="24"/>
                <w:highlight w:val="none"/>
                <w:lang w:val="en-US" w:eastAsia="zh-CN"/>
              </w:rPr>
            </w:pPr>
            <w:r>
              <w:rPr>
                <w:rFonts w:hint="eastAsia" w:cs="Times New Roman"/>
                <w:color w:val="auto"/>
                <w:sz w:val="24"/>
                <w:highlight w:val="none"/>
                <w:lang w:val="en-US" w:eastAsia="zh-CN"/>
              </w:rPr>
              <w:t>锅炉房及换热站内软水制备装置反冲洗水量为286</w:t>
            </w:r>
            <w:r>
              <w:rPr>
                <w:rFonts w:hint="default" w:ascii="Times New Roman" w:hAnsi="Times New Roman" w:eastAsia="宋体" w:cs="Times New Roman"/>
                <w:color w:val="auto"/>
                <w:sz w:val="24"/>
                <w:highlight w:val="none"/>
              </w:rPr>
              <w:t>m</w:t>
            </w:r>
            <w:r>
              <w:rPr>
                <w:rFonts w:hint="eastAsia" w:cs="Times New Roman"/>
                <w:color w:val="auto"/>
                <w:sz w:val="24"/>
                <w:highlight w:val="none"/>
                <w:vertAlign w:val="superscript"/>
                <w:lang w:val="en-US" w:eastAsia="zh-CN"/>
              </w:rPr>
              <w:t>3</w:t>
            </w:r>
            <w:r>
              <w:rPr>
                <w:rFonts w:hint="default" w:ascii="Times New Roman" w:hAnsi="Times New Roman" w:eastAsia="宋体" w:cs="Times New Roman"/>
                <w:color w:val="auto"/>
                <w:sz w:val="24"/>
                <w:highlight w:val="none"/>
              </w:rPr>
              <w:t>/a</w:t>
            </w:r>
            <w:r>
              <w:rPr>
                <w:rFonts w:hint="eastAsia" w:cs="Times New Roman"/>
                <w:color w:val="auto"/>
                <w:sz w:val="24"/>
                <w:highlight w:val="none"/>
                <w:lang w:eastAsia="zh-CN"/>
              </w:rPr>
              <w:t>，</w:t>
            </w:r>
            <w:r>
              <w:rPr>
                <w:rFonts w:hint="eastAsia" w:cs="Times New Roman"/>
                <w:color w:val="auto"/>
                <w:sz w:val="24"/>
                <w:highlight w:val="none"/>
                <w:lang w:val="en-US" w:eastAsia="zh-CN"/>
              </w:rPr>
              <w:t>冲洗过程中不考虑损耗，则反冲洗废水产生量为286</w:t>
            </w:r>
            <w:r>
              <w:rPr>
                <w:rFonts w:hint="default" w:ascii="Times New Roman" w:hAnsi="Times New Roman" w:eastAsia="宋体" w:cs="Times New Roman"/>
                <w:color w:val="auto"/>
                <w:sz w:val="24"/>
                <w:highlight w:val="none"/>
              </w:rPr>
              <w:t>m</w:t>
            </w:r>
            <w:r>
              <w:rPr>
                <w:rFonts w:hint="eastAsia" w:cs="Times New Roman"/>
                <w:color w:val="auto"/>
                <w:sz w:val="24"/>
                <w:highlight w:val="none"/>
                <w:vertAlign w:val="superscript"/>
                <w:lang w:val="en-US" w:eastAsia="zh-CN"/>
              </w:rPr>
              <w:t>3</w:t>
            </w:r>
            <w:r>
              <w:rPr>
                <w:rFonts w:hint="default" w:ascii="Times New Roman" w:hAnsi="Times New Roman" w:eastAsia="宋体" w:cs="Times New Roman"/>
                <w:color w:val="auto"/>
                <w:sz w:val="24"/>
                <w:highlight w:val="none"/>
              </w:rPr>
              <w:t>/a。</w:t>
            </w:r>
          </w:p>
          <w:p>
            <w:pPr>
              <w:keepNext w:val="0"/>
              <w:keepLines w:val="0"/>
              <w:pageBreakBefore w:val="0"/>
              <w:widowControl w:val="0"/>
              <w:suppressLineNumbers w:val="0"/>
              <w:shd w:val="clear"/>
              <w:kinsoku/>
              <w:wordWrap/>
              <w:topLinePunct/>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（3）锅炉定期排污水</w:t>
            </w:r>
          </w:p>
          <w:p>
            <w:pPr>
              <w:keepNext w:val="0"/>
              <w:keepLines w:val="0"/>
              <w:pageBreakBefore w:val="0"/>
              <w:widowControl w:val="0"/>
              <w:suppressLineNumbers w:val="0"/>
              <w:shd w:val="clear"/>
              <w:kinsoku/>
              <w:wordWrap/>
              <w:topLinePunct/>
              <w:bidi w:val="0"/>
              <w:adjustRightInd/>
              <w:snapToGrid/>
              <w:spacing w:before="0" w:beforeAutospacing="0" w:after="0" w:afterAutospacing="0" w:line="360" w:lineRule="auto"/>
              <w:ind w:left="0" w:right="0" w:firstLine="480" w:firstLineChars="200"/>
              <w:jc w:val="left"/>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热水锅炉定期排污水一般在锅炉负荷的5%~10%，本次取中间值7.5%。本项目两座锅炉房内锅炉装机总容量为238t/h，60%运行负荷下锅炉定期排污水产生量约为428.4</w:t>
            </w:r>
            <w:r>
              <w:rPr>
                <w:rFonts w:hint="default" w:ascii="Times New Roman" w:hAnsi="Times New Roman" w:eastAsia="宋体" w:cs="Times New Roman"/>
                <w:color w:val="auto"/>
                <w:sz w:val="24"/>
                <w:highlight w:val="none"/>
              </w:rPr>
              <w:t>m</w:t>
            </w:r>
            <w:r>
              <w:rPr>
                <w:rFonts w:hint="eastAsia" w:cs="Times New Roman"/>
                <w:color w:val="auto"/>
                <w:sz w:val="24"/>
                <w:highlight w:val="none"/>
                <w:vertAlign w:val="superscript"/>
                <w:lang w:val="en-US" w:eastAsia="zh-CN"/>
              </w:rPr>
              <w:t>3</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d（77112m</w:t>
            </w:r>
            <w:r>
              <w:rPr>
                <w:rFonts w:hint="eastAsia" w:cs="Times New Roman"/>
                <w:color w:val="auto"/>
                <w:sz w:val="24"/>
                <w:highlight w:val="none"/>
                <w:vertAlign w:val="superscript"/>
                <w:lang w:val="en-US" w:eastAsia="zh-CN"/>
              </w:rPr>
              <w:t>3</w:t>
            </w:r>
            <w:r>
              <w:rPr>
                <w:rFonts w:hint="eastAsia" w:cs="Times New Roman"/>
                <w:color w:val="auto"/>
                <w:sz w:val="24"/>
                <w:highlight w:val="none"/>
                <w:lang w:val="en-US" w:eastAsia="zh-CN"/>
              </w:rPr>
              <w:t>/a）</w:t>
            </w:r>
            <w:r>
              <w:rPr>
                <w:rFonts w:hint="default" w:ascii="Times New Roman" w:hAnsi="Times New Roman" w:eastAsia="宋体" w:cs="Times New Roman"/>
                <w:color w:val="auto"/>
                <w:sz w:val="24"/>
                <w:highlight w:val="none"/>
              </w:rPr>
              <w:t>。</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lang w:eastAsia="zh-CN"/>
              </w:rPr>
            </w:pPr>
            <w:r>
              <w:rPr>
                <w:rFonts w:hint="eastAsia" w:cs="Times New Roman"/>
                <w:color w:val="auto"/>
                <w:sz w:val="24"/>
                <w:lang w:val="en-US" w:eastAsia="zh-CN"/>
              </w:rPr>
              <w:t>（4）</w:t>
            </w:r>
            <w:r>
              <w:rPr>
                <w:rFonts w:hint="default" w:ascii="Times New Roman" w:hAnsi="Times New Roman" w:eastAsia="宋体" w:cs="Times New Roman"/>
                <w:color w:val="auto"/>
                <w:sz w:val="24"/>
              </w:rPr>
              <w:t>生活</w:t>
            </w:r>
            <w:r>
              <w:rPr>
                <w:rFonts w:hint="eastAsia" w:cs="Times New Roman"/>
                <w:color w:val="auto"/>
                <w:sz w:val="24"/>
                <w:lang w:val="en-US" w:eastAsia="zh-CN"/>
              </w:rPr>
              <w:t>污水</w:t>
            </w:r>
          </w:p>
          <w:p>
            <w:pPr>
              <w:keepNext w:val="0"/>
              <w:keepLines w:val="0"/>
              <w:pageBreakBefore w:val="0"/>
              <w:widowControl w:val="0"/>
              <w:suppressLineNumbers w:val="0"/>
              <w:kinsoku/>
              <w:wordWrap/>
              <w:topLinePunct/>
              <w:bidi w:val="0"/>
              <w:adjustRightInd/>
              <w:snapToGri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lang w:val="en-US" w:eastAsia="zh-CN"/>
              </w:rPr>
            </w:pPr>
            <w:r>
              <w:rPr>
                <w:rFonts w:hint="default" w:ascii="Times New Roman" w:hAnsi="Times New Roman" w:eastAsia="宋体" w:cs="Times New Roman"/>
                <w:b w:val="0"/>
                <w:bCs w:val="0"/>
                <w:color w:val="auto"/>
                <w:sz w:val="24"/>
                <w:szCs w:val="24"/>
              </w:rPr>
              <w:t>本项目员工生活用水量为</w:t>
            </w:r>
            <w:r>
              <w:rPr>
                <w:rFonts w:hint="eastAsia" w:cs="Times New Roman"/>
                <w:b w:val="0"/>
                <w:bCs w:val="0"/>
                <w:color w:val="auto"/>
                <w:sz w:val="24"/>
                <w:szCs w:val="24"/>
                <w:highlight w:val="none"/>
                <w:lang w:val="en-US" w:eastAsia="zh-CN"/>
              </w:rPr>
              <w:t>1.0</w:t>
            </w:r>
            <w:r>
              <w:rPr>
                <w:rFonts w:hint="default" w:ascii="Times New Roman" w:hAnsi="Times New Roman" w:eastAsia="宋体" w:cs="Times New Roman"/>
                <w:b w:val="0"/>
                <w:bCs w:val="0"/>
                <w:color w:val="auto"/>
                <w:sz w:val="24"/>
                <w:szCs w:val="24"/>
                <w:highlight w:val="none"/>
              </w:rPr>
              <w:t>m</w:t>
            </w:r>
            <w:r>
              <w:rPr>
                <w:rFonts w:hint="eastAsia"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rPr>
              <w:t>/d（</w:t>
            </w:r>
            <w:r>
              <w:rPr>
                <w:rFonts w:hint="eastAsia" w:cs="Times New Roman"/>
                <w:b w:val="0"/>
                <w:bCs w:val="0"/>
                <w:color w:val="auto"/>
                <w:sz w:val="24"/>
                <w:szCs w:val="24"/>
                <w:highlight w:val="none"/>
                <w:lang w:val="en-US" w:eastAsia="zh-CN"/>
              </w:rPr>
              <w:t>180</w:t>
            </w:r>
            <w:r>
              <w:rPr>
                <w:rFonts w:hint="default" w:ascii="Times New Roman" w:hAnsi="Times New Roman" w:eastAsia="宋体" w:cs="Times New Roman"/>
                <w:b w:val="0"/>
                <w:bCs w:val="0"/>
                <w:color w:val="auto"/>
                <w:sz w:val="24"/>
                <w:szCs w:val="24"/>
                <w:highlight w:val="none"/>
              </w:rPr>
              <w:t>m</w:t>
            </w:r>
            <w:r>
              <w:rPr>
                <w:rFonts w:hint="eastAsia"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rPr>
              <w:t>/a）</w:t>
            </w:r>
            <w:r>
              <w:rPr>
                <w:rFonts w:hint="eastAsia" w:ascii="Times New Roman" w:hAnsi="Times New Roman" w:eastAsia="宋体" w:cs="Times New Roman"/>
                <w:b w:val="0"/>
                <w:bCs w:val="0"/>
                <w:color w:val="auto"/>
                <w:sz w:val="24"/>
                <w:szCs w:val="24"/>
                <w:lang w:eastAsia="zh-CN"/>
              </w:rPr>
              <w:t>，</w:t>
            </w:r>
            <w:r>
              <w:rPr>
                <w:rFonts w:hint="eastAsia" w:ascii="Times New Roman" w:hAnsi="Times New Roman" w:eastAsia="宋体" w:cs="Times New Roman"/>
                <w:b w:val="0"/>
                <w:bCs w:val="0"/>
                <w:color w:val="auto"/>
                <w:sz w:val="24"/>
                <w:szCs w:val="24"/>
                <w:lang w:val="en-US" w:eastAsia="zh-CN"/>
              </w:rPr>
              <w:t>排污系数取0.8，则生活污水产生量为</w:t>
            </w:r>
            <w:r>
              <w:rPr>
                <w:rFonts w:hint="eastAsia" w:cs="Times New Roman"/>
                <w:b w:val="0"/>
                <w:bCs w:val="0"/>
                <w:color w:val="auto"/>
                <w:sz w:val="24"/>
                <w:szCs w:val="24"/>
                <w:highlight w:val="none"/>
                <w:lang w:val="en-US" w:eastAsia="zh-CN"/>
              </w:rPr>
              <w:t>0.8</w:t>
            </w:r>
            <w:r>
              <w:rPr>
                <w:rFonts w:hint="default" w:ascii="Times New Roman" w:hAnsi="Times New Roman" w:eastAsia="宋体" w:cs="Times New Roman"/>
                <w:b w:val="0"/>
                <w:bCs w:val="0"/>
                <w:color w:val="auto"/>
                <w:sz w:val="24"/>
                <w:szCs w:val="24"/>
                <w:highlight w:val="none"/>
              </w:rPr>
              <w:t>m</w:t>
            </w:r>
            <w:r>
              <w:rPr>
                <w:rFonts w:hint="eastAsia"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rPr>
              <w:t>/d（</w:t>
            </w:r>
            <w:r>
              <w:rPr>
                <w:rFonts w:hint="eastAsia" w:cs="Times New Roman"/>
                <w:b w:val="0"/>
                <w:bCs w:val="0"/>
                <w:color w:val="auto"/>
                <w:sz w:val="24"/>
                <w:szCs w:val="24"/>
                <w:highlight w:val="none"/>
                <w:lang w:val="en-US" w:eastAsia="zh-CN"/>
              </w:rPr>
              <w:t>144</w:t>
            </w:r>
            <w:r>
              <w:rPr>
                <w:rFonts w:hint="default" w:ascii="Times New Roman" w:hAnsi="Times New Roman" w:eastAsia="宋体" w:cs="Times New Roman"/>
                <w:b w:val="0"/>
                <w:bCs w:val="0"/>
                <w:color w:val="auto"/>
                <w:sz w:val="24"/>
                <w:szCs w:val="24"/>
                <w:highlight w:val="none"/>
              </w:rPr>
              <w:t>m</w:t>
            </w:r>
            <w:r>
              <w:rPr>
                <w:rFonts w:hint="eastAsia"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rPr>
              <w:t>/a）</w:t>
            </w:r>
            <w:r>
              <w:rPr>
                <w:rFonts w:hint="eastAsia" w:ascii="Times New Roman" w:hAnsi="Times New Roman" w:eastAsia="宋体" w:cs="Times New Roman"/>
                <w:b w:val="0"/>
                <w:bCs w:val="0"/>
                <w:color w:val="auto"/>
                <w:sz w:val="24"/>
                <w:szCs w:val="24"/>
                <w:lang w:eastAsia="zh-CN"/>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rPr>
                <w:rFonts w:hint="default" w:ascii="Times New Roman" w:hAnsi="Times New Roman" w:eastAsia="宋体" w:cs="Times New Roman"/>
                <w:b/>
                <w:color w:val="auto"/>
                <w:spacing w:val="0"/>
                <w:position w:val="0"/>
                <w:sz w:val="24"/>
                <w:lang w:val="en-US"/>
              </w:rPr>
            </w:pPr>
            <w:r>
              <w:rPr>
                <w:rFonts w:hint="eastAsia" w:ascii="Times New Roman" w:hAnsi="Times New Roman" w:cs="Times New Roman"/>
                <w:b/>
                <w:color w:val="auto"/>
                <w:spacing w:val="0"/>
                <w:position w:val="0"/>
                <w:sz w:val="24"/>
                <w:lang w:val="en-US" w:eastAsia="zh-CN"/>
              </w:rPr>
              <w:t>2.2</w:t>
            </w:r>
            <w:r>
              <w:rPr>
                <w:rFonts w:hint="eastAsia" w:cs="Times New Roman"/>
                <w:b/>
                <w:color w:val="auto"/>
                <w:spacing w:val="0"/>
                <w:position w:val="0"/>
                <w:sz w:val="24"/>
                <w:highlight w:val="none"/>
                <w:lang w:val="en-US" w:eastAsia="zh-CN"/>
              </w:rPr>
              <w:t xml:space="preserve"> </w:t>
            </w:r>
            <w:r>
              <w:rPr>
                <w:rFonts w:hint="eastAsia" w:ascii="Times New Roman" w:hAnsi="Times New Roman" w:cs="Times New Roman"/>
                <w:b/>
                <w:color w:val="auto"/>
                <w:spacing w:val="0"/>
                <w:position w:val="0"/>
                <w:sz w:val="24"/>
                <w:lang w:val="en-US" w:eastAsia="zh-CN"/>
              </w:rPr>
              <w:t>废水污染物排放情况</w:t>
            </w:r>
          </w:p>
          <w:p>
            <w:pPr>
              <w:pStyle w:val="34"/>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pacing w:val="0"/>
                <w:position w:val="0"/>
              </w:rPr>
            </w:pPr>
            <w:r>
              <w:rPr>
                <w:rFonts w:hint="eastAsia" w:ascii="Times New Roman" w:hAnsi="Times New Roman" w:eastAsia="宋体" w:cs="Times New Roman"/>
                <w:b w:val="0"/>
                <w:bCs/>
                <w:color w:val="auto"/>
                <w:spacing w:val="0"/>
                <w:position w:val="0"/>
                <w:lang w:val="en-US" w:eastAsia="zh-CN"/>
              </w:rPr>
              <w:t>参照</w:t>
            </w:r>
            <w:r>
              <w:rPr>
                <w:rFonts w:hint="default" w:ascii="Times New Roman" w:hAnsi="Times New Roman" w:eastAsia="宋体" w:cs="Times New Roman"/>
                <w:b w:val="0"/>
                <w:bCs/>
                <w:color w:val="auto"/>
                <w:spacing w:val="0"/>
                <w:position w:val="0"/>
              </w:rPr>
              <w:t>生态环境部《排放源统计调查产排污核算方法和系数手册》（2021年6月）中表4430</w:t>
            </w:r>
            <w:r>
              <w:rPr>
                <w:rFonts w:hint="default" w:ascii="Times New Roman" w:hAnsi="Times New Roman" w:eastAsia="宋体" w:cs="Times New Roman"/>
                <w:b w:val="0"/>
                <w:bCs/>
                <w:color w:val="auto"/>
                <w:spacing w:val="0"/>
                <w:position w:val="0"/>
                <w:lang w:eastAsia="zh-CN"/>
              </w:rPr>
              <w:t>工业锅炉（热力供应业）行业系数手册</w:t>
            </w:r>
            <w:r>
              <w:rPr>
                <w:rFonts w:hint="default" w:ascii="Times New Roman" w:hAnsi="Times New Roman" w:eastAsia="宋体" w:cs="Times New Roman"/>
                <w:b w:val="0"/>
                <w:bCs/>
                <w:color w:val="auto"/>
                <w:spacing w:val="0"/>
                <w:position w:val="0"/>
              </w:rPr>
              <w:t>，锅炉</w:t>
            </w:r>
            <w:r>
              <w:rPr>
                <w:rFonts w:hint="eastAsia" w:ascii="Times New Roman" w:hAnsi="Times New Roman" w:eastAsia="宋体" w:cs="Times New Roman"/>
                <w:b w:val="0"/>
                <w:bCs/>
                <w:color w:val="auto"/>
                <w:spacing w:val="0"/>
                <w:position w:val="0"/>
                <w:lang w:val="en-US" w:eastAsia="zh-CN"/>
              </w:rPr>
              <w:t>系统</w:t>
            </w:r>
            <w:r>
              <w:rPr>
                <w:rFonts w:hint="default" w:ascii="Times New Roman" w:hAnsi="Times New Roman" w:eastAsia="宋体" w:cs="Times New Roman"/>
                <w:b w:val="0"/>
                <w:bCs/>
                <w:color w:val="auto"/>
                <w:spacing w:val="0"/>
                <w:position w:val="0"/>
              </w:rPr>
              <w:t>废水</w:t>
            </w:r>
            <w:r>
              <w:rPr>
                <w:rFonts w:hint="eastAsia" w:ascii="Times New Roman" w:hAnsi="Times New Roman" w:eastAsia="宋体" w:cs="Times New Roman"/>
                <w:b w:val="0"/>
                <w:bCs/>
                <w:color w:val="auto"/>
                <w:spacing w:val="0"/>
                <w:position w:val="0"/>
                <w:lang w:val="en-US" w:eastAsia="zh-CN"/>
              </w:rPr>
              <w:t>中污染物主要为COD，</w:t>
            </w:r>
            <w:r>
              <w:rPr>
                <w:rFonts w:hint="eastAsia" w:ascii="Times New Roman" w:hAnsi="Times New Roman" w:eastAsia="宋体" w:cs="Times New Roman"/>
                <w:b w:val="0"/>
                <w:bCs/>
                <w:color w:val="auto"/>
                <w:spacing w:val="0"/>
                <w:position w:val="0"/>
                <w:highlight w:val="none"/>
                <w:lang w:val="en-US" w:eastAsia="zh-CN"/>
              </w:rPr>
              <w:t>浓度为79.65mg/L</w:t>
            </w:r>
            <w:r>
              <w:rPr>
                <w:rFonts w:hint="default" w:ascii="Times New Roman" w:hAnsi="Times New Roman" w:eastAsia="宋体" w:cs="Times New Roman"/>
                <w:b w:val="0"/>
                <w:bCs/>
                <w:color w:val="auto"/>
                <w:spacing w:val="0"/>
                <w:position w:val="0"/>
                <w:highlight w:val="none"/>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rPr>
                <w:rFonts w:hint="default" w:ascii="Times New Roman" w:hAnsi="Times New Roman" w:eastAsia="宋体" w:cs="Times New Roman"/>
                <w:color w:val="auto"/>
                <w:spacing w:val="0"/>
                <w:position w:val="0"/>
                <w:sz w:val="24"/>
              </w:rPr>
            </w:pPr>
            <w:r>
              <w:rPr>
                <w:rFonts w:hint="eastAsia" w:ascii="Times New Roman" w:hAnsi="Times New Roman" w:eastAsia="宋体" w:cs="Times New Roman"/>
                <w:color w:val="auto"/>
                <w:kern w:val="0"/>
                <w:sz w:val="24"/>
                <w:szCs w:val="24"/>
                <w:lang w:val="en-US" w:eastAsia="zh-CN" w:bidi="ar-SA"/>
              </w:rPr>
              <w:t>生活污水水质简单，主要污染物为</w:t>
            </w:r>
            <w:r>
              <w:rPr>
                <w:rFonts w:hint="default" w:ascii="Times New Roman" w:hAnsi="Times New Roman" w:eastAsia="宋体" w:cs="Times New Roman"/>
                <w:color w:val="auto"/>
                <w:kern w:val="0"/>
                <w:sz w:val="24"/>
                <w:szCs w:val="24"/>
                <w:lang w:val="en-US" w:eastAsia="zh-CN" w:bidi="ar-SA"/>
              </w:rPr>
              <w:t>COD</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kern w:val="0"/>
                <w:sz w:val="24"/>
                <w:szCs w:val="24"/>
                <w:lang w:val="en-US" w:eastAsia="zh-CN" w:bidi="ar-SA"/>
              </w:rPr>
              <w:t>BOD</w:t>
            </w:r>
            <w:r>
              <w:rPr>
                <w:rFonts w:hint="default" w:ascii="Times New Roman" w:hAnsi="Times New Roman" w:eastAsia="宋体" w:cs="Times New Roman"/>
                <w:color w:val="auto"/>
                <w:kern w:val="0"/>
                <w:sz w:val="24"/>
                <w:szCs w:val="24"/>
                <w:vertAlign w:val="subscript"/>
                <w:lang w:val="en-US" w:eastAsia="zh-CN" w:bidi="ar-SA"/>
              </w:rPr>
              <w:t>5</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kern w:val="0"/>
                <w:sz w:val="24"/>
                <w:szCs w:val="24"/>
                <w:lang w:val="en-US" w:eastAsia="zh-CN" w:bidi="ar-SA"/>
              </w:rPr>
              <w:t>SS</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kern w:val="0"/>
                <w:sz w:val="24"/>
                <w:szCs w:val="24"/>
                <w:lang w:val="en-US" w:eastAsia="zh-CN" w:bidi="ar-SA"/>
              </w:rPr>
              <w:t>NH</w:t>
            </w:r>
            <w:r>
              <w:rPr>
                <w:rFonts w:hint="default" w:ascii="Times New Roman" w:hAnsi="Times New Roman" w:eastAsia="宋体" w:cs="Times New Roman"/>
                <w:color w:val="auto"/>
                <w:kern w:val="0"/>
                <w:sz w:val="24"/>
                <w:szCs w:val="24"/>
                <w:vertAlign w:val="subscript"/>
                <w:lang w:val="en-US" w:eastAsia="zh-CN" w:bidi="ar-SA"/>
              </w:rPr>
              <w:t>3</w:t>
            </w:r>
            <w:r>
              <w:rPr>
                <w:rFonts w:hint="default" w:ascii="Times New Roman" w:hAnsi="Times New Roman" w:eastAsia="宋体" w:cs="Times New Roman"/>
                <w:color w:val="auto"/>
                <w:kern w:val="0"/>
                <w:sz w:val="24"/>
                <w:szCs w:val="24"/>
                <w:lang w:val="en-US" w:eastAsia="zh-CN" w:bidi="ar-SA"/>
              </w:rPr>
              <w:t>-N</w:t>
            </w:r>
            <w:r>
              <w:rPr>
                <w:rFonts w:hint="eastAsia" w:ascii="Times New Roman" w:hAnsi="Times New Roman" w:eastAsia="宋体" w:cs="Times New Roman"/>
                <w:color w:val="auto"/>
                <w:kern w:val="0"/>
                <w:sz w:val="24"/>
                <w:szCs w:val="24"/>
                <w:lang w:val="en-US" w:eastAsia="zh-CN" w:bidi="ar-SA"/>
              </w:rPr>
              <w:t>、动植物油等，参照《社会区域类环境影响评价》（主编：吴波，编制时间2007年）中的生活污水各项污染物浓度</w:t>
            </w:r>
            <w:r>
              <w:rPr>
                <w:rFonts w:hint="eastAsia" w:ascii="Times New Roman" w:hAnsi="Times New Roman" w:cs="Times New Roman"/>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本项目</w:t>
            </w:r>
            <w:r>
              <w:rPr>
                <w:rFonts w:hint="default" w:ascii="Times New Roman" w:hAnsi="Times New Roman" w:cs="Times New Roman"/>
                <w:color w:val="auto"/>
                <w:kern w:val="0"/>
                <w:sz w:val="24"/>
                <w:szCs w:val="24"/>
              </w:rPr>
              <w:t>污水污染因子排放浓度及排放量</w:t>
            </w:r>
            <w:r>
              <w:rPr>
                <w:rFonts w:hint="eastAsia" w:cs="Times New Roman"/>
                <w:color w:val="auto"/>
                <w:kern w:val="0"/>
                <w:sz w:val="24"/>
                <w:szCs w:val="24"/>
                <w:highlight w:val="none"/>
                <w:lang w:eastAsia="zh-CN"/>
              </w:rPr>
              <w:t>，</w:t>
            </w:r>
            <w:r>
              <w:rPr>
                <w:rFonts w:hint="default" w:ascii="Times New Roman" w:hAnsi="Times New Roman" w:cs="Times New Roman"/>
                <w:color w:val="auto"/>
                <w:kern w:val="0"/>
                <w:sz w:val="24"/>
                <w:szCs w:val="24"/>
              </w:rPr>
              <w:t>见</w:t>
            </w:r>
            <w:r>
              <w:rPr>
                <w:rFonts w:hint="default" w:ascii="Times New Roman" w:hAnsi="Times New Roman" w:cs="Times New Roman"/>
                <w:color w:val="auto"/>
                <w:sz w:val="24"/>
                <w:szCs w:val="24"/>
                <w:lang w:eastAsia="zh-CN"/>
              </w:rPr>
              <w:t>表</w:t>
            </w:r>
            <w:r>
              <w:rPr>
                <w:rFonts w:hint="eastAsia" w:cs="Times New Roman"/>
                <w:color w:val="auto"/>
                <w:sz w:val="24"/>
                <w:szCs w:val="24"/>
                <w:lang w:val="en-US" w:eastAsia="zh-CN"/>
              </w:rPr>
              <w:t>4-6</w:t>
            </w:r>
            <w:r>
              <w:rPr>
                <w:rFonts w:hint="default" w:ascii="Times New Roman" w:hAnsi="Times New Roman" w:cs="Times New Roman"/>
                <w:color w:val="auto"/>
                <w:kern w:val="0"/>
                <w:sz w:val="24"/>
                <w:szCs w:val="24"/>
              </w:rPr>
              <w:t>。</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表4</w:t>
            </w:r>
            <w:r>
              <w:rPr>
                <w:rFonts w:hint="default" w:ascii="Times New Roman" w:hAnsi="Times New Roman" w:cs="Times New Roman"/>
                <w:b/>
                <w:color w:val="auto"/>
                <w:sz w:val="24"/>
                <w:szCs w:val="24"/>
                <w:highlight w:val="none"/>
                <w:lang w:val="en-US" w:eastAsia="zh-CN"/>
              </w:rPr>
              <w:t>-</w:t>
            </w:r>
            <w:r>
              <w:rPr>
                <w:rFonts w:hint="eastAsia" w:cs="Times New Roman"/>
                <w:b/>
                <w:color w:val="auto"/>
                <w:sz w:val="24"/>
                <w:szCs w:val="24"/>
                <w:highlight w:val="none"/>
                <w:lang w:val="en-US" w:eastAsia="zh-CN"/>
              </w:rPr>
              <w:t xml:space="preserve">6 </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rPr>
              <w:t>项目废水产生及排放情况一览表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4"/>
              <w:gridCol w:w="1202"/>
              <w:gridCol w:w="1077"/>
              <w:gridCol w:w="104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4" w:type="dxa"/>
                  <w:noWrap w:val="0"/>
                  <w:vAlign w:val="center"/>
                </w:tcPr>
                <w:p>
                  <w:pPr>
                    <w:keepNext w:val="0"/>
                    <w:keepLines w:val="0"/>
                    <w:pageBreakBefore w:val="0"/>
                    <w:widowControl w:val="0"/>
                    <w:suppressLineNumbers w:val="0"/>
                    <w:kinsoku/>
                    <w:wordWrap/>
                    <w:overflowPunct/>
                    <w:topLinePunct/>
                    <w:bidi w:val="0"/>
                    <w:adjustRightInd w:val="0"/>
                    <w:snapToGrid w:val="0"/>
                    <w:spacing w:before="0" w:beforeAutospacing="0" w:after="0" w:afterAutospacing="0" w:line="240" w:lineRule="auto"/>
                    <w:ind w:left="0" w:right="0"/>
                    <w:jc w:val="center"/>
                    <w:outlineLvl w:val="0"/>
                    <w:rPr>
                      <w:rFonts w:hint="default" w:ascii="Times New Roman" w:hAnsi="Times New Roman" w:eastAsia="宋体" w:cs="Times New Roman"/>
                      <w:b w:val="0"/>
                      <w:bCs/>
                      <w:snapToGrid w:val="0"/>
                      <w:color w:val="auto"/>
                      <w:spacing w:val="0"/>
                      <w:kern w:val="0"/>
                      <w:position w:val="0"/>
                      <w:sz w:val="21"/>
                      <w:szCs w:val="21"/>
                    </w:rPr>
                  </w:pPr>
                  <w:bookmarkStart w:id="15" w:name="_Toc20875"/>
                  <w:r>
                    <w:rPr>
                      <w:rFonts w:hint="default" w:ascii="Times New Roman" w:hAnsi="Times New Roman" w:eastAsia="宋体" w:cs="Times New Roman"/>
                      <w:b w:val="0"/>
                      <w:bCs/>
                      <w:snapToGrid w:val="0"/>
                      <w:color w:val="auto"/>
                      <w:spacing w:val="0"/>
                      <w:kern w:val="0"/>
                      <w:position w:val="0"/>
                      <w:sz w:val="21"/>
                      <w:szCs w:val="21"/>
                    </w:rPr>
                    <w:t>污水性质</w:t>
                  </w:r>
                  <w:bookmarkEnd w:id="15"/>
                </w:p>
              </w:tc>
              <w:tc>
                <w:tcPr>
                  <w:tcW w:w="4500" w:type="dxa"/>
                  <w:gridSpan w:val="4"/>
                  <w:noWrap w:val="0"/>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color w:val="auto"/>
                      <w:spacing w:val="0"/>
                      <w:position w:val="0"/>
                      <w:sz w:val="21"/>
                      <w:szCs w:val="21"/>
                    </w:rPr>
                  </w:pPr>
                  <w:r>
                    <w:rPr>
                      <w:rFonts w:hint="default" w:ascii="Times New Roman" w:hAnsi="Times New Roman" w:eastAsia="宋体" w:cs="Times New Roman"/>
                      <w:b w:val="0"/>
                      <w:bCs/>
                      <w:color w:val="auto"/>
                      <w:spacing w:val="0"/>
                      <w:position w:val="0"/>
                      <w:sz w:val="21"/>
                      <w:szCs w:val="21"/>
                    </w:rPr>
                    <w:t>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4" w:type="dxa"/>
                  <w:noWrap w:val="0"/>
                  <w:vAlign w:val="center"/>
                </w:tcPr>
                <w:p>
                  <w:pPr>
                    <w:keepNext w:val="0"/>
                    <w:keepLines w:val="0"/>
                    <w:pageBreakBefore w:val="0"/>
                    <w:widowControl w:val="0"/>
                    <w:suppressLineNumbers w:val="0"/>
                    <w:kinsoku/>
                    <w:wordWrap/>
                    <w:overflowPunct/>
                    <w:topLinePunct/>
                    <w:bidi w:val="0"/>
                    <w:adjustRightInd w:val="0"/>
                    <w:snapToGrid w:val="0"/>
                    <w:spacing w:before="0" w:beforeAutospacing="0" w:after="0" w:afterAutospacing="0" w:line="240" w:lineRule="auto"/>
                    <w:ind w:left="0" w:right="0"/>
                    <w:jc w:val="center"/>
                    <w:outlineLvl w:val="0"/>
                    <w:rPr>
                      <w:rFonts w:hint="default" w:ascii="Times New Roman" w:hAnsi="Times New Roman" w:eastAsia="宋体" w:cs="Times New Roman"/>
                      <w:snapToGrid w:val="0"/>
                      <w:color w:val="auto"/>
                      <w:spacing w:val="0"/>
                      <w:kern w:val="0"/>
                      <w:position w:val="0"/>
                      <w:sz w:val="21"/>
                      <w:szCs w:val="21"/>
                      <w:highlight w:val="none"/>
                    </w:rPr>
                  </w:pPr>
                  <w:bookmarkStart w:id="16" w:name="_Toc4278"/>
                  <w:r>
                    <w:rPr>
                      <w:rFonts w:hint="eastAsia" w:cs="Times New Roman"/>
                      <w:color w:val="auto"/>
                      <w:spacing w:val="0"/>
                      <w:position w:val="0"/>
                      <w:sz w:val="21"/>
                      <w:szCs w:val="21"/>
                      <w:highlight w:val="none"/>
                      <w:lang w:val="en-US" w:eastAsia="zh-CN"/>
                    </w:rPr>
                    <w:t>软水制备废水、反冲洗废水及锅炉排污水137590</w:t>
                  </w:r>
                  <w:r>
                    <w:rPr>
                      <w:rFonts w:hint="default" w:ascii="Times New Roman" w:hAnsi="Times New Roman" w:eastAsia="宋体" w:cs="Times New Roman"/>
                      <w:color w:val="auto"/>
                      <w:spacing w:val="0"/>
                      <w:position w:val="0"/>
                      <w:sz w:val="21"/>
                      <w:szCs w:val="21"/>
                      <w:highlight w:val="none"/>
                    </w:rPr>
                    <w:t>m</w:t>
                  </w:r>
                  <w:r>
                    <w:rPr>
                      <w:rFonts w:hint="default" w:ascii="Times New Roman" w:hAnsi="Times New Roman" w:eastAsia="宋体" w:cs="Times New Roman"/>
                      <w:color w:val="auto"/>
                      <w:spacing w:val="0"/>
                      <w:position w:val="0"/>
                      <w:sz w:val="21"/>
                      <w:szCs w:val="21"/>
                      <w:highlight w:val="none"/>
                      <w:vertAlign w:val="superscript"/>
                    </w:rPr>
                    <w:t>3</w:t>
                  </w:r>
                  <w:r>
                    <w:rPr>
                      <w:rFonts w:hint="default" w:ascii="Times New Roman" w:hAnsi="Times New Roman" w:eastAsia="宋体" w:cs="Times New Roman"/>
                      <w:color w:val="auto"/>
                      <w:spacing w:val="0"/>
                      <w:position w:val="0"/>
                      <w:sz w:val="21"/>
                      <w:szCs w:val="21"/>
                      <w:highlight w:val="none"/>
                    </w:rPr>
                    <w:t>/a</w:t>
                  </w:r>
                  <w:bookmarkEnd w:id="16"/>
                </w:p>
              </w:tc>
              <w:tc>
                <w:tcPr>
                  <w:tcW w:w="4500" w:type="dxa"/>
                  <w:gridSpan w:val="4"/>
                  <w:noWrap w:val="0"/>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4" w:type="dxa"/>
                  <w:noWrap w:val="0"/>
                  <w:vAlign w:val="center"/>
                </w:tcPr>
                <w:p>
                  <w:pPr>
                    <w:keepNext w:val="0"/>
                    <w:keepLines w:val="0"/>
                    <w:pageBreakBefore w:val="0"/>
                    <w:widowControl w:val="0"/>
                    <w:suppressLineNumbers w:val="0"/>
                    <w:kinsoku/>
                    <w:wordWrap/>
                    <w:overflowPunct/>
                    <w:topLinePunct/>
                    <w:bidi w:val="0"/>
                    <w:adjustRightInd w:val="0"/>
                    <w:snapToGrid w:val="0"/>
                    <w:spacing w:before="0" w:beforeAutospacing="0" w:after="0" w:afterAutospacing="0" w:line="240" w:lineRule="auto"/>
                    <w:ind w:left="0" w:right="0"/>
                    <w:jc w:val="center"/>
                    <w:outlineLvl w:val="0"/>
                    <w:rPr>
                      <w:rFonts w:hint="default" w:ascii="Times New Roman" w:hAnsi="Times New Roman" w:eastAsia="宋体" w:cs="Times New Roman"/>
                      <w:color w:val="auto"/>
                      <w:spacing w:val="0"/>
                      <w:position w:val="0"/>
                      <w:sz w:val="21"/>
                      <w:szCs w:val="21"/>
                      <w:highlight w:val="none"/>
                    </w:rPr>
                  </w:pPr>
                  <w:bookmarkStart w:id="17" w:name="_Toc22895"/>
                  <w:r>
                    <w:rPr>
                      <w:rFonts w:hint="eastAsia" w:cs="Times New Roman"/>
                      <w:color w:val="auto"/>
                      <w:spacing w:val="0"/>
                      <w:position w:val="0"/>
                      <w:sz w:val="21"/>
                      <w:szCs w:val="21"/>
                      <w:highlight w:val="none"/>
                      <w:lang w:val="en-US" w:eastAsia="zh-CN"/>
                    </w:rPr>
                    <w:t>排放</w:t>
                  </w:r>
                  <w:r>
                    <w:rPr>
                      <w:rFonts w:hint="default" w:ascii="Times New Roman" w:hAnsi="Times New Roman" w:eastAsia="宋体" w:cs="Times New Roman"/>
                      <w:color w:val="auto"/>
                      <w:spacing w:val="0"/>
                      <w:position w:val="0"/>
                      <w:sz w:val="21"/>
                      <w:szCs w:val="21"/>
                      <w:highlight w:val="none"/>
                    </w:rPr>
                    <w:t>量及</w:t>
                  </w:r>
                  <w:r>
                    <w:rPr>
                      <w:rFonts w:hint="eastAsia" w:cs="Times New Roman"/>
                      <w:color w:val="auto"/>
                      <w:spacing w:val="0"/>
                      <w:position w:val="0"/>
                      <w:sz w:val="21"/>
                      <w:szCs w:val="21"/>
                      <w:highlight w:val="none"/>
                      <w:lang w:val="en-US" w:eastAsia="zh-CN"/>
                    </w:rPr>
                    <w:t>排放</w:t>
                  </w:r>
                  <w:r>
                    <w:rPr>
                      <w:rFonts w:hint="default" w:ascii="Times New Roman" w:hAnsi="Times New Roman" w:eastAsia="宋体" w:cs="Times New Roman"/>
                      <w:color w:val="auto"/>
                      <w:spacing w:val="0"/>
                      <w:position w:val="0"/>
                      <w:sz w:val="21"/>
                      <w:szCs w:val="21"/>
                      <w:highlight w:val="none"/>
                    </w:rPr>
                    <w:t>浓度</w:t>
                  </w:r>
                  <w:bookmarkEnd w:id="17"/>
                </w:p>
              </w:tc>
              <w:tc>
                <w:tcPr>
                  <w:tcW w:w="4500" w:type="dxa"/>
                  <w:gridSpan w:val="4"/>
                  <w:noWrap w:val="0"/>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eastAsia" w:cs="Times New Roman"/>
                      <w:color w:val="auto"/>
                      <w:spacing w:val="0"/>
                      <w:position w:val="0"/>
                      <w:sz w:val="21"/>
                      <w:szCs w:val="21"/>
                      <w:highlight w:val="none"/>
                      <w:lang w:val="en-US" w:eastAsia="zh-CN"/>
                    </w:rPr>
                    <w:t>10.959</w:t>
                  </w:r>
                  <w:r>
                    <w:rPr>
                      <w:rFonts w:hint="default" w:ascii="Times New Roman" w:hAnsi="Times New Roman" w:eastAsia="宋体" w:cs="Times New Roman"/>
                      <w:color w:val="auto"/>
                      <w:spacing w:val="0"/>
                      <w:position w:val="0"/>
                      <w:sz w:val="21"/>
                      <w:szCs w:val="21"/>
                      <w:highlight w:val="none"/>
                      <w:lang w:val="en-US" w:eastAsia="zh-CN"/>
                    </w:rPr>
                    <w:t>t</w:t>
                  </w:r>
                  <w:r>
                    <w:rPr>
                      <w:rFonts w:hint="default" w:ascii="Times New Roman" w:hAnsi="Times New Roman" w:eastAsia="宋体" w:cs="Times New Roman"/>
                      <w:color w:val="auto"/>
                      <w:spacing w:val="0"/>
                      <w:position w:val="0"/>
                      <w:sz w:val="21"/>
                      <w:szCs w:val="21"/>
                      <w:highlight w:val="none"/>
                    </w:rPr>
                    <w:t>/a，79.6</w:t>
                  </w:r>
                  <w:r>
                    <w:rPr>
                      <w:rFonts w:hint="eastAsia" w:cs="Times New Roman"/>
                      <w:color w:val="auto"/>
                      <w:spacing w:val="0"/>
                      <w:position w:val="0"/>
                      <w:sz w:val="21"/>
                      <w:szCs w:val="21"/>
                      <w:highlight w:val="none"/>
                      <w:lang w:val="en-US" w:eastAsia="zh-CN"/>
                    </w:rPr>
                    <w:t>5</w:t>
                  </w:r>
                  <w:r>
                    <w:rPr>
                      <w:rFonts w:hint="default" w:ascii="Times New Roman" w:hAnsi="Times New Roman" w:eastAsia="宋体" w:cs="Times New Roman"/>
                      <w:color w:val="auto"/>
                      <w:spacing w:val="0"/>
                      <w:position w:val="0"/>
                      <w:sz w:val="21"/>
                      <w:szCs w:val="21"/>
                      <w:highlight w:val="none"/>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4" w:type="dxa"/>
                  <w:noWrap w:val="0"/>
                  <w:vAlign w:val="center"/>
                </w:tcPr>
                <w:p>
                  <w:pPr>
                    <w:keepNext w:val="0"/>
                    <w:keepLines w:val="0"/>
                    <w:pageBreakBefore w:val="0"/>
                    <w:widowControl w:val="0"/>
                    <w:suppressLineNumbers w:val="0"/>
                    <w:kinsoku/>
                    <w:wordWrap/>
                    <w:overflowPunct/>
                    <w:topLinePunct/>
                    <w:bidi w:val="0"/>
                    <w:adjustRightInd w:val="0"/>
                    <w:snapToGrid w:val="0"/>
                    <w:spacing w:before="0" w:beforeAutospacing="0" w:after="0" w:afterAutospacing="0" w:line="240" w:lineRule="auto"/>
                    <w:ind w:left="0" w:right="0"/>
                    <w:jc w:val="center"/>
                    <w:outlineLvl w:val="0"/>
                    <w:rPr>
                      <w:rFonts w:hint="default" w:ascii="Times New Roman" w:hAnsi="Times New Roman" w:eastAsia="宋体" w:cs="Times New Roman"/>
                      <w:color w:val="auto"/>
                      <w:spacing w:val="0"/>
                      <w:position w:val="0"/>
                      <w:sz w:val="21"/>
                      <w:szCs w:val="21"/>
                      <w:lang w:eastAsia="zh-CN"/>
                    </w:rPr>
                  </w:pPr>
                  <w:bookmarkStart w:id="18" w:name="_Toc24933"/>
                  <w:r>
                    <w:rPr>
                      <w:rFonts w:hint="default" w:ascii="Times New Roman" w:hAnsi="Times New Roman" w:eastAsia="宋体" w:cs="Times New Roman"/>
                      <w:color w:val="auto"/>
                      <w:spacing w:val="0"/>
                      <w:position w:val="0"/>
                      <w:sz w:val="21"/>
                      <w:szCs w:val="21"/>
                    </w:rPr>
                    <w:t>生活污水</w:t>
                  </w:r>
                  <w:bookmarkEnd w:id="18"/>
                </w:p>
                <w:p>
                  <w:pPr>
                    <w:keepNext w:val="0"/>
                    <w:keepLines w:val="0"/>
                    <w:pageBreakBefore w:val="0"/>
                    <w:widowControl w:val="0"/>
                    <w:suppressLineNumbers w:val="0"/>
                    <w:kinsoku/>
                    <w:wordWrap/>
                    <w:overflowPunct/>
                    <w:topLinePunct/>
                    <w:bidi w:val="0"/>
                    <w:adjustRightInd w:val="0"/>
                    <w:snapToGrid w:val="0"/>
                    <w:spacing w:before="0" w:beforeAutospacing="0" w:after="0" w:afterAutospacing="0" w:line="240" w:lineRule="auto"/>
                    <w:ind w:left="0" w:right="0"/>
                    <w:jc w:val="center"/>
                    <w:outlineLvl w:val="0"/>
                    <w:rPr>
                      <w:rFonts w:hint="default" w:ascii="Times New Roman" w:hAnsi="Times New Roman" w:eastAsia="宋体" w:cs="Times New Roman"/>
                      <w:color w:val="auto"/>
                      <w:spacing w:val="0"/>
                      <w:position w:val="0"/>
                      <w:sz w:val="21"/>
                      <w:szCs w:val="21"/>
                    </w:rPr>
                  </w:pPr>
                  <w:bookmarkStart w:id="19" w:name="_Toc18385"/>
                  <w:r>
                    <w:rPr>
                      <w:rFonts w:hint="eastAsia" w:cs="Times New Roman"/>
                      <w:color w:val="auto"/>
                      <w:spacing w:val="0"/>
                      <w:position w:val="0"/>
                      <w:sz w:val="21"/>
                      <w:szCs w:val="21"/>
                      <w:lang w:val="en-US" w:eastAsia="zh-CN"/>
                    </w:rPr>
                    <w:t>144</w:t>
                  </w:r>
                  <w:r>
                    <w:rPr>
                      <w:rFonts w:hint="default" w:ascii="Times New Roman" w:hAnsi="Times New Roman" w:eastAsia="宋体" w:cs="Times New Roman"/>
                      <w:color w:val="auto"/>
                      <w:spacing w:val="0"/>
                      <w:position w:val="0"/>
                      <w:sz w:val="21"/>
                      <w:szCs w:val="21"/>
                    </w:rPr>
                    <w:t>m</w:t>
                  </w:r>
                  <w:r>
                    <w:rPr>
                      <w:rFonts w:hint="default" w:ascii="Times New Roman" w:hAnsi="Times New Roman" w:eastAsia="宋体" w:cs="Times New Roman"/>
                      <w:color w:val="auto"/>
                      <w:spacing w:val="0"/>
                      <w:position w:val="0"/>
                      <w:sz w:val="21"/>
                      <w:szCs w:val="21"/>
                      <w:vertAlign w:val="superscript"/>
                    </w:rPr>
                    <w:t>3</w:t>
                  </w:r>
                  <w:r>
                    <w:rPr>
                      <w:rFonts w:hint="default" w:ascii="Times New Roman" w:hAnsi="Times New Roman" w:eastAsia="宋体" w:cs="Times New Roman"/>
                      <w:color w:val="auto"/>
                      <w:spacing w:val="0"/>
                      <w:position w:val="0"/>
                      <w:sz w:val="21"/>
                      <w:szCs w:val="21"/>
                    </w:rPr>
                    <w:t>/a</w:t>
                  </w:r>
                  <w:bookmarkEnd w:id="19"/>
                </w:p>
              </w:tc>
              <w:tc>
                <w:tcPr>
                  <w:tcW w:w="1202" w:type="dxa"/>
                  <w:noWrap w:val="0"/>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COD</w:t>
                  </w:r>
                  <w:r>
                    <w:rPr>
                      <w:rFonts w:hint="default" w:ascii="Times New Roman" w:hAnsi="Times New Roman" w:eastAsia="宋体" w:cs="Times New Roman"/>
                      <w:color w:val="auto"/>
                      <w:spacing w:val="0"/>
                      <w:position w:val="0"/>
                      <w:sz w:val="21"/>
                      <w:szCs w:val="21"/>
                      <w:vertAlign w:val="subscript"/>
                    </w:rPr>
                    <w:t>Cr</w:t>
                  </w:r>
                </w:p>
              </w:tc>
              <w:tc>
                <w:tcPr>
                  <w:tcW w:w="1077" w:type="dxa"/>
                  <w:noWrap w:val="0"/>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BOD</w:t>
                  </w:r>
                  <w:r>
                    <w:rPr>
                      <w:rFonts w:hint="default" w:ascii="Times New Roman" w:hAnsi="Times New Roman" w:eastAsia="宋体" w:cs="Times New Roman"/>
                      <w:color w:val="auto"/>
                      <w:spacing w:val="0"/>
                      <w:position w:val="0"/>
                      <w:sz w:val="21"/>
                      <w:szCs w:val="21"/>
                      <w:vertAlign w:val="subscript"/>
                    </w:rPr>
                    <w:t>5</w:t>
                  </w:r>
                </w:p>
              </w:tc>
              <w:tc>
                <w:tcPr>
                  <w:tcW w:w="1042" w:type="dxa"/>
                  <w:noWrap w:val="0"/>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SS</w:t>
                  </w:r>
                </w:p>
              </w:tc>
              <w:tc>
                <w:tcPr>
                  <w:tcW w:w="1179" w:type="dxa"/>
                  <w:noWrap w:val="0"/>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pacing w:val="0"/>
                      <w:position w:val="0"/>
                      <w:sz w:val="21"/>
                      <w:szCs w:val="21"/>
                    </w:rPr>
                  </w:pPr>
                  <w:r>
                    <w:rPr>
                      <w:rFonts w:hint="default" w:ascii="Times New Roman" w:hAnsi="Times New Roman" w:eastAsia="宋体" w:cs="Times New Roman"/>
                      <w:color w:val="auto"/>
                      <w:spacing w:val="0"/>
                      <w:position w:val="0"/>
                      <w:sz w:val="21"/>
                      <w:szCs w:val="21"/>
                    </w:rPr>
                    <w:t>NH</w:t>
                  </w:r>
                  <w:r>
                    <w:rPr>
                      <w:rFonts w:hint="default" w:ascii="Times New Roman" w:hAnsi="Times New Roman" w:eastAsia="宋体" w:cs="Times New Roman"/>
                      <w:color w:val="auto"/>
                      <w:spacing w:val="0"/>
                      <w:position w:val="0"/>
                      <w:sz w:val="21"/>
                      <w:szCs w:val="21"/>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4" w:type="dxa"/>
                  <w:noWrap w:val="0"/>
                  <w:vAlign w:val="center"/>
                </w:tcPr>
                <w:p>
                  <w:pPr>
                    <w:keepNext w:val="0"/>
                    <w:keepLines w:val="0"/>
                    <w:pageBreakBefore w:val="0"/>
                    <w:widowControl w:val="0"/>
                    <w:suppressLineNumbers w:val="0"/>
                    <w:kinsoku/>
                    <w:wordWrap/>
                    <w:overflowPunct/>
                    <w:topLinePunct/>
                    <w:bidi w:val="0"/>
                    <w:adjustRightInd w:val="0"/>
                    <w:snapToGrid w:val="0"/>
                    <w:spacing w:before="0" w:beforeAutospacing="0" w:after="0" w:afterAutospacing="0" w:line="240" w:lineRule="auto"/>
                    <w:ind w:left="0" w:right="0"/>
                    <w:jc w:val="center"/>
                    <w:outlineLvl w:val="0"/>
                    <w:rPr>
                      <w:rFonts w:hint="default" w:ascii="Times New Roman" w:hAnsi="Times New Roman" w:eastAsia="宋体" w:cs="Times New Roman"/>
                      <w:color w:val="auto"/>
                      <w:spacing w:val="0"/>
                      <w:position w:val="0"/>
                      <w:sz w:val="21"/>
                      <w:szCs w:val="21"/>
                    </w:rPr>
                  </w:pPr>
                  <w:bookmarkStart w:id="20" w:name="_Toc27546"/>
                  <w:r>
                    <w:rPr>
                      <w:rFonts w:hint="eastAsia" w:cs="Times New Roman"/>
                      <w:color w:val="auto"/>
                      <w:spacing w:val="0"/>
                      <w:position w:val="0"/>
                      <w:sz w:val="21"/>
                      <w:szCs w:val="21"/>
                      <w:lang w:val="en-US" w:eastAsia="zh-CN"/>
                    </w:rPr>
                    <w:t>排放</w:t>
                  </w:r>
                  <w:r>
                    <w:rPr>
                      <w:rFonts w:hint="default" w:ascii="Times New Roman" w:hAnsi="Times New Roman" w:eastAsia="宋体" w:cs="Times New Roman"/>
                      <w:color w:val="auto"/>
                      <w:spacing w:val="0"/>
                      <w:position w:val="0"/>
                      <w:sz w:val="21"/>
                      <w:szCs w:val="21"/>
                    </w:rPr>
                    <w:t>浓度</w:t>
                  </w:r>
                  <w:bookmarkEnd w:id="20"/>
                </w:p>
              </w:tc>
              <w:tc>
                <w:tcPr>
                  <w:tcW w:w="1202" w:type="dxa"/>
                  <w:noWrap w:val="0"/>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350mg/L</w:t>
                  </w:r>
                </w:p>
              </w:tc>
              <w:tc>
                <w:tcPr>
                  <w:tcW w:w="1077" w:type="dxa"/>
                  <w:noWrap w:val="0"/>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200mg/L</w:t>
                  </w:r>
                </w:p>
              </w:tc>
              <w:tc>
                <w:tcPr>
                  <w:tcW w:w="1042" w:type="dxa"/>
                  <w:noWrap w:val="0"/>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2</w:t>
                  </w:r>
                  <w:r>
                    <w:rPr>
                      <w:rFonts w:hint="eastAsia" w:cs="Times New Roman"/>
                      <w:color w:val="auto"/>
                      <w:spacing w:val="0"/>
                      <w:position w:val="0"/>
                      <w:sz w:val="21"/>
                      <w:szCs w:val="21"/>
                      <w:highlight w:val="none"/>
                      <w:lang w:val="en-US" w:eastAsia="zh-CN"/>
                    </w:rPr>
                    <w:t>5</w:t>
                  </w:r>
                  <w:r>
                    <w:rPr>
                      <w:rFonts w:hint="default" w:ascii="Times New Roman" w:hAnsi="Times New Roman" w:eastAsia="宋体" w:cs="Times New Roman"/>
                      <w:color w:val="auto"/>
                      <w:spacing w:val="0"/>
                      <w:position w:val="0"/>
                      <w:sz w:val="21"/>
                      <w:szCs w:val="21"/>
                      <w:highlight w:val="none"/>
                    </w:rPr>
                    <w:t>0mg/L</w:t>
                  </w:r>
                </w:p>
              </w:tc>
              <w:tc>
                <w:tcPr>
                  <w:tcW w:w="1179" w:type="dxa"/>
                  <w:noWrap w:val="0"/>
                  <w:vAlign w:val="center"/>
                </w:tcPr>
                <w:p>
                  <w:pPr>
                    <w:keepNext w:val="0"/>
                    <w:keepLines w:val="0"/>
                    <w:pageBreakBefore w:val="0"/>
                    <w:widowControl w:val="0"/>
                    <w:suppressLineNumbers w:val="0"/>
                    <w:kinsoku/>
                    <w:wordWrap/>
                    <w:overflowPunct/>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25mg/L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34" w:type="dxa"/>
                  <w:noWrap w:val="0"/>
                  <w:vAlign w:val="center"/>
                </w:tcPr>
                <w:p>
                  <w:pPr>
                    <w:keepNext w:val="0"/>
                    <w:keepLines w:val="0"/>
                    <w:pageBreakBefore w:val="0"/>
                    <w:widowControl w:val="0"/>
                    <w:suppressLineNumbers w:val="0"/>
                    <w:kinsoku/>
                    <w:wordWrap/>
                    <w:overflowPunct/>
                    <w:topLinePunct/>
                    <w:bidi w:val="0"/>
                    <w:adjustRightInd w:val="0"/>
                    <w:snapToGrid w:val="0"/>
                    <w:spacing w:before="0" w:beforeAutospacing="0" w:after="0" w:afterAutospacing="0" w:line="240" w:lineRule="auto"/>
                    <w:ind w:left="0" w:right="0"/>
                    <w:jc w:val="center"/>
                    <w:outlineLvl w:val="0"/>
                    <w:rPr>
                      <w:rFonts w:hint="default" w:ascii="Times New Roman" w:hAnsi="Times New Roman" w:eastAsia="宋体" w:cs="Times New Roman"/>
                      <w:color w:val="auto"/>
                      <w:spacing w:val="0"/>
                      <w:position w:val="0"/>
                      <w:sz w:val="21"/>
                      <w:szCs w:val="21"/>
                    </w:rPr>
                  </w:pPr>
                  <w:bookmarkStart w:id="21" w:name="_Toc17736"/>
                  <w:r>
                    <w:rPr>
                      <w:rFonts w:hint="eastAsia" w:cs="Times New Roman"/>
                      <w:color w:val="auto"/>
                      <w:spacing w:val="0"/>
                      <w:position w:val="0"/>
                      <w:sz w:val="21"/>
                      <w:szCs w:val="21"/>
                      <w:lang w:val="en-US" w:eastAsia="zh-CN"/>
                    </w:rPr>
                    <w:t>排放</w:t>
                  </w:r>
                  <w:r>
                    <w:rPr>
                      <w:rFonts w:hint="default" w:ascii="Times New Roman" w:hAnsi="Times New Roman" w:eastAsia="宋体" w:cs="Times New Roman"/>
                      <w:color w:val="auto"/>
                      <w:spacing w:val="0"/>
                      <w:position w:val="0"/>
                      <w:sz w:val="21"/>
                      <w:szCs w:val="21"/>
                    </w:rPr>
                    <w:t>量</w:t>
                  </w:r>
                  <w:bookmarkEnd w:id="21"/>
                </w:p>
              </w:tc>
              <w:tc>
                <w:tcPr>
                  <w:tcW w:w="120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cs="Times New Roman"/>
                      <w:i w:val="0"/>
                      <w:iCs w:val="0"/>
                      <w:color w:val="auto"/>
                      <w:kern w:val="0"/>
                      <w:sz w:val="21"/>
                      <w:szCs w:val="21"/>
                      <w:highlight w:val="none"/>
                      <w:u w:val="none"/>
                      <w:lang w:val="en-US" w:eastAsia="zh-CN" w:bidi="ar"/>
                    </w:rPr>
                    <w:t>50t/a</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cs="Times New Roman"/>
                      <w:i w:val="0"/>
                      <w:iCs w:val="0"/>
                      <w:color w:val="auto"/>
                      <w:kern w:val="0"/>
                      <w:sz w:val="21"/>
                      <w:szCs w:val="21"/>
                      <w:highlight w:val="none"/>
                      <w:u w:val="none"/>
                      <w:lang w:val="en-US" w:eastAsia="zh-CN" w:bidi="ar"/>
                    </w:rPr>
                    <w:t>28t/a</w:t>
                  </w:r>
                </w:p>
              </w:tc>
              <w:tc>
                <w:tcPr>
                  <w:tcW w:w="104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cs="Times New Roman"/>
                      <w:i w:val="0"/>
                      <w:iCs w:val="0"/>
                      <w:color w:val="auto"/>
                      <w:kern w:val="0"/>
                      <w:sz w:val="21"/>
                      <w:szCs w:val="21"/>
                      <w:highlight w:val="none"/>
                      <w:u w:val="none"/>
                      <w:lang w:val="en-US" w:eastAsia="zh-CN" w:bidi="ar"/>
                    </w:rPr>
                    <w:t>36t/a</w:t>
                  </w:r>
                </w:p>
              </w:tc>
              <w:tc>
                <w:tcPr>
                  <w:tcW w:w="1179"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w:t>
                  </w:r>
                  <w:r>
                    <w:rPr>
                      <w:rFonts w:hint="eastAsia" w:cs="Times New Roman"/>
                      <w:i w:val="0"/>
                      <w:iCs w:val="0"/>
                      <w:color w:val="auto"/>
                      <w:kern w:val="0"/>
                      <w:sz w:val="21"/>
                      <w:szCs w:val="21"/>
                      <w:highlight w:val="none"/>
                      <w:u w:val="none"/>
                      <w:lang w:val="en-US" w:eastAsia="zh-CN" w:bidi="ar"/>
                    </w:rPr>
                    <w:t>4t/a</w:t>
                  </w:r>
                </w:p>
              </w:tc>
            </w:tr>
          </w:tbl>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rPr>
                <w:rFonts w:hint="eastAsia" w:cs="Times New Roman"/>
                <w:color w:val="auto"/>
                <w:spacing w:val="0"/>
                <w:position w:val="0"/>
                <w:sz w:val="24"/>
                <w:lang w:val="en-US" w:eastAsia="zh-CN"/>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rPr>
                <w:rFonts w:hint="default" w:ascii="Times New Roman" w:hAnsi="Times New Roman" w:eastAsia="宋体" w:cs="Times New Roman"/>
                <w:color w:val="auto"/>
                <w:spacing w:val="0"/>
                <w:position w:val="0"/>
                <w:sz w:val="24"/>
              </w:rPr>
            </w:pPr>
            <w:r>
              <w:rPr>
                <w:rFonts w:hint="eastAsia" w:cs="Times New Roman"/>
                <w:color w:val="auto"/>
                <w:spacing w:val="0"/>
                <w:position w:val="0"/>
                <w:sz w:val="24"/>
                <w:lang w:val="en-US" w:eastAsia="zh-CN"/>
              </w:rPr>
              <w:t>由表4-6可知</w:t>
            </w:r>
            <w:r>
              <w:rPr>
                <w:rFonts w:hint="default" w:ascii="Times New Roman" w:hAnsi="Times New Roman" w:eastAsia="宋体" w:cs="Times New Roman"/>
                <w:color w:val="auto"/>
                <w:spacing w:val="0"/>
                <w:position w:val="0"/>
                <w:sz w:val="24"/>
              </w:rPr>
              <w:t>，污水中各污染因子产生浓度均满足《污水综合排放标准》（GB8978-1996）中表4中的三级标准限值。</w:t>
            </w:r>
          </w:p>
          <w:p>
            <w:pPr>
              <w:pStyle w:val="4"/>
              <w:pageBreakBefore w:val="0"/>
              <w:widowControl w:val="0"/>
              <w:kinsoku/>
              <w:wordWrap/>
              <w:overflowPunct/>
              <w:topLinePunct w:val="0"/>
              <w:bidi w:val="0"/>
              <w:adjustRightInd/>
              <w:snapToGrid/>
              <w:spacing w:before="0" w:beforeLines="0" w:after="0" w:afterLines="0" w:line="360" w:lineRule="auto"/>
              <w:ind w:left="0" w:leftChars="0" w:right="0" w:firstLine="0" w:firstLineChars="0"/>
              <w:outlineLvl w:val="1"/>
              <w:rPr>
                <w:rFonts w:hint="default" w:ascii="Times New Roman" w:hAnsi="Times New Roman" w:eastAsia="宋体" w:cs="Times New Roman"/>
                <w:color w:val="auto"/>
                <w:spacing w:val="0"/>
                <w:position w:val="0"/>
                <w:sz w:val="24"/>
                <w:szCs w:val="24"/>
              </w:rPr>
            </w:pPr>
            <w:r>
              <w:rPr>
                <w:rFonts w:hint="default" w:ascii="Times New Roman" w:hAnsi="Times New Roman" w:eastAsia="宋体" w:cs="Times New Roman"/>
                <w:color w:val="auto"/>
                <w:spacing w:val="0"/>
                <w:position w:val="0"/>
                <w:sz w:val="24"/>
                <w:szCs w:val="24"/>
              </w:rPr>
              <w:t>2</w:t>
            </w:r>
            <w:r>
              <w:rPr>
                <w:rFonts w:hint="eastAsia" w:cs="Times New Roman"/>
                <w:color w:val="auto"/>
                <w:spacing w:val="0"/>
                <w:position w:val="0"/>
                <w:sz w:val="24"/>
                <w:szCs w:val="24"/>
                <w:lang w:val="en-US" w:eastAsia="zh-CN"/>
              </w:rPr>
              <w:t>.</w:t>
            </w:r>
            <w:r>
              <w:rPr>
                <w:rFonts w:hint="default" w:ascii="Times New Roman" w:hAnsi="Times New Roman" w:eastAsia="宋体" w:cs="Times New Roman"/>
                <w:color w:val="auto"/>
                <w:spacing w:val="0"/>
                <w:position w:val="0"/>
                <w:sz w:val="24"/>
                <w:szCs w:val="24"/>
                <w:highlight w:val="none"/>
              </w:rPr>
              <w:t>3</w:t>
            </w:r>
            <w:r>
              <w:rPr>
                <w:rFonts w:hint="eastAsia" w:cs="Times New Roman"/>
                <w:color w:val="auto"/>
                <w:spacing w:val="0"/>
                <w:position w:val="0"/>
                <w:sz w:val="24"/>
                <w:szCs w:val="24"/>
                <w:highlight w:val="none"/>
                <w:lang w:val="en-US" w:eastAsia="zh-CN"/>
              </w:rPr>
              <w:t xml:space="preserve"> </w:t>
            </w:r>
            <w:r>
              <w:rPr>
                <w:rFonts w:hint="default" w:ascii="Times New Roman" w:hAnsi="Times New Roman" w:eastAsia="宋体" w:cs="Times New Roman"/>
                <w:color w:val="auto"/>
                <w:spacing w:val="0"/>
                <w:position w:val="0"/>
                <w:sz w:val="24"/>
                <w:szCs w:val="24"/>
                <w:highlight w:val="none"/>
              </w:rPr>
              <w:t>废</w:t>
            </w:r>
            <w:r>
              <w:rPr>
                <w:rFonts w:hint="default" w:ascii="Times New Roman" w:hAnsi="Times New Roman" w:eastAsia="宋体" w:cs="Times New Roman"/>
                <w:color w:val="auto"/>
                <w:spacing w:val="0"/>
                <w:position w:val="0"/>
                <w:sz w:val="24"/>
                <w:szCs w:val="24"/>
              </w:rPr>
              <w:t>水排放可行性分析</w:t>
            </w:r>
          </w:p>
          <w:p>
            <w:pPr>
              <w:pStyle w:val="14"/>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firstLine="480"/>
              <w:rPr>
                <w:rFonts w:hint="default" w:ascii="Times New Roman" w:hAnsi="Times New Roman" w:eastAsia="宋体" w:cs="Times New Roman"/>
                <w:color w:val="auto"/>
                <w:spacing w:val="0"/>
                <w:position w:val="0"/>
                <w:sz w:val="24"/>
                <w:szCs w:val="24"/>
                <w:highlight w:val="none"/>
              </w:rPr>
            </w:pPr>
            <w:r>
              <w:rPr>
                <w:rFonts w:hint="eastAsia" w:cs="Times New Roman"/>
                <w:color w:val="auto"/>
                <w:spacing w:val="0"/>
                <w:position w:val="0"/>
                <w:sz w:val="24"/>
                <w:szCs w:val="24"/>
                <w:highlight w:val="none"/>
                <w:lang w:val="en-US" w:eastAsia="zh-CN"/>
              </w:rPr>
              <w:t>霍尔果斯城南产业园污水处理厂位于霍尔果斯南部产业园南侧，</w:t>
            </w:r>
            <w:r>
              <w:rPr>
                <w:rFonts w:hint="eastAsia" w:ascii="Times New Roman" w:hAnsi="Times New Roman" w:cs="Times New Roman"/>
                <w:color w:val="auto"/>
                <w:spacing w:val="0"/>
                <w:position w:val="0"/>
                <w:sz w:val="24"/>
                <w:szCs w:val="24"/>
                <w:highlight w:val="none"/>
                <w:lang w:val="en-US" w:eastAsia="zh-CN"/>
              </w:rPr>
              <w:t>污水处理工程</w:t>
            </w:r>
            <w:r>
              <w:rPr>
                <w:rFonts w:hint="eastAsia" w:cs="Times New Roman"/>
                <w:color w:val="auto"/>
                <w:spacing w:val="0"/>
                <w:position w:val="0"/>
                <w:sz w:val="24"/>
                <w:szCs w:val="24"/>
                <w:highlight w:val="none"/>
                <w:lang w:val="en-US" w:eastAsia="zh-CN"/>
              </w:rPr>
              <w:t>近期（至2025年）</w:t>
            </w:r>
            <w:r>
              <w:rPr>
                <w:rFonts w:hint="eastAsia" w:ascii="Times New Roman" w:hAnsi="Times New Roman" w:cs="Times New Roman"/>
                <w:color w:val="auto"/>
                <w:spacing w:val="0"/>
                <w:position w:val="0"/>
                <w:sz w:val="24"/>
                <w:szCs w:val="24"/>
                <w:highlight w:val="none"/>
                <w:lang w:val="en-US" w:eastAsia="zh-CN"/>
              </w:rPr>
              <w:t>设计规模为1</w:t>
            </w:r>
            <w:r>
              <w:rPr>
                <w:rFonts w:hint="eastAsia" w:cs="Times New Roman"/>
                <w:color w:val="auto"/>
                <w:spacing w:val="0"/>
                <w:position w:val="0"/>
                <w:sz w:val="24"/>
                <w:szCs w:val="24"/>
                <w:highlight w:val="none"/>
                <w:lang w:val="en-US" w:eastAsia="zh-CN"/>
              </w:rPr>
              <w:t>×</w:t>
            </w:r>
            <w:r>
              <w:rPr>
                <w:rFonts w:hint="eastAsia" w:ascii="Times New Roman" w:hAnsi="Times New Roman" w:cs="Times New Roman"/>
                <w:color w:val="auto"/>
                <w:spacing w:val="0"/>
                <w:position w:val="0"/>
                <w:sz w:val="24"/>
                <w:szCs w:val="24"/>
                <w:highlight w:val="none"/>
                <w:lang w:val="en-US" w:eastAsia="zh-CN"/>
              </w:rPr>
              <w:t>10</w:t>
            </w:r>
            <w:r>
              <w:rPr>
                <w:rFonts w:hint="eastAsia" w:cs="Times New Roman"/>
                <w:color w:val="auto"/>
                <w:spacing w:val="0"/>
                <w:position w:val="0"/>
                <w:sz w:val="24"/>
                <w:szCs w:val="24"/>
                <w:highlight w:val="none"/>
                <w:vertAlign w:val="superscript"/>
                <w:lang w:val="en-US" w:eastAsia="zh-CN"/>
              </w:rPr>
              <w:t>4</w:t>
            </w:r>
            <w:r>
              <w:rPr>
                <w:rFonts w:hint="eastAsia" w:ascii="Times New Roman" w:hAnsi="Times New Roman" w:cs="Times New Roman"/>
                <w:color w:val="auto"/>
                <w:spacing w:val="0"/>
                <w:position w:val="0"/>
                <w:sz w:val="24"/>
                <w:szCs w:val="24"/>
                <w:highlight w:val="none"/>
                <w:lang w:val="en-US" w:eastAsia="zh-CN"/>
              </w:rPr>
              <w:t>m</w:t>
            </w:r>
            <w:r>
              <w:rPr>
                <w:rFonts w:hint="eastAsia" w:cs="Times New Roman"/>
                <w:color w:val="auto"/>
                <w:spacing w:val="0"/>
                <w:position w:val="0"/>
                <w:sz w:val="24"/>
                <w:szCs w:val="24"/>
                <w:highlight w:val="none"/>
                <w:vertAlign w:val="superscript"/>
                <w:lang w:val="en-US" w:eastAsia="zh-CN"/>
              </w:rPr>
              <w:t>3</w:t>
            </w:r>
            <w:r>
              <w:rPr>
                <w:rFonts w:hint="eastAsia" w:ascii="Times New Roman" w:hAnsi="Times New Roman" w:cs="Times New Roman"/>
                <w:color w:val="auto"/>
                <w:spacing w:val="0"/>
                <w:position w:val="0"/>
                <w:sz w:val="24"/>
                <w:szCs w:val="24"/>
                <w:highlight w:val="none"/>
                <w:lang w:val="en-US" w:eastAsia="zh-CN"/>
              </w:rPr>
              <w:t>/d</w:t>
            </w:r>
            <w:r>
              <w:rPr>
                <w:rFonts w:hint="eastAsia" w:cs="Times New Roman"/>
                <w:color w:val="auto"/>
                <w:spacing w:val="0"/>
                <w:position w:val="0"/>
                <w:sz w:val="24"/>
                <w:szCs w:val="24"/>
                <w:highlight w:val="none"/>
                <w:lang w:val="en-US" w:eastAsia="zh-CN"/>
              </w:rPr>
              <w:t>，远期（至2035年）</w:t>
            </w:r>
            <w:r>
              <w:rPr>
                <w:rFonts w:hint="eastAsia" w:ascii="Times New Roman" w:hAnsi="Times New Roman" w:cs="Times New Roman"/>
                <w:color w:val="auto"/>
                <w:spacing w:val="0"/>
                <w:position w:val="0"/>
                <w:sz w:val="24"/>
                <w:szCs w:val="24"/>
                <w:highlight w:val="none"/>
                <w:lang w:val="en-US" w:eastAsia="zh-CN"/>
              </w:rPr>
              <w:t>设计规模为2</w:t>
            </w:r>
            <w:r>
              <w:rPr>
                <w:rFonts w:hint="eastAsia" w:cs="Times New Roman"/>
                <w:color w:val="auto"/>
                <w:spacing w:val="0"/>
                <w:position w:val="0"/>
                <w:sz w:val="24"/>
                <w:szCs w:val="24"/>
                <w:highlight w:val="none"/>
                <w:lang w:val="en-US" w:eastAsia="zh-CN"/>
              </w:rPr>
              <w:t>×</w:t>
            </w:r>
            <w:r>
              <w:rPr>
                <w:rFonts w:hint="eastAsia" w:ascii="Times New Roman" w:hAnsi="Times New Roman" w:cs="Times New Roman"/>
                <w:color w:val="auto"/>
                <w:spacing w:val="0"/>
                <w:position w:val="0"/>
                <w:sz w:val="24"/>
                <w:szCs w:val="24"/>
                <w:highlight w:val="none"/>
                <w:lang w:val="en-US" w:eastAsia="zh-CN"/>
              </w:rPr>
              <w:t>10</w:t>
            </w:r>
            <w:r>
              <w:rPr>
                <w:rFonts w:hint="eastAsia" w:cs="Times New Roman"/>
                <w:color w:val="auto"/>
                <w:spacing w:val="0"/>
                <w:position w:val="0"/>
                <w:sz w:val="24"/>
                <w:szCs w:val="24"/>
                <w:highlight w:val="none"/>
                <w:vertAlign w:val="superscript"/>
                <w:lang w:val="en-US" w:eastAsia="zh-CN"/>
              </w:rPr>
              <w:t>4</w:t>
            </w:r>
            <w:r>
              <w:rPr>
                <w:rFonts w:hint="eastAsia" w:ascii="Times New Roman" w:hAnsi="Times New Roman" w:cs="Times New Roman"/>
                <w:color w:val="auto"/>
                <w:spacing w:val="0"/>
                <w:position w:val="0"/>
                <w:sz w:val="24"/>
                <w:szCs w:val="24"/>
                <w:highlight w:val="none"/>
                <w:lang w:val="en-US" w:eastAsia="zh-CN"/>
              </w:rPr>
              <w:t>m</w:t>
            </w:r>
            <w:r>
              <w:rPr>
                <w:rFonts w:hint="eastAsia" w:cs="Times New Roman"/>
                <w:color w:val="auto"/>
                <w:spacing w:val="0"/>
                <w:position w:val="0"/>
                <w:sz w:val="24"/>
                <w:szCs w:val="24"/>
                <w:highlight w:val="none"/>
                <w:vertAlign w:val="superscript"/>
                <w:lang w:val="en-US" w:eastAsia="zh-CN"/>
              </w:rPr>
              <w:t>3</w:t>
            </w:r>
            <w:r>
              <w:rPr>
                <w:rFonts w:hint="eastAsia" w:ascii="Times New Roman" w:hAnsi="Times New Roman" w:cs="Times New Roman"/>
                <w:color w:val="auto"/>
                <w:spacing w:val="0"/>
                <w:position w:val="0"/>
                <w:sz w:val="24"/>
                <w:szCs w:val="24"/>
                <w:highlight w:val="none"/>
                <w:lang w:val="en-US" w:eastAsia="zh-CN"/>
              </w:rPr>
              <w:t>/d。污水处理采用格栅+曝气沉砂池+水解酸化+CASS+深度处理+高级催化氧化(臭氧)+消毒池工艺，出水水质执行《城镇污水处理厂污染物排放标准》(GB18918-2002)的一级A标准，同时满足《城市污水再生利用 绿地灌溉水质》(GB/T25499-2010)表1基本控制项目及限值作为园区绿化、杂用及下游荒漠生态植被恢复用水</w:t>
            </w:r>
            <w:r>
              <w:rPr>
                <w:rFonts w:hint="default" w:ascii="Times New Roman" w:hAnsi="Times New Roman" w:eastAsia="宋体" w:cs="Times New Roman"/>
                <w:color w:val="auto"/>
                <w:spacing w:val="0"/>
                <w:position w:val="0"/>
                <w:sz w:val="24"/>
                <w:szCs w:val="24"/>
                <w:highlight w:val="none"/>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pacing w:val="0"/>
                <w:position w:val="0"/>
                <w:sz w:val="24"/>
                <w:szCs w:val="24"/>
                <w:highlight w:val="none"/>
                <w:lang w:eastAsia="zh-CN"/>
              </w:rPr>
            </w:pPr>
            <w:r>
              <w:rPr>
                <w:rFonts w:hint="eastAsia" w:cs="Times New Roman"/>
                <w:color w:val="auto"/>
                <w:spacing w:val="0"/>
                <w:position w:val="0"/>
                <w:sz w:val="24"/>
                <w:szCs w:val="24"/>
                <w:highlight w:val="none"/>
                <w:lang w:val="en-US" w:eastAsia="zh-CN"/>
              </w:rPr>
              <w:t>霍尔果斯城南产业园污水处理厂建设项目已编制环境影响报告书并于2021年2月5日取得了《关于霍尔果斯城南产业园污水处理厂建设项目环境影响报告书的批复》（新环审[2021]27号）。污水处理厂已建成，目前属于试运行阶段</w:t>
            </w:r>
            <w:r>
              <w:rPr>
                <w:rFonts w:hint="eastAsia" w:cs="Times New Roman"/>
                <w:color w:val="auto"/>
                <w:spacing w:val="0"/>
                <w:position w:val="0"/>
                <w:sz w:val="24"/>
                <w:szCs w:val="24"/>
                <w:highlight w:val="none"/>
                <w:lang w:eastAsia="zh-CN"/>
              </w:rPr>
              <w:t>，初期园区水量较小，可满足本项目建成后排水需求，</w:t>
            </w:r>
            <w:r>
              <w:rPr>
                <w:rFonts w:hint="eastAsia" w:cs="Times New Roman"/>
                <w:color w:val="auto"/>
                <w:spacing w:val="0"/>
                <w:position w:val="0"/>
                <w:sz w:val="24"/>
                <w:szCs w:val="24"/>
                <w:highlight w:val="none"/>
                <w:lang w:val="en-US" w:eastAsia="zh-CN"/>
              </w:rPr>
              <w:t>污水去向可行</w:t>
            </w:r>
            <w:r>
              <w:rPr>
                <w:rFonts w:hint="eastAsia" w:cs="Times New Roman"/>
                <w:color w:val="auto"/>
                <w:spacing w:val="0"/>
                <w:position w:val="0"/>
                <w:sz w:val="24"/>
                <w:szCs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Times New Roman" w:hAnsi="Times New Roman" w:eastAsia="宋体" w:cs="Times New Roman"/>
                <w:b/>
                <w:color w:val="auto"/>
                <w:spacing w:val="0"/>
                <w:position w:val="0"/>
                <w:sz w:val="24"/>
                <w:highlight w:val="none"/>
                <w:lang w:eastAsia="zh-CN"/>
              </w:rPr>
            </w:pPr>
            <w:r>
              <w:rPr>
                <w:rFonts w:hint="default" w:ascii="Times New Roman" w:hAnsi="Times New Roman" w:eastAsia="宋体" w:cs="Times New Roman"/>
                <w:b/>
                <w:color w:val="auto"/>
                <w:spacing w:val="0"/>
                <w:position w:val="0"/>
                <w:sz w:val="24"/>
              </w:rPr>
              <w:t>2</w:t>
            </w:r>
            <w:r>
              <w:rPr>
                <w:rFonts w:hint="eastAsia" w:ascii="Times New Roman" w:hAnsi="Times New Roman" w:cs="Times New Roman"/>
                <w:b/>
                <w:color w:val="auto"/>
                <w:spacing w:val="0"/>
                <w:position w:val="0"/>
                <w:sz w:val="24"/>
                <w:lang w:val="en-US" w:eastAsia="zh-CN"/>
              </w:rPr>
              <w:t>.</w:t>
            </w:r>
            <w:r>
              <w:rPr>
                <w:rFonts w:hint="eastAsia" w:ascii="Times New Roman" w:hAnsi="Times New Roman" w:cs="Times New Roman"/>
                <w:b/>
                <w:color w:val="auto"/>
                <w:spacing w:val="0"/>
                <w:position w:val="0"/>
                <w:sz w:val="24"/>
                <w:highlight w:val="none"/>
                <w:lang w:val="en-US" w:eastAsia="zh-CN"/>
              </w:rPr>
              <w:t>4</w:t>
            </w:r>
            <w:r>
              <w:rPr>
                <w:rFonts w:hint="eastAsia" w:cs="Times New Roman"/>
                <w:b/>
                <w:color w:val="auto"/>
                <w:spacing w:val="0"/>
                <w:position w:val="0"/>
                <w:sz w:val="24"/>
                <w:highlight w:val="none"/>
                <w:lang w:val="en-US" w:eastAsia="zh-CN"/>
              </w:rPr>
              <w:t xml:space="preserve"> </w:t>
            </w:r>
            <w:r>
              <w:rPr>
                <w:rFonts w:hint="default" w:ascii="Times New Roman" w:hAnsi="Times New Roman" w:eastAsia="宋体" w:cs="Times New Roman"/>
                <w:b/>
                <w:color w:val="auto"/>
                <w:spacing w:val="0"/>
                <w:position w:val="0"/>
                <w:sz w:val="24"/>
                <w:highlight w:val="none"/>
              </w:rPr>
              <w:t>废水监测</w:t>
            </w:r>
            <w:r>
              <w:rPr>
                <w:rFonts w:hint="eastAsia" w:ascii="Times New Roman" w:hAnsi="Times New Roman" w:cs="Times New Roman"/>
                <w:b/>
                <w:color w:val="auto"/>
                <w:spacing w:val="0"/>
                <w:position w:val="0"/>
                <w:sz w:val="24"/>
                <w:highlight w:val="none"/>
                <w:lang w:val="en-US" w:eastAsia="zh-CN"/>
              </w:rPr>
              <w:t>计划</w:t>
            </w:r>
          </w:p>
          <w:p>
            <w:pPr>
              <w:keepNext w:val="0"/>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ottom"/>
              <w:outlineLvl w:val="2"/>
              <w:rPr>
                <w:rFonts w:hint="default" w:ascii="Times New Roman" w:hAnsi="Times New Roman" w:eastAsia="宋体" w:cs="Times New Roman"/>
                <w:color w:val="auto"/>
                <w:spacing w:val="0"/>
                <w:kern w:val="0"/>
                <w:position w:val="0"/>
                <w:sz w:val="28"/>
                <w:szCs w:val="20"/>
                <w:highlight w:val="none"/>
                <w:lang w:val="en-US" w:eastAsia="zh-CN" w:bidi="ar-SA"/>
              </w:rPr>
            </w:pPr>
            <w:r>
              <w:rPr>
                <w:rFonts w:hint="default" w:ascii="Times New Roman" w:hAnsi="Times New Roman" w:eastAsia="宋体" w:cs="Times New Roman"/>
                <w:color w:val="auto"/>
                <w:spacing w:val="0"/>
                <w:kern w:val="21"/>
                <w:position w:val="0"/>
                <w:sz w:val="24"/>
                <w:szCs w:val="24"/>
                <w:highlight w:val="none"/>
                <w:lang w:val="en-US" w:eastAsia="zh-CN" w:bidi="ar-SA"/>
              </w:rPr>
              <w:t>根据《排污单位自行监测技术指南 火力发电及锅炉》(HJ820-2017)，本项目废水监测计划</w:t>
            </w:r>
            <w:r>
              <w:rPr>
                <w:rFonts w:hint="eastAsia" w:cs="Times New Roman"/>
                <w:color w:val="auto"/>
                <w:spacing w:val="0"/>
                <w:kern w:val="21"/>
                <w:position w:val="0"/>
                <w:sz w:val="24"/>
                <w:szCs w:val="24"/>
                <w:highlight w:val="none"/>
                <w:lang w:val="en-US" w:eastAsia="zh-CN" w:bidi="ar-SA"/>
              </w:rPr>
              <w:t>，</w:t>
            </w:r>
            <w:r>
              <w:rPr>
                <w:rFonts w:hint="default" w:ascii="Times New Roman" w:hAnsi="Times New Roman" w:eastAsia="宋体" w:cs="Times New Roman"/>
                <w:color w:val="auto"/>
                <w:spacing w:val="0"/>
                <w:kern w:val="21"/>
                <w:position w:val="0"/>
                <w:sz w:val="24"/>
                <w:szCs w:val="24"/>
                <w:highlight w:val="none"/>
                <w:lang w:val="en-US" w:eastAsia="zh-CN" w:bidi="ar-SA"/>
              </w:rPr>
              <w:t>见表4-</w:t>
            </w:r>
            <w:r>
              <w:rPr>
                <w:rFonts w:hint="eastAsia" w:cs="Times New Roman"/>
                <w:color w:val="auto"/>
                <w:spacing w:val="0"/>
                <w:kern w:val="21"/>
                <w:position w:val="0"/>
                <w:sz w:val="24"/>
                <w:szCs w:val="24"/>
                <w:highlight w:val="none"/>
                <w:lang w:val="en-US" w:eastAsia="zh-CN" w:bidi="ar-SA"/>
              </w:rPr>
              <w:t>7</w:t>
            </w:r>
            <w:r>
              <w:rPr>
                <w:rFonts w:hint="default" w:ascii="Times New Roman" w:hAnsi="Times New Roman" w:eastAsia="宋体" w:cs="Times New Roman"/>
                <w:color w:val="auto"/>
                <w:spacing w:val="0"/>
                <w:kern w:val="21"/>
                <w:position w:val="0"/>
                <w:sz w:val="24"/>
                <w:szCs w:val="24"/>
                <w:highlight w:val="none"/>
                <w:lang w:val="en-US" w:eastAsia="zh-CN" w:bidi="ar-SA"/>
              </w:rPr>
              <w:t>。</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lang w:val="en-US" w:eastAsia="zh-CN"/>
              </w:rPr>
            </w:pPr>
            <w:r>
              <w:rPr>
                <w:rFonts w:hint="default" w:ascii="Times New Roman" w:hAnsi="Times New Roman" w:cs="Times New Roman"/>
                <w:b/>
                <w:color w:val="auto"/>
                <w:sz w:val="24"/>
                <w:szCs w:val="24"/>
                <w:highlight w:val="none"/>
                <w:lang w:val="en-US" w:eastAsia="zh-CN"/>
              </w:rPr>
              <w:t>表4-</w:t>
            </w:r>
            <w:r>
              <w:rPr>
                <w:rFonts w:hint="eastAsia" w:cs="Times New Roman"/>
                <w:b/>
                <w:color w:val="auto"/>
                <w:sz w:val="24"/>
                <w:szCs w:val="24"/>
                <w:highlight w:val="none"/>
                <w:lang w:val="en-US" w:eastAsia="zh-CN"/>
              </w:rPr>
              <w:t>7</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lang w:val="en-US" w:eastAsia="zh-CN"/>
              </w:rPr>
              <w:t>废水监测计划一览表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2967"/>
              <w:gridCol w:w="1810"/>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6"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监测对象</w:t>
                  </w:r>
                </w:p>
              </w:tc>
              <w:tc>
                <w:tcPr>
                  <w:tcW w:w="1759"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监测因子</w:t>
                  </w:r>
                </w:p>
              </w:tc>
              <w:tc>
                <w:tcPr>
                  <w:tcW w:w="1073"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监测频次</w:t>
                  </w:r>
                </w:p>
              </w:tc>
              <w:tc>
                <w:tcPr>
                  <w:tcW w:w="1450"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6"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eastAsia" w:cs="Times New Roman"/>
                      <w:color w:val="auto"/>
                      <w:spacing w:val="0"/>
                      <w:position w:val="0"/>
                      <w:sz w:val="21"/>
                      <w:szCs w:val="21"/>
                      <w:highlight w:val="none"/>
                      <w:lang w:val="en-US" w:eastAsia="zh-CN"/>
                    </w:rPr>
                    <w:t>A锅炉房</w:t>
                  </w:r>
                  <w:r>
                    <w:rPr>
                      <w:rFonts w:hint="default" w:ascii="Times New Roman" w:hAnsi="Times New Roman" w:eastAsia="宋体" w:cs="Times New Roman"/>
                      <w:color w:val="auto"/>
                      <w:spacing w:val="0"/>
                      <w:position w:val="0"/>
                      <w:sz w:val="21"/>
                      <w:szCs w:val="21"/>
                      <w:highlight w:val="none"/>
                    </w:rPr>
                    <w:t>废水</w:t>
                  </w:r>
                  <w:r>
                    <w:rPr>
                      <w:rFonts w:hint="default" w:ascii="Times New Roman" w:hAnsi="Times New Roman" w:eastAsia="宋体" w:cs="Times New Roman"/>
                      <w:color w:val="auto"/>
                      <w:spacing w:val="0"/>
                      <w:position w:val="0"/>
                      <w:sz w:val="21"/>
                      <w:szCs w:val="21"/>
                      <w:highlight w:val="none"/>
                      <w:lang w:eastAsia="zh-CN"/>
                    </w:rPr>
                    <w:t>总</w:t>
                  </w:r>
                  <w:r>
                    <w:rPr>
                      <w:rFonts w:hint="default" w:ascii="Times New Roman" w:hAnsi="Times New Roman" w:eastAsia="宋体" w:cs="Times New Roman"/>
                      <w:color w:val="auto"/>
                      <w:spacing w:val="0"/>
                      <w:position w:val="0"/>
                      <w:sz w:val="21"/>
                      <w:szCs w:val="21"/>
                      <w:highlight w:val="none"/>
                    </w:rPr>
                    <w:t>排放口</w:t>
                  </w:r>
                </w:p>
              </w:tc>
              <w:tc>
                <w:tcPr>
                  <w:tcW w:w="1759"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pH值、化学需氧量、氨氮、悬浮物、总磷、溶解性总固体(全盐量)、流量</w:t>
                  </w:r>
                </w:p>
              </w:tc>
              <w:tc>
                <w:tcPr>
                  <w:tcW w:w="1073" w:type="pct"/>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pacing w:val="0"/>
                      <w:position w:val="0"/>
                      <w:sz w:val="21"/>
                      <w:szCs w:val="21"/>
                      <w:highlight w:val="none"/>
                      <w:lang w:eastAsia="zh-CN"/>
                    </w:rPr>
                  </w:pPr>
                  <w:r>
                    <w:rPr>
                      <w:rFonts w:hint="default" w:ascii="Times New Roman" w:hAnsi="Times New Roman" w:eastAsia="宋体" w:cs="Times New Roman"/>
                      <w:color w:val="auto"/>
                      <w:spacing w:val="0"/>
                      <w:position w:val="0"/>
                      <w:sz w:val="21"/>
                      <w:szCs w:val="21"/>
                      <w:highlight w:val="none"/>
                    </w:rPr>
                    <w:t>1次/</w:t>
                  </w:r>
                  <w:r>
                    <w:rPr>
                      <w:rFonts w:hint="default" w:ascii="Times New Roman" w:hAnsi="Times New Roman" w:eastAsia="宋体" w:cs="Times New Roman"/>
                      <w:color w:val="auto"/>
                      <w:spacing w:val="0"/>
                      <w:position w:val="0"/>
                      <w:sz w:val="21"/>
                      <w:szCs w:val="21"/>
                      <w:highlight w:val="none"/>
                      <w:lang w:eastAsia="zh-CN"/>
                    </w:rPr>
                    <w:t>季度</w:t>
                  </w:r>
                </w:p>
              </w:tc>
              <w:tc>
                <w:tcPr>
                  <w:tcW w:w="1450" w:type="pct"/>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《污水综合排放标准》（GB8978-1996）中表4中的三级标准限值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8"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jc w:val="center"/>
                    <w:rPr>
                      <w:rFonts w:hint="eastAsia" w:cs="Times New Roman"/>
                      <w:color w:val="auto"/>
                      <w:spacing w:val="0"/>
                      <w:position w:val="0"/>
                      <w:sz w:val="21"/>
                      <w:szCs w:val="21"/>
                      <w:highlight w:val="none"/>
                      <w:lang w:val="en-US" w:eastAsia="zh-CN"/>
                    </w:rPr>
                  </w:pPr>
                  <w:r>
                    <w:rPr>
                      <w:rFonts w:hint="eastAsia" w:cs="Times New Roman"/>
                      <w:color w:val="auto"/>
                      <w:spacing w:val="0"/>
                      <w:position w:val="0"/>
                      <w:sz w:val="21"/>
                      <w:szCs w:val="21"/>
                      <w:highlight w:val="none"/>
                      <w:lang w:val="en-US" w:eastAsia="zh-CN"/>
                    </w:rPr>
                    <w:t>B锅炉房</w:t>
                  </w:r>
                  <w:r>
                    <w:rPr>
                      <w:rFonts w:hint="default" w:ascii="Times New Roman" w:hAnsi="Times New Roman" w:eastAsia="宋体" w:cs="Times New Roman"/>
                      <w:color w:val="auto"/>
                      <w:spacing w:val="0"/>
                      <w:position w:val="0"/>
                      <w:sz w:val="21"/>
                      <w:szCs w:val="21"/>
                      <w:highlight w:val="none"/>
                    </w:rPr>
                    <w:t>废水</w:t>
                  </w:r>
                  <w:r>
                    <w:rPr>
                      <w:rFonts w:hint="default" w:ascii="Times New Roman" w:hAnsi="Times New Roman" w:eastAsia="宋体" w:cs="Times New Roman"/>
                      <w:color w:val="auto"/>
                      <w:spacing w:val="0"/>
                      <w:position w:val="0"/>
                      <w:sz w:val="21"/>
                      <w:szCs w:val="21"/>
                      <w:highlight w:val="none"/>
                      <w:lang w:eastAsia="zh-CN"/>
                    </w:rPr>
                    <w:t>总</w:t>
                  </w:r>
                  <w:r>
                    <w:rPr>
                      <w:rFonts w:hint="default" w:ascii="Times New Roman" w:hAnsi="Times New Roman" w:eastAsia="宋体" w:cs="Times New Roman"/>
                      <w:color w:val="auto"/>
                      <w:spacing w:val="0"/>
                      <w:position w:val="0"/>
                      <w:sz w:val="21"/>
                      <w:szCs w:val="21"/>
                      <w:highlight w:val="none"/>
                    </w:rPr>
                    <w:t>排放口</w:t>
                  </w:r>
                </w:p>
              </w:tc>
              <w:tc>
                <w:tcPr>
                  <w:tcW w:w="2967"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pH值、化学需氧量、氨氮、悬浮物、总磷、溶解性总固体(全盐量)、流量</w:t>
                  </w:r>
                </w:p>
              </w:tc>
              <w:tc>
                <w:tcPr>
                  <w:tcW w:w="1810" w:type="dxa"/>
                  <w:noWrap w:val="0"/>
                  <w:vAlign w:val="center"/>
                </w:tcPr>
                <w:p>
                  <w:pPr>
                    <w:keepNext w:val="0"/>
                    <w:keepLines w:val="0"/>
                    <w:pageBreakBefore w:val="0"/>
                    <w:widowControl w:val="0"/>
                    <w:suppressLineNumbers w:val="0"/>
                    <w:kinsoku/>
                    <w:wordWrap/>
                    <w:overflowPunct/>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1次/</w:t>
                  </w:r>
                  <w:r>
                    <w:rPr>
                      <w:rFonts w:hint="default" w:ascii="Times New Roman" w:hAnsi="Times New Roman" w:eastAsia="宋体" w:cs="Times New Roman"/>
                      <w:color w:val="auto"/>
                      <w:spacing w:val="0"/>
                      <w:position w:val="0"/>
                      <w:sz w:val="21"/>
                      <w:szCs w:val="21"/>
                      <w:highlight w:val="none"/>
                      <w:lang w:eastAsia="zh-CN"/>
                    </w:rPr>
                    <w:t>季度</w:t>
                  </w:r>
                </w:p>
              </w:tc>
              <w:tc>
                <w:tcPr>
                  <w:tcW w:w="2446"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《污水综合排放标准》（GB8978-1996）中表4中的三级标准限值</w:t>
                  </w:r>
                </w:p>
              </w:tc>
            </w:tr>
          </w:tbl>
          <w:p>
            <w:pPr>
              <w:pStyle w:val="4"/>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textAlignment w:val="auto"/>
              <w:outlineLvl w:val="1"/>
              <w:rPr>
                <w:rFonts w:hint="default" w:ascii="Times New Roman" w:hAnsi="Times New Roman" w:eastAsia="宋体" w:cs="Times New Roman"/>
                <w:color w:val="auto"/>
                <w:spacing w:val="0"/>
                <w:position w:val="0"/>
                <w:sz w:val="24"/>
                <w:szCs w:val="24"/>
                <w:highlight w:val="none"/>
                <w:lang w:val="en-US" w:eastAsia="zh-CN"/>
              </w:rPr>
            </w:pPr>
          </w:p>
          <w:p>
            <w:pPr>
              <w:pStyle w:val="4"/>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textAlignment w:val="auto"/>
              <w:outlineLvl w:val="1"/>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0"/>
                <w:position w:val="0"/>
                <w:sz w:val="24"/>
                <w:szCs w:val="24"/>
                <w:highlight w:val="none"/>
                <w:lang w:val="en-US" w:eastAsia="zh-CN"/>
              </w:rPr>
              <w:t>3</w:t>
            </w:r>
            <w:r>
              <w:rPr>
                <w:rFonts w:hint="eastAsia" w:cs="Times New Roman"/>
                <w:color w:val="auto"/>
                <w:spacing w:val="0"/>
                <w:position w:val="0"/>
                <w:sz w:val="24"/>
                <w:szCs w:val="24"/>
                <w:highlight w:val="none"/>
                <w:lang w:val="en-US" w:eastAsia="zh-CN"/>
              </w:rPr>
              <w:t xml:space="preserve"> </w:t>
            </w:r>
            <w:r>
              <w:rPr>
                <w:rFonts w:hint="default" w:ascii="Times New Roman" w:hAnsi="Times New Roman" w:eastAsia="宋体" w:cs="Times New Roman"/>
                <w:color w:val="auto"/>
                <w:spacing w:val="0"/>
                <w:position w:val="0"/>
                <w:sz w:val="24"/>
                <w:szCs w:val="24"/>
                <w:highlight w:val="none"/>
              </w:rPr>
              <w:t>噪声影响分析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项目运行后，噪声来源主要为锅炉房</w:t>
            </w:r>
            <w:r>
              <w:rPr>
                <w:rFonts w:hint="eastAsia" w:ascii="Times New Roman" w:hAnsi="Times New Roman" w:eastAsia="宋体" w:cs="Times New Roman"/>
                <w:color w:val="auto"/>
                <w:sz w:val="24"/>
                <w:szCs w:val="24"/>
                <w:highlight w:val="none"/>
                <w:lang w:val="en-US" w:eastAsia="zh-CN"/>
              </w:rPr>
              <w:t>和换热站</w:t>
            </w:r>
            <w:r>
              <w:rPr>
                <w:rFonts w:hint="default" w:ascii="Times New Roman" w:hAnsi="Times New Roman" w:eastAsia="宋体" w:cs="Times New Roman"/>
                <w:color w:val="auto"/>
                <w:sz w:val="24"/>
                <w:szCs w:val="24"/>
                <w:highlight w:val="none"/>
                <w:lang w:eastAsia="zh-CN"/>
              </w:rPr>
              <w:t>各类设备运行时产生的噪声。</w:t>
            </w:r>
            <w:r>
              <w:rPr>
                <w:rFonts w:hint="eastAsia" w:cs="Times New Roman"/>
                <w:color w:val="auto"/>
                <w:sz w:val="24"/>
                <w:szCs w:val="24"/>
                <w:highlight w:val="none"/>
                <w:lang w:val="en-US" w:eastAsia="zh-CN"/>
              </w:rPr>
              <w:t>本项目换热站结构基本相同，本次选取一个换热站作为典型进行预测分析。</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rPr>
                <w:rFonts w:hint="eastAsia" w:ascii="Times New Roman" w:hAnsi="Times New Roman" w:eastAsia="宋体" w:cs="Times New Roman"/>
                <w:b/>
                <w:bCs w:val="0"/>
                <w:color w:val="auto"/>
                <w:spacing w:val="0"/>
                <w:position w:val="0"/>
                <w:sz w:val="24"/>
                <w:szCs w:val="24"/>
                <w:highlight w:val="none"/>
                <w:lang w:val="en-US" w:eastAsia="zh-CN"/>
              </w:rPr>
            </w:pPr>
            <w:r>
              <w:rPr>
                <w:rFonts w:hint="eastAsia" w:cs="Times New Roman"/>
                <w:b/>
                <w:bCs w:val="0"/>
                <w:color w:val="auto"/>
                <w:spacing w:val="0"/>
                <w:position w:val="0"/>
                <w:sz w:val="24"/>
                <w:szCs w:val="24"/>
                <w:highlight w:val="none"/>
                <w:lang w:val="en-US" w:eastAsia="zh-CN"/>
              </w:rPr>
              <w:t xml:space="preserve">3.1 </w:t>
            </w:r>
            <w:r>
              <w:rPr>
                <w:rFonts w:hint="default" w:ascii="Times New Roman" w:hAnsi="Times New Roman" w:eastAsia="宋体" w:cs="Times New Roman"/>
                <w:b/>
                <w:bCs w:val="0"/>
                <w:color w:val="auto"/>
                <w:spacing w:val="0"/>
                <w:position w:val="0"/>
                <w:sz w:val="24"/>
                <w:szCs w:val="24"/>
                <w:highlight w:val="none"/>
              </w:rPr>
              <w:t>噪声源</w:t>
            </w:r>
            <w:r>
              <w:rPr>
                <w:rFonts w:hint="eastAsia" w:cs="Times New Roman"/>
                <w:b/>
                <w:bCs w:val="0"/>
                <w:color w:val="auto"/>
                <w:spacing w:val="0"/>
                <w:position w:val="0"/>
                <w:sz w:val="24"/>
                <w:szCs w:val="24"/>
                <w:highlight w:val="none"/>
                <w:lang w:val="en-US" w:eastAsia="zh-CN"/>
              </w:rPr>
              <w:t>强</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rPr>
                <w:rFonts w:hint="default" w:ascii="Times New Roman" w:hAnsi="Times New Roman" w:eastAsia="宋体" w:cs="Times New Roman"/>
                <w:color w:val="auto"/>
                <w:spacing w:val="0"/>
                <w:kern w:val="0"/>
                <w:position w:val="0"/>
                <w:sz w:val="24"/>
                <w:szCs w:val="24"/>
                <w:lang w:val="en-US" w:eastAsia="zh-CN"/>
              </w:rPr>
            </w:pPr>
            <w:r>
              <w:rPr>
                <w:rFonts w:hint="default" w:ascii="Times New Roman" w:hAnsi="Times New Roman" w:eastAsia="宋体" w:cs="Times New Roman"/>
                <w:color w:val="auto"/>
                <w:spacing w:val="0"/>
                <w:kern w:val="0"/>
                <w:position w:val="0"/>
                <w:sz w:val="24"/>
                <w:szCs w:val="24"/>
                <w:lang w:eastAsia="zh-CN"/>
              </w:rPr>
              <w:t>锅炉房</w:t>
            </w:r>
            <w:r>
              <w:rPr>
                <w:rFonts w:hint="default" w:ascii="Times New Roman" w:hAnsi="Times New Roman" w:eastAsia="宋体" w:cs="Times New Roman"/>
                <w:color w:val="auto"/>
                <w:spacing w:val="0"/>
                <w:kern w:val="0"/>
                <w:position w:val="0"/>
                <w:sz w:val="24"/>
                <w:szCs w:val="24"/>
              </w:rPr>
              <w:t>运行后，对声环境的影响主要是</w:t>
            </w:r>
            <w:r>
              <w:rPr>
                <w:rFonts w:hint="eastAsia" w:cs="Times New Roman"/>
                <w:color w:val="auto"/>
                <w:spacing w:val="0"/>
                <w:kern w:val="0"/>
                <w:position w:val="0"/>
                <w:sz w:val="24"/>
                <w:szCs w:val="24"/>
                <w:lang w:val="en-US" w:eastAsia="zh-CN"/>
              </w:rPr>
              <w:t>锅炉设备、风机及</w:t>
            </w:r>
            <w:r>
              <w:rPr>
                <w:rFonts w:hint="default" w:ascii="Times New Roman" w:hAnsi="Times New Roman" w:eastAsia="宋体" w:cs="Times New Roman"/>
                <w:color w:val="auto"/>
                <w:spacing w:val="0"/>
                <w:kern w:val="0"/>
                <w:position w:val="0"/>
                <w:sz w:val="24"/>
                <w:szCs w:val="24"/>
              </w:rPr>
              <w:t>水泵设备运行时所产生的噪声，噪声源强7</w:t>
            </w:r>
            <w:r>
              <w:rPr>
                <w:rFonts w:hint="eastAsia" w:cs="Times New Roman"/>
                <w:color w:val="auto"/>
                <w:spacing w:val="0"/>
                <w:kern w:val="0"/>
                <w:position w:val="0"/>
                <w:sz w:val="24"/>
                <w:szCs w:val="24"/>
                <w:lang w:val="en-US" w:eastAsia="zh-CN"/>
              </w:rPr>
              <w:t>0</w:t>
            </w:r>
            <w:r>
              <w:rPr>
                <w:rFonts w:hint="default" w:ascii="Times New Roman" w:hAnsi="Times New Roman" w:eastAsia="宋体" w:cs="Times New Roman"/>
                <w:color w:val="auto"/>
                <w:spacing w:val="0"/>
                <w:kern w:val="0"/>
                <w:position w:val="0"/>
                <w:sz w:val="24"/>
                <w:szCs w:val="24"/>
              </w:rPr>
              <w:t>-</w:t>
            </w:r>
            <w:r>
              <w:rPr>
                <w:rFonts w:hint="eastAsia" w:cs="Times New Roman"/>
                <w:color w:val="auto"/>
                <w:spacing w:val="0"/>
                <w:kern w:val="0"/>
                <w:position w:val="0"/>
                <w:sz w:val="24"/>
                <w:szCs w:val="24"/>
                <w:lang w:val="en-US" w:eastAsia="zh-CN"/>
              </w:rPr>
              <w:t>90</w:t>
            </w:r>
            <w:r>
              <w:rPr>
                <w:rFonts w:hint="default" w:ascii="Times New Roman" w:hAnsi="Times New Roman" w:eastAsia="宋体" w:cs="Times New Roman"/>
                <w:color w:val="auto"/>
                <w:spacing w:val="0"/>
                <w:kern w:val="0"/>
                <w:position w:val="0"/>
                <w:sz w:val="24"/>
                <w:szCs w:val="24"/>
              </w:rPr>
              <w:t>dB(A)</w:t>
            </w:r>
            <w:r>
              <w:rPr>
                <w:rFonts w:hint="eastAsia" w:cs="Times New Roman"/>
                <w:color w:val="auto"/>
                <w:spacing w:val="0"/>
                <w:kern w:val="0"/>
                <w:position w:val="0"/>
                <w:sz w:val="24"/>
                <w:szCs w:val="24"/>
                <w:lang w:eastAsia="zh-CN"/>
              </w:rPr>
              <w:t>，主要设备源强及控制措施，见表</w:t>
            </w:r>
            <w:r>
              <w:rPr>
                <w:rFonts w:hint="eastAsia" w:cs="Times New Roman"/>
                <w:color w:val="auto"/>
                <w:spacing w:val="0"/>
                <w:kern w:val="0"/>
                <w:position w:val="0"/>
                <w:sz w:val="24"/>
                <w:szCs w:val="24"/>
                <w:lang w:val="en-US" w:eastAsia="zh-CN"/>
              </w:rPr>
              <w:t>4-8</w:t>
            </w:r>
            <w:r>
              <w:rPr>
                <w:rFonts w:hint="default" w:ascii="Times New Roman" w:hAnsi="Times New Roman" w:eastAsia="宋体" w:cs="Times New Roman"/>
                <w:color w:val="auto"/>
                <w:spacing w:val="0"/>
                <w:kern w:val="0"/>
                <w:position w:val="0"/>
                <w:sz w:val="24"/>
                <w:szCs w:val="24"/>
              </w:rPr>
              <w:t>。</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auto"/>
                <w:sz w:val="24"/>
                <w:szCs w:val="24"/>
                <w:highlight w:val="none"/>
                <w:lang w:eastAsia="zh-CN"/>
              </w:rPr>
            </w:pPr>
            <w:r>
              <w:rPr>
                <w:rFonts w:hint="default" w:ascii="Times New Roman" w:hAnsi="Times New Roman" w:cs="Times New Roman"/>
                <w:b/>
                <w:color w:val="auto"/>
                <w:sz w:val="24"/>
                <w:szCs w:val="24"/>
                <w:highlight w:val="none"/>
              </w:rPr>
              <w:t>表4-</w:t>
            </w:r>
            <w:r>
              <w:rPr>
                <w:rFonts w:hint="eastAsia" w:cs="Times New Roman"/>
                <w:b/>
                <w:color w:val="auto"/>
                <w:sz w:val="24"/>
                <w:szCs w:val="24"/>
                <w:highlight w:val="none"/>
                <w:lang w:val="en-US" w:eastAsia="zh-CN"/>
              </w:rPr>
              <w:t>8</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rPr>
              <w:t>主要设备噪声源强</w:t>
            </w:r>
            <w:r>
              <w:rPr>
                <w:rFonts w:hint="eastAsia" w:cs="Times New Roman"/>
                <w:b/>
                <w:color w:val="auto"/>
                <w:sz w:val="24"/>
                <w:szCs w:val="24"/>
                <w:highlight w:val="none"/>
                <w:lang w:eastAsia="zh-CN"/>
              </w:rPr>
              <w:t>及控制措施一览表</w:t>
            </w:r>
          </w:p>
          <w:tbl>
            <w:tblPr>
              <w:tblStyle w:val="29"/>
              <w:tblW w:w="499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0"/>
              <w:gridCol w:w="752"/>
              <w:gridCol w:w="899"/>
              <w:gridCol w:w="646"/>
              <w:gridCol w:w="904"/>
              <w:gridCol w:w="526"/>
              <w:gridCol w:w="457"/>
              <w:gridCol w:w="484"/>
              <w:gridCol w:w="639"/>
              <w:gridCol w:w="450"/>
              <w:gridCol w:w="838"/>
              <w:gridCol w:w="838"/>
              <w:gridCol w:w="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279"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序号</w:t>
                  </w:r>
                </w:p>
              </w:tc>
              <w:tc>
                <w:tcPr>
                  <w:tcW w:w="44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建筑物名称</w:t>
                  </w:r>
                </w:p>
              </w:tc>
              <w:tc>
                <w:tcPr>
                  <w:tcW w:w="53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声源名称</w:t>
                  </w:r>
                </w:p>
              </w:tc>
              <w:tc>
                <w:tcPr>
                  <w:tcW w:w="38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vertAlign w:val="baseline"/>
                      <w:lang w:val="en-US" w:eastAsia="zh-CN"/>
                    </w:rPr>
                    <w:t>源强</w:t>
                  </w:r>
                  <w:r>
                    <w:rPr>
                      <w:rFonts w:hint="default" w:ascii="Times New Roman" w:hAnsi="Times New Roman" w:cs="Times New Roman"/>
                      <w:color w:val="auto"/>
                      <w:sz w:val="21"/>
                      <w:szCs w:val="21"/>
                    </w:rPr>
                    <w:t>dB</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A</w:t>
                  </w:r>
                  <w:r>
                    <w:rPr>
                      <w:rFonts w:hint="default" w:ascii="Times New Roman" w:hAnsi="Times New Roman" w:cs="Times New Roman"/>
                      <w:color w:val="auto"/>
                      <w:sz w:val="21"/>
                      <w:szCs w:val="21"/>
                      <w:lang w:val="en-US" w:eastAsia="zh-CN"/>
                    </w:rPr>
                    <w:t>)</w:t>
                  </w:r>
                </w:p>
              </w:tc>
              <w:tc>
                <w:tcPr>
                  <w:tcW w:w="53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声源控制措施</w:t>
                  </w:r>
                </w:p>
              </w:tc>
              <w:tc>
                <w:tcPr>
                  <w:tcW w:w="583"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rPr>
                  </w:pPr>
                  <w:r>
                    <w:rPr>
                      <w:rFonts w:hint="default" w:ascii="Times New Roman" w:hAnsi="Times New Roman" w:cs="Times New Roman"/>
                      <w:color w:val="auto"/>
                      <w:kern w:val="0"/>
                      <w:sz w:val="21"/>
                      <w:vertAlign w:val="baseline"/>
                      <w:lang w:val="en-US" w:eastAsia="zh-CN"/>
                    </w:rPr>
                    <w:t>空间相对位置/m</w:t>
                  </w:r>
                </w:p>
              </w:tc>
              <w:tc>
                <w:tcPr>
                  <w:tcW w:w="28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距室内边界距离/m</w:t>
                  </w:r>
                </w:p>
              </w:tc>
              <w:tc>
                <w:tcPr>
                  <w:tcW w:w="379"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室内边界声级</w:t>
                  </w:r>
                </w:p>
              </w:tc>
              <w:tc>
                <w:tcPr>
                  <w:tcW w:w="26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运行时段</w:t>
                  </w:r>
                </w:p>
              </w:tc>
              <w:tc>
                <w:tcPr>
                  <w:tcW w:w="49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建筑物插入损失</w:t>
                  </w:r>
                  <w:r>
                    <w:rPr>
                      <w:rFonts w:hint="default" w:ascii="Times New Roman" w:hAnsi="Times New Roman" w:cs="Times New Roman"/>
                      <w:color w:val="auto"/>
                      <w:sz w:val="21"/>
                      <w:szCs w:val="21"/>
                    </w:rPr>
                    <w:t>dB（A）</w:t>
                  </w:r>
                </w:p>
              </w:tc>
              <w:tc>
                <w:tcPr>
                  <w:tcW w:w="804"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rPr>
                  </w:pPr>
                  <w:r>
                    <w:rPr>
                      <w:rFonts w:hint="default" w:ascii="Times New Roman" w:hAnsi="Times New Roman" w:cs="Times New Roman"/>
                      <w:color w:val="auto"/>
                      <w:kern w:val="0"/>
                      <w:sz w:val="21"/>
                      <w:vertAlign w:val="baseline"/>
                      <w:lang w:val="en-US" w:eastAsia="zh-CN"/>
                    </w:rPr>
                    <w:t>建筑物外噪声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27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rPr>
                  </w:pPr>
                </w:p>
              </w:tc>
              <w:tc>
                <w:tcPr>
                  <w:tcW w:w="44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rPr>
                  </w:pPr>
                </w:p>
              </w:tc>
              <w:tc>
                <w:tcPr>
                  <w:tcW w:w="53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rPr>
                  </w:pPr>
                </w:p>
              </w:tc>
              <w:tc>
                <w:tcPr>
                  <w:tcW w:w="38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rPr>
                  </w:pPr>
                </w:p>
              </w:tc>
              <w:tc>
                <w:tcPr>
                  <w:tcW w:w="53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rPr>
                  </w:pPr>
                </w:p>
              </w:tc>
              <w:tc>
                <w:tcPr>
                  <w:tcW w:w="31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X</w:t>
                  </w:r>
                </w:p>
              </w:tc>
              <w:tc>
                <w:tcPr>
                  <w:tcW w:w="27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Y</w:t>
                  </w:r>
                </w:p>
              </w:tc>
              <w:tc>
                <w:tcPr>
                  <w:tcW w:w="2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rPr>
                  </w:pPr>
                </w:p>
              </w:tc>
              <w:tc>
                <w:tcPr>
                  <w:tcW w:w="37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rPr>
                  </w:pPr>
                </w:p>
              </w:tc>
              <w:tc>
                <w:tcPr>
                  <w:tcW w:w="26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rPr>
                  </w:pPr>
                </w:p>
              </w:tc>
              <w:tc>
                <w:tcPr>
                  <w:tcW w:w="49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rPr>
                  </w:pPr>
                </w:p>
              </w:tc>
              <w:tc>
                <w:tcPr>
                  <w:tcW w:w="49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声压级</w:t>
                  </w:r>
                  <w:r>
                    <w:rPr>
                      <w:rFonts w:hint="default" w:ascii="Times New Roman" w:hAnsi="Times New Roman" w:cs="Times New Roman"/>
                      <w:color w:val="auto"/>
                      <w:sz w:val="21"/>
                      <w:szCs w:val="21"/>
                    </w:rPr>
                    <w:t>dB（A）</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建筑物外距离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1</w:t>
                  </w:r>
                </w:p>
              </w:tc>
              <w:tc>
                <w:tcPr>
                  <w:tcW w:w="44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eastAsia" w:cs="Times New Roman"/>
                      <w:color w:val="auto"/>
                      <w:kern w:val="0"/>
                      <w:sz w:val="21"/>
                      <w:vertAlign w:val="baseline"/>
                      <w:lang w:val="en-US" w:eastAsia="zh-CN"/>
                    </w:rPr>
                    <w:t>A锅炉房</w:t>
                  </w:r>
                </w:p>
              </w:tc>
              <w:tc>
                <w:tcPr>
                  <w:tcW w:w="5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highlight w:val="none"/>
                      <w:vertAlign w:val="baseline"/>
                      <w:lang w:val="en-US" w:eastAsia="zh-CN"/>
                    </w:rPr>
                  </w:pPr>
                  <w:r>
                    <w:rPr>
                      <w:rFonts w:hint="default" w:ascii="Times New Roman" w:hAnsi="Times New Roman" w:eastAsia="宋体" w:cs="Times New Roman"/>
                      <w:color w:val="auto"/>
                      <w:kern w:val="0"/>
                      <w:sz w:val="21"/>
                      <w:highlight w:val="none"/>
                      <w:vertAlign w:val="baseline"/>
                      <w:lang w:val="en-US" w:eastAsia="zh-CN"/>
                    </w:rPr>
                    <w:t>1#</w:t>
                  </w:r>
                  <w:r>
                    <w:rPr>
                      <w:rFonts w:hint="eastAsia" w:cs="Times New Roman"/>
                      <w:color w:val="auto"/>
                      <w:kern w:val="0"/>
                      <w:sz w:val="21"/>
                      <w:highlight w:val="none"/>
                      <w:vertAlign w:val="baseline"/>
                      <w:lang w:val="en-US" w:eastAsia="zh-CN"/>
                    </w:rPr>
                    <w:t>鼓风机</w:t>
                  </w:r>
                </w:p>
              </w:tc>
              <w:tc>
                <w:tcPr>
                  <w:tcW w:w="38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sz w:val="21"/>
                      <w:szCs w:val="21"/>
                      <w:lang w:val="en-US" w:eastAsia="zh-CN"/>
                    </w:rPr>
                    <w:t>80</w:t>
                  </w:r>
                </w:p>
              </w:tc>
              <w:tc>
                <w:tcPr>
                  <w:tcW w:w="53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基础减振、</w:t>
                  </w:r>
                  <w:r>
                    <w:rPr>
                      <w:rFonts w:hint="default" w:ascii="Times New Roman" w:hAnsi="Times New Roman" w:eastAsia="宋体" w:cs="Times New Roman"/>
                      <w:color w:val="auto"/>
                      <w:kern w:val="0"/>
                      <w:sz w:val="21"/>
                      <w:vertAlign w:val="baseline"/>
                      <w:lang w:val="en-US" w:eastAsia="zh-CN"/>
                    </w:rPr>
                    <w:t>建筑隔声</w:t>
                  </w:r>
                </w:p>
              </w:tc>
              <w:tc>
                <w:tcPr>
                  <w:tcW w:w="31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45</w:t>
                  </w:r>
                </w:p>
              </w:tc>
              <w:tc>
                <w:tcPr>
                  <w:tcW w:w="27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28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379"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74 </w:t>
                  </w:r>
                </w:p>
              </w:tc>
              <w:tc>
                <w:tcPr>
                  <w:tcW w:w="2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全天</w:t>
                  </w:r>
                </w:p>
              </w:tc>
              <w:tc>
                <w:tcPr>
                  <w:tcW w:w="49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20</w:t>
                  </w:r>
                </w:p>
              </w:tc>
              <w:tc>
                <w:tcPr>
                  <w:tcW w:w="49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54 </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2</w:t>
                  </w:r>
                </w:p>
              </w:tc>
              <w:tc>
                <w:tcPr>
                  <w:tcW w:w="44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p>
              </w:tc>
              <w:tc>
                <w:tcPr>
                  <w:tcW w:w="5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color w:val="auto"/>
                      <w:kern w:val="0"/>
                      <w:sz w:val="21"/>
                      <w:highlight w:val="none"/>
                      <w:vertAlign w:val="baseline"/>
                      <w:lang w:val="en-US" w:eastAsia="zh-CN"/>
                    </w:rPr>
                    <w:t>2#</w:t>
                  </w:r>
                  <w:r>
                    <w:rPr>
                      <w:rFonts w:hint="eastAsia" w:cs="Times New Roman"/>
                      <w:color w:val="auto"/>
                      <w:kern w:val="0"/>
                      <w:sz w:val="21"/>
                      <w:highlight w:val="none"/>
                      <w:vertAlign w:val="baseline"/>
                      <w:lang w:val="en-US" w:eastAsia="zh-CN"/>
                    </w:rPr>
                    <w:t>鼓风机</w:t>
                  </w:r>
                </w:p>
              </w:tc>
              <w:tc>
                <w:tcPr>
                  <w:tcW w:w="38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80</w:t>
                  </w:r>
                </w:p>
              </w:tc>
              <w:tc>
                <w:tcPr>
                  <w:tcW w:w="53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p>
              </w:tc>
              <w:tc>
                <w:tcPr>
                  <w:tcW w:w="31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56</w:t>
                  </w:r>
                </w:p>
              </w:tc>
              <w:tc>
                <w:tcPr>
                  <w:tcW w:w="27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28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379"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74 </w:t>
                  </w:r>
                </w:p>
              </w:tc>
              <w:tc>
                <w:tcPr>
                  <w:tcW w:w="2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全天</w:t>
                  </w:r>
                </w:p>
              </w:tc>
              <w:tc>
                <w:tcPr>
                  <w:tcW w:w="49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20</w:t>
                  </w:r>
                </w:p>
              </w:tc>
              <w:tc>
                <w:tcPr>
                  <w:tcW w:w="49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54 </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2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4"/>
                      <w:vertAlign w:val="baseline"/>
                      <w:lang w:val="en-US" w:eastAsia="zh-CN" w:bidi="ar-SA"/>
                    </w:rPr>
                  </w:pPr>
                  <w:r>
                    <w:rPr>
                      <w:rFonts w:hint="default" w:ascii="Times New Roman" w:hAnsi="Times New Roman" w:cs="Times New Roman"/>
                      <w:color w:val="auto"/>
                      <w:kern w:val="0"/>
                      <w:sz w:val="21"/>
                      <w:vertAlign w:val="baseline"/>
                      <w:lang w:val="en-US" w:eastAsia="zh-CN"/>
                    </w:rPr>
                    <w:t>3</w:t>
                  </w:r>
                </w:p>
              </w:tc>
              <w:tc>
                <w:tcPr>
                  <w:tcW w:w="44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p>
              </w:tc>
              <w:tc>
                <w:tcPr>
                  <w:tcW w:w="5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4"/>
                      <w:highlight w:val="none"/>
                      <w:vertAlign w:val="baseline"/>
                      <w:lang w:val="en-US" w:eastAsia="zh-CN" w:bidi="ar-SA"/>
                    </w:rPr>
                  </w:pPr>
                  <w:r>
                    <w:rPr>
                      <w:rFonts w:hint="default" w:ascii="Times New Roman" w:hAnsi="Times New Roman" w:eastAsia="宋体" w:cs="Times New Roman"/>
                      <w:color w:val="auto"/>
                      <w:kern w:val="0"/>
                      <w:sz w:val="21"/>
                      <w:highlight w:val="none"/>
                      <w:vertAlign w:val="baseline"/>
                      <w:lang w:val="en-US" w:eastAsia="zh-CN"/>
                    </w:rPr>
                    <w:t>4#</w:t>
                  </w:r>
                  <w:r>
                    <w:rPr>
                      <w:rFonts w:hint="eastAsia" w:cs="Times New Roman"/>
                      <w:color w:val="auto"/>
                      <w:kern w:val="0"/>
                      <w:sz w:val="21"/>
                      <w:highlight w:val="none"/>
                      <w:vertAlign w:val="baseline"/>
                      <w:lang w:val="en-US" w:eastAsia="zh-CN"/>
                    </w:rPr>
                    <w:t>鼓风机</w:t>
                  </w:r>
                </w:p>
              </w:tc>
              <w:tc>
                <w:tcPr>
                  <w:tcW w:w="383"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70</w:t>
                  </w:r>
                </w:p>
              </w:tc>
              <w:tc>
                <w:tcPr>
                  <w:tcW w:w="53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4"/>
                      <w:vertAlign w:val="baseline"/>
                      <w:lang w:val="en-US" w:eastAsia="zh-CN" w:bidi="ar-SA"/>
                    </w:rPr>
                  </w:pPr>
                </w:p>
              </w:tc>
              <w:tc>
                <w:tcPr>
                  <w:tcW w:w="31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4"/>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77</w:t>
                  </w:r>
                </w:p>
              </w:tc>
              <w:tc>
                <w:tcPr>
                  <w:tcW w:w="27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4"/>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28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4"/>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w:t>
                  </w:r>
                </w:p>
              </w:tc>
              <w:tc>
                <w:tcPr>
                  <w:tcW w:w="379"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4"/>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64 </w:t>
                  </w:r>
                </w:p>
              </w:tc>
              <w:tc>
                <w:tcPr>
                  <w:tcW w:w="2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4"/>
                      <w:vertAlign w:val="baseline"/>
                      <w:lang w:val="en-US" w:eastAsia="zh-CN" w:bidi="ar-SA"/>
                    </w:rPr>
                  </w:pPr>
                  <w:r>
                    <w:rPr>
                      <w:rFonts w:hint="default" w:ascii="Times New Roman" w:hAnsi="Times New Roman" w:cs="Times New Roman"/>
                      <w:color w:val="auto"/>
                      <w:kern w:val="0"/>
                      <w:sz w:val="21"/>
                      <w:vertAlign w:val="baseline"/>
                      <w:lang w:val="en-US" w:eastAsia="zh-CN"/>
                    </w:rPr>
                    <w:t>全天</w:t>
                  </w:r>
                </w:p>
              </w:tc>
              <w:tc>
                <w:tcPr>
                  <w:tcW w:w="49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4"/>
                      <w:vertAlign w:val="baseline"/>
                      <w:lang w:val="en-US" w:eastAsia="zh-CN" w:bidi="ar-SA"/>
                    </w:rPr>
                  </w:pPr>
                  <w:r>
                    <w:rPr>
                      <w:rFonts w:hint="default" w:ascii="Times New Roman" w:hAnsi="Times New Roman" w:cs="Times New Roman"/>
                      <w:color w:val="auto"/>
                      <w:kern w:val="0"/>
                      <w:sz w:val="21"/>
                      <w:vertAlign w:val="baseline"/>
                      <w:lang w:val="en-US" w:eastAsia="zh-CN"/>
                    </w:rPr>
                    <w:t>20</w:t>
                  </w:r>
                </w:p>
              </w:tc>
              <w:tc>
                <w:tcPr>
                  <w:tcW w:w="49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4"/>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44 </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4"/>
                      <w:vertAlign w:val="baseline"/>
                      <w:lang w:val="en-US" w:eastAsia="zh-CN" w:bidi="ar-SA"/>
                    </w:rPr>
                  </w:pPr>
                  <w:r>
                    <w:rPr>
                      <w:rFonts w:hint="default" w:ascii="Times New Roman" w:hAnsi="Times New Roman" w:eastAsia="宋体" w:cs="Times New Roman"/>
                      <w:color w:val="auto"/>
                      <w:kern w:val="0"/>
                      <w:sz w:val="21"/>
                      <w:vertAlign w:val="baseline"/>
                      <w:lang w:val="en-US" w:eastAsia="zh-CN"/>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2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eastAsia" w:cs="Times New Roman"/>
                      <w:color w:val="auto"/>
                      <w:kern w:val="0"/>
                      <w:sz w:val="21"/>
                      <w:vertAlign w:val="baseline"/>
                      <w:lang w:val="en-US" w:eastAsia="zh-CN"/>
                    </w:rPr>
                    <w:t>4</w:t>
                  </w:r>
                </w:p>
              </w:tc>
              <w:tc>
                <w:tcPr>
                  <w:tcW w:w="44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p>
              </w:tc>
              <w:tc>
                <w:tcPr>
                  <w:tcW w:w="5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highlight w:val="none"/>
                      <w:vertAlign w:val="baseline"/>
                      <w:lang w:val="en-US" w:eastAsia="zh-CN"/>
                    </w:rPr>
                  </w:pPr>
                  <w:r>
                    <w:rPr>
                      <w:rFonts w:hint="eastAsia" w:cs="Times New Roman"/>
                      <w:color w:val="auto"/>
                      <w:kern w:val="0"/>
                      <w:sz w:val="21"/>
                      <w:highlight w:val="none"/>
                      <w:vertAlign w:val="baseline"/>
                      <w:lang w:val="en-US" w:eastAsia="zh-CN"/>
                    </w:rPr>
                    <w:t>水处理机组</w:t>
                  </w:r>
                </w:p>
              </w:tc>
              <w:tc>
                <w:tcPr>
                  <w:tcW w:w="383"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80</w:t>
                  </w:r>
                </w:p>
              </w:tc>
              <w:tc>
                <w:tcPr>
                  <w:tcW w:w="53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4"/>
                      <w:vertAlign w:val="baseline"/>
                      <w:lang w:val="en-US" w:eastAsia="zh-CN" w:bidi="ar-SA"/>
                    </w:rPr>
                  </w:pPr>
                </w:p>
              </w:tc>
              <w:tc>
                <w:tcPr>
                  <w:tcW w:w="31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27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c>
                <w:tcPr>
                  <w:tcW w:w="28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6</w:t>
                  </w:r>
                </w:p>
              </w:tc>
              <w:tc>
                <w:tcPr>
                  <w:tcW w:w="379"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4"/>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64 </w:t>
                  </w:r>
                </w:p>
              </w:tc>
              <w:tc>
                <w:tcPr>
                  <w:tcW w:w="2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全天</w:t>
                  </w:r>
                </w:p>
              </w:tc>
              <w:tc>
                <w:tcPr>
                  <w:tcW w:w="49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eastAsia" w:cs="Times New Roman"/>
                      <w:color w:val="auto"/>
                      <w:kern w:val="0"/>
                      <w:sz w:val="21"/>
                      <w:vertAlign w:val="baseline"/>
                      <w:lang w:val="en-US" w:eastAsia="zh-CN"/>
                    </w:rPr>
                    <w:t>20</w:t>
                  </w:r>
                </w:p>
              </w:tc>
              <w:tc>
                <w:tcPr>
                  <w:tcW w:w="49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szCs w:val="24"/>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44 </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4"/>
                      <w:vertAlign w:val="baseline"/>
                      <w:lang w:val="en-US" w:eastAsia="zh-CN" w:bidi="ar-SA"/>
                    </w:rPr>
                  </w:pPr>
                  <w:r>
                    <w:rPr>
                      <w:rFonts w:hint="default" w:ascii="Times New Roman" w:hAnsi="Times New Roman" w:eastAsia="宋体" w:cs="Times New Roman"/>
                      <w:color w:val="auto"/>
                      <w:kern w:val="0"/>
                      <w:sz w:val="21"/>
                      <w:vertAlign w:val="baseline"/>
                      <w:lang w:val="en-US" w:eastAsia="zh-CN"/>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4"/>
                      <w:vertAlign w:val="baseline"/>
                      <w:lang w:val="en-US" w:eastAsia="zh-CN" w:bidi="ar-SA"/>
                    </w:rPr>
                  </w:pPr>
                  <w:r>
                    <w:rPr>
                      <w:rFonts w:hint="eastAsia" w:cs="Times New Roman"/>
                      <w:color w:val="auto"/>
                      <w:kern w:val="0"/>
                      <w:sz w:val="21"/>
                      <w:szCs w:val="24"/>
                      <w:vertAlign w:val="baseline"/>
                      <w:lang w:val="en-US" w:eastAsia="zh-CN" w:bidi="ar-SA"/>
                    </w:rPr>
                    <w:t>5</w:t>
                  </w:r>
                </w:p>
              </w:tc>
              <w:tc>
                <w:tcPr>
                  <w:tcW w:w="44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p>
              </w:tc>
              <w:tc>
                <w:tcPr>
                  <w:tcW w:w="5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color w:val="auto"/>
                      <w:kern w:val="0"/>
                      <w:sz w:val="21"/>
                      <w:highlight w:val="none"/>
                      <w:vertAlign w:val="baseline"/>
                      <w:lang w:val="en-US" w:eastAsia="zh-CN"/>
                    </w:rPr>
                    <w:t>换热机组</w:t>
                  </w:r>
                </w:p>
              </w:tc>
              <w:tc>
                <w:tcPr>
                  <w:tcW w:w="38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81</w:t>
                  </w:r>
                </w:p>
              </w:tc>
              <w:tc>
                <w:tcPr>
                  <w:tcW w:w="5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建筑隔声</w:t>
                  </w:r>
                </w:p>
              </w:tc>
              <w:tc>
                <w:tcPr>
                  <w:tcW w:w="31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27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28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6</w:t>
                  </w:r>
                </w:p>
              </w:tc>
              <w:tc>
                <w:tcPr>
                  <w:tcW w:w="379"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65 </w:t>
                  </w:r>
                </w:p>
              </w:tc>
              <w:tc>
                <w:tcPr>
                  <w:tcW w:w="2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全天</w:t>
                  </w:r>
                </w:p>
              </w:tc>
              <w:tc>
                <w:tcPr>
                  <w:tcW w:w="49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20</w:t>
                  </w:r>
                </w:p>
              </w:tc>
              <w:tc>
                <w:tcPr>
                  <w:tcW w:w="49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45 </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4"/>
                      <w:vertAlign w:val="baseline"/>
                      <w:lang w:val="en-US" w:eastAsia="zh-CN" w:bidi="ar-SA"/>
                    </w:rPr>
                  </w:pPr>
                  <w:r>
                    <w:rPr>
                      <w:rFonts w:hint="eastAsia" w:cs="Times New Roman"/>
                      <w:color w:val="auto"/>
                      <w:kern w:val="0"/>
                      <w:sz w:val="21"/>
                      <w:szCs w:val="24"/>
                      <w:vertAlign w:val="baseline"/>
                      <w:lang w:val="en-US" w:eastAsia="zh-CN" w:bidi="ar-SA"/>
                    </w:rPr>
                    <w:t>6</w:t>
                  </w:r>
                </w:p>
              </w:tc>
              <w:tc>
                <w:tcPr>
                  <w:tcW w:w="44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p>
              </w:tc>
              <w:tc>
                <w:tcPr>
                  <w:tcW w:w="5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color w:val="auto"/>
                      <w:kern w:val="0"/>
                      <w:sz w:val="21"/>
                      <w:highlight w:val="none"/>
                      <w:vertAlign w:val="baseline"/>
                      <w:lang w:val="en-US" w:eastAsia="zh-CN"/>
                    </w:rPr>
                    <w:t>给水泵</w:t>
                  </w:r>
                  <w:r>
                    <w:rPr>
                      <w:rFonts w:hint="eastAsia" w:cs="Times New Roman"/>
                      <w:color w:val="auto"/>
                      <w:kern w:val="0"/>
                      <w:sz w:val="21"/>
                      <w:highlight w:val="none"/>
                      <w:vertAlign w:val="baseline"/>
                      <w:lang w:val="en-US" w:eastAsia="zh-CN"/>
                    </w:rPr>
                    <w:t>组</w:t>
                  </w:r>
                </w:p>
              </w:tc>
              <w:tc>
                <w:tcPr>
                  <w:tcW w:w="38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c>
                <w:tcPr>
                  <w:tcW w:w="5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隔声罩壳</w:t>
                  </w:r>
                  <w:r>
                    <w:rPr>
                      <w:rFonts w:hint="default" w:ascii="Times New Roman" w:hAnsi="Times New Roman" w:eastAsia="宋体" w:cs="Times New Roman"/>
                      <w:color w:val="auto"/>
                      <w:kern w:val="0"/>
                      <w:sz w:val="21"/>
                      <w:vertAlign w:val="baseline"/>
                      <w:lang w:val="en-US" w:eastAsia="zh-CN"/>
                    </w:rPr>
                    <w:t>建筑隔声</w:t>
                  </w:r>
                </w:p>
              </w:tc>
              <w:tc>
                <w:tcPr>
                  <w:tcW w:w="31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27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24</w:t>
                  </w:r>
                </w:p>
              </w:tc>
              <w:tc>
                <w:tcPr>
                  <w:tcW w:w="28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5</w:t>
                  </w:r>
                </w:p>
              </w:tc>
              <w:tc>
                <w:tcPr>
                  <w:tcW w:w="379"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76 </w:t>
                  </w:r>
                </w:p>
              </w:tc>
              <w:tc>
                <w:tcPr>
                  <w:tcW w:w="2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全天</w:t>
                  </w:r>
                </w:p>
              </w:tc>
              <w:tc>
                <w:tcPr>
                  <w:tcW w:w="49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2</w:t>
                  </w:r>
                  <w:r>
                    <w:rPr>
                      <w:rFonts w:hint="default" w:ascii="Times New Roman" w:hAnsi="Times New Roman" w:eastAsia="宋体" w:cs="Times New Roman"/>
                      <w:color w:val="auto"/>
                      <w:kern w:val="0"/>
                      <w:sz w:val="21"/>
                      <w:vertAlign w:val="baseline"/>
                      <w:lang w:val="en-US" w:eastAsia="zh-CN"/>
                    </w:rPr>
                    <w:t>5</w:t>
                  </w:r>
                </w:p>
              </w:tc>
              <w:tc>
                <w:tcPr>
                  <w:tcW w:w="49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51 </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1</w:t>
                  </w:r>
                </w:p>
              </w:tc>
              <w:tc>
                <w:tcPr>
                  <w:tcW w:w="44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eastAsia" w:cs="Times New Roman"/>
                      <w:color w:val="auto"/>
                      <w:kern w:val="0"/>
                      <w:sz w:val="21"/>
                      <w:vertAlign w:val="baseline"/>
                      <w:lang w:val="en-US" w:eastAsia="zh-CN"/>
                    </w:rPr>
                    <w:t>B锅炉房</w:t>
                  </w:r>
                </w:p>
              </w:tc>
              <w:tc>
                <w:tcPr>
                  <w:tcW w:w="5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color w:val="auto"/>
                      <w:kern w:val="0"/>
                      <w:sz w:val="21"/>
                      <w:highlight w:val="none"/>
                      <w:vertAlign w:val="baseline"/>
                      <w:lang w:val="en-US" w:eastAsia="zh-CN"/>
                    </w:rPr>
                    <w:t>1#</w:t>
                  </w:r>
                  <w:r>
                    <w:rPr>
                      <w:rFonts w:hint="eastAsia" w:cs="Times New Roman"/>
                      <w:color w:val="auto"/>
                      <w:kern w:val="0"/>
                      <w:sz w:val="21"/>
                      <w:highlight w:val="none"/>
                      <w:vertAlign w:val="baseline"/>
                      <w:lang w:val="en-US" w:eastAsia="zh-CN"/>
                    </w:rPr>
                    <w:t>鼓风机</w:t>
                  </w:r>
                </w:p>
              </w:tc>
              <w:tc>
                <w:tcPr>
                  <w:tcW w:w="38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kern w:val="0"/>
                      <w:sz w:val="21"/>
                      <w:highlight w:val="none"/>
                      <w:vertAlign w:val="baseline"/>
                      <w:lang w:val="en-US" w:eastAsia="zh-CN"/>
                    </w:rPr>
                    <w:t>80</w:t>
                  </w:r>
                </w:p>
              </w:tc>
              <w:tc>
                <w:tcPr>
                  <w:tcW w:w="53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基础减振、</w:t>
                  </w:r>
                  <w:r>
                    <w:rPr>
                      <w:rFonts w:hint="default" w:ascii="Times New Roman" w:hAnsi="Times New Roman" w:eastAsia="宋体" w:cs="Times New Roman"/>
                      <w:color w:val="auto"/>
                      <w:kern w:val="0"/>
                      <w:sz w:val="21"/>
                      <w:vertAlign w:val="baseline"/>
                      <w:lang w:val="en-US" w:eastAsia="zh-CN"/>
                    </w:rPr>
                    <w:t>建筑隔声</w:t>
                  </w:r>
                </w:p>
              </w:tc>
              <w:tc>
                <w:tcPr>
                  <w:tcW w:w="31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49</w:t>
                  </w:r>
                </w:p>
              </w:tc>
              <w:tc>
                <w:tcPr>
                  <w:tcW w:w="27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28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379"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74 </w:t>
                  </w:r>
                </w:p>
              </w:tc>
              <w:tc>
                <w:tcPr>
                  <w:tcW w:w="2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全天</w:t>
                  </w:r>
                </w:p>
              </w:tc>
              <w:tc>
                <w:tcPr>
                  <w:tcW w:w="49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w:t>
                  </w:r>
                </w:p>
              </w:tc>
              <w:tc>
                <w:tcPr>
                  <w:tcW w:w="49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54 </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2</w:t>
                  </w:r>
                </w:p>
              </w:tc>
              <w:tc>
                <w:tcPr>
                  <w:tcW w:w="44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p>
              </w:tc>
              <w:tc>
                <w:tcPr>
                  <w:tcW w:w="5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color w:val="auto"/>
                      <w:kern w:val="0"/>
                      <w:sz w:val="21"/>
                      <w:highlight w:val="none"/>
                      <w:vertAlign w:val="baseline"/>
                      <w:lang w:val="en-US" w:eastAsia="zh-CN"/>
                    </w:rPr>
                    <w:t>2#</w:t>
                  </w:r>
                  <w:r>
                    <w:rPr>
                      <w:rFonts w:hint="eastAsia" w:cs="Times New Roman"/>
                      <w:color w:val="auto"/>
                      <w:kern w:val="0"/>
                      <w:sz w:val="21"/>
                      <w:highlight w:val="none"/>
                      <w:vertAlign w:val="baseline"/>
                      <w:lang w:val="en-US" w:eastAsia="zh-CN"/>
                    </w:rPr>
                    <w:t>鼓风机</w:t>
                  </w:r>
                </w:p>
              </w:tc>
              <w:tc>
                <w:tcPr>
                  <w:tcW w:w="38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80</w:t>
                  </w:r>
                </w:p>
              </w:tc>
              <w:tc>
                <w:tcPr>
                  <w:tcW w:w="53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p>
              </w:tc>
              <w:tc>
                <w:tcPr>
                  <w:tcW w:w="31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38</w:t>
                  </w:r>
                </w:p>
              </w:tc>
              <w:tc>
                <w:tcPr>
                  <w:tcW w:w="27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28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379"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74 </w:t>
                  </w:r>
                </w:p>
              </w:tc>
              <w:tc>
                <w:tcPr>
                  <w:tcW w:w="2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全天</w:t>
                  </w:r>
                </w:p>
              </w:tc>
              <w:tc>
                <w:tcPr>
                  <w:tcW w:w="49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w:t>
                  </w:r>
                </w:p>
              </w:tc>
              <w:tc>
                <w:tcPr>
                  <w:tcW w:w="49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54 </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3</w:t>
                  </w:r>
                </w:p>
              </w:tc>
              <w:tc>
                <w:tcPr>
                  <w:tcW w:w="44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p>
              </w:tc>
              <w:tc>
                <w:tcPr>
                  <w:tcW w:w="5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color w:val="auto"/>
                      <w:kern w:val="0"/>
                      <w:sz w:val="21"/>
                      <w:highlight w:val="none"/>
                      <w:vertAlign w:val="baseline"/>
                      <w:lang w:val="en-US" w:eastAsia="zh-CN"/>
                    </w:rPr>
                    <w:t>4#</w:t>
                  </w:r>
                  <w:r>
                    <w:rPr>
                      <w:rFonts w:hint="eastAsia" w:cs="Times New Roman"/>
                      <w:color w:val="auto"/>
                      <w:kern w:val="0"/>
                      <w:sz w:val="21"/>
                      <w:highlight w:val="none"/>
                      <w:vertAlign w:val="baseline"/>
                      <w:lang w:val="en-US" w:eastAsia="zh-CN"/>
                    </w:rPr>
                    <w:t>鼓风机</w:t>
                  </w:r>
                </w:p>
              </w:tc>
              <w:tc>
                <w:tcPr>
                  <w:tcW w:w="38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70</w:t>
                  </w:r>
                </w:p>
              </w:tc>
              <w:tc>
                <w:tcPr>
                  <w:tcW w:w="53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p>
              </w:tc>
              <w:tc>
                <w:tcPr>
                  <w:tcW w:w="31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27</w:t>
                  </w:r>
                </w:p>
              </w:tc>
              <w:tc>
                <w:tcPr>
                  <w:tcW w:w="27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28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w:t>
                  </w:r>
                </w:p>
              </w:tc>
              <w:tc>
                <w:tcPr>
                  <w:tcW w:w="379"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64 </w:t>
                  </w:r>
                </w:p>
              </w:tc>
              <w:tc>
                <w:tcPr>
                  <w:tcW w:w="2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全天</w:t>
                  </w:r>
                </w:p>
              </w:tc>
              <w:tc>
                <w:tcPr>
                  <w:tcW w:w="49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w:t>
                  </w:r>
                </w:p>
              </w:tc>
              <w:tc>
                <w:tcPr>
                  <w:tcW w:w="49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44 </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eastAsia" w:cs="Times New Roman"/>
                      <w:color w:val="auto"/>
                      <w:kern w:val="0"/>
                      <w:sz w:val="21"/>
                      <w:vertAlign w:val="baseline"/>
                      <w:lang w:val="en-US" w:eastAsia="zh-CN"/>
                    </w:rPr>
                    <w:t>4</w:t>
                  </w:r>
                </w:p>
              </w:tc>
              <w:tc>
                <w:tcPr>
                  <w:tcW w:w="44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p>
              </w:tc>
              <w:tc>
                <w:tcPr>
                  <w:tcW w:w="5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highlight w:val="none"/>
                      <w:vertAlign w:val="baseline"/>
                      <w:lang w:val="en-US" w:eastAsia="zh-CN"/>
                    </w:rPr>
                  </w:pPr>
                  <w:r>
                    <w:rPr>
                      <w:rFonts w:hint="eastAsia" w:cs="Times New Roman"/>
                      <w:color w:val="auto"/>
                      <w:kern w:val="0"/>
                      <w:sz w:val="21"/>
                      <w:highlight w:val="none"/>
                      <w:vertAlign w:val="baseline"/>
                      <w:lang w:val="en-US" w:eastAsia="zh-CN"/>
                    </w:rPr>
                    <w:t>水处理机组</w:t>
                  </w:r>
                </w:p>
              </w:tc>
              <w:tc>
                <w:tcPr>
                  <w:tcW w:w="38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80</w:t>
                  </w:r>
                </w:p>
              </w:tc>
              <w:tc>
                <w:tcPr>
                  <w:tcW w:w="53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p>
              </w:tc>
              <w:tc>
                <w:tcPr>
                  <w:tcW w:w="31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68</w:t>
                  </w:r>
                </w:p>
              </w:tc>
              <w:tc>
                <w:tcPr>
                  <w:tcW w:w="27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28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9</w:t>
                  </w:r>
                </w:p>
              </w:tc>
              <w:tc>
                <w:tcPr>
                  <w:tcW w:w="379"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61 </w:t>
                  </w:r>
                </w:p>
              </w:tc>
              <w:tc>
                <w:tcPr>
                  <w:tcW w:w="2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全天</w:t>
                  </w:r>
                </w:p>
              </w:tc>
              <w:tc>
                <w:tcPr>
                  <w:tcW w:w="49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20</w:t>
                  </w:r>
                </w:p>
              </w:tc>
              <w:tc>
                <w:tcPr>
                  <w:tcW w:w="49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41 </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4"/>
                      <w:vertAlign w:val="baseline"/>
                      <w:lang w:val="en-US" w:eastAsia="zh-CN" w:bidi="ar-SA"/>
                    </w:rPr>
                  </w:pPr>
                  <w:r>
                    <w:rPr>
                      <w:rFonts w:hint="default" w:ascii="Times New Roman" w:hAnsi="Times New Roman" w:eastAsia="宋体" w:cs="Times New Roman"/>
                      <w:color w:val="auto"/>
                      <w:kern w:val="0"/>
                      <w:sz w:val="21"/>
                      <w:vertAlign w:val="baseline"/>
                      <w:lang w:val="en-US" w:eastAsia="zh-CN"/>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eastAsia" w:cs="Times New Roman"/>
                      <w:color w:val="auto"/>
                      <w:kern w:val="0"/>
                      <w:sz w:val="21"/>
                      <w:vertAlign w:val="baseline"/>
                      <w:lang w:val="en-US" w:eastAsia="zh-CN"/>
                    </w:rPr>
                    <w:t>5</w:t>
                  </w:r>
                </w:p>
              </w:tc>
              <w:tc>
                <w:tcPr>
                  <w:tcW w:w="44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p>
              </w:tc>
              <w:tc>
                <w:tcPr>
                  <w:tcW w:w="5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color w:val="auto"/>
                      <w:kern w:val="0"/>
                      <w:sz w:val="21"/>
                      <w:highlight w:val="none"/>
                      <w:vertAlign w:val="baseline"/>
                      <w:lang w:val="en-US" w:eastAsia="zh-CN"/>
                    </w:rPr>
                    <w:t>换热机组</w:t>
                  </w:r>
                </w:p>
              </w:tc>
              <w:tc>
                <w:tcPr>
                  <w:tcW w:w="38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81</w:t>
                  </w:r>
                </w:p>
              </w:tc>
              <w:tc>
                <w:tcPr>
                  <w:tcW w:w="5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建筑隔声</w:t>
                  </w:r>
                </w:p>
              </w:tc>
              <w:tc>
                <w:tcPr>
                  <w:tcW w:w="31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78</w:t>
                  </w:r>
                </w:p>
              </w:tc>
              <w:tc>
                <w:tcPr>
                  <w:tcW w:w="27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28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p>
              </w:tc>
              <w:tc>
                <w:tcPr>
                  <w:tcW w:w="379"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68 </w:t>
                  </w:r>
                </w:p>
              </w:tc>
              <w:tc>
                <w:tcPr>
                  <w:tcW w:w="2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全天</w:t>
                  </w:r>
                </w:p>
              </w:tc>
              <w:tc>
                <w:tcPr>
                  <w:tcW w:w="49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w:t>
                  </w:r>
                </w:p>
              </w:tc>
              <w:tc>
                <w:tcPr>
                  <w:tcW w:w="49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48 </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eastAsia" w:cs="Times New Roman"/>
                      <w:color w:val="auto"/>
                      <w:kern w:val="0"/>
                      <w:sz w:val="21"/>
                      <w:vertAlign w:val="baseline"/>
                      <w:lang w:val="en-US" w:eastAsia="zh-CN"/>
                    </w:rPr>
                    <w:t>6</w:t>
                  </w:r>
                </w:p>
              </w:tc>
              <w:tc>
                <w:tcPr>
                  <w:tcW w:w="44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p>
              </w:tc>
              <w:tc>
                <w:tcPr>
                  <w:tcW w:w="5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color w:val="auto"/>
                      <w:kern w:val="0"/>
                      <w:sz w:val="21"/>
                      <w:highlight w:val="none"/>
                      <w:vertAlign w:val="baseline"/>
                      <w:lang w:val="en-US" w:eastAsia="zh-CN"/>
                    </w:rPr>
                    <w:t>给水泵</w:t>
                  </w:r>
                  <w:r>
                    <w:rPr>
                      <w:rFonts w:hint="eastAsia" w:cs="Times New Roman"/>
                      <w:color w:val="auto"/>
                      <w:kern w:val="0"/>
                      <w:sz w:val="21"/>
                      <w:highlight w:val="none"/>
                      <w:vertAlign w:val="baseline"/>
                      <w:lang w:val="en-US" w:eastAsia="zh-CN"/>
                    </w:rPr>
                    <w:t>组</w:t>
                  </w:r>
                </w:p>
              </w:tc>
              <w:tc>
                <w:tcPr>
                  <w:tcW w:w="38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w:t>
                  </w:r>
                </w:p>
              </w:tc>
              <w:tc>
                <w:tcPr>
                  <w:tcW w:w="5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隔声罩壳</w:t>
                  </w:r>
                  <w:r>
                    <w:rPr>
                      <w:rFonts w:hint="default" w:ascii="Times New Roman" w:hAnsi="Times New Roman" w:eastAsia="宋体" w:cs="Times New Roman"/>
                      <w:color w:val="auto"/>
                      <w:kern w:val="0"/>
                      <w:sz w:val="21"/>
                      <w:vertAlign w:val="baseline"/>
                      <w:lang w:val="en-US" w:eastAsia="zh-CN"/>
                    </w:rPr>
                    <w:t>建筑隔声</w:t>
                  </w:r>
                </w:p>
              </w:tc>
              <w:tc>
                <w:tcPr>
                  <w:tcW w:w="31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78</w:t>
                  </w:r>
                </w:p>
              </w:tc>
              <w:tc>
                <w:tcPr>
                  <w:tcW w:w="27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28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p>
              </w:tc>
              <w:tc>
                <w:tcPr>
                  <w:tcW w:w="379"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75 </w:t>
                  </w:r>
                </w:p>
              </w:tc>
              <w:tc>
                <w:tcPr>
                  <w:tcW w:w="2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全天</w:t>
                  </w:r>
                </w:p>
              </w:tc>
              <w:tc>
                <w:tcPr>
                  <w:tcW w:w="49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25</w:t>
                  </w:r>
                </w:p>
              </w:tc>
              <w:tc>
                <w:tcPr>
                  <w:tcW w:w="49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50 </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kern w:val="0"/>
                      <w:sz w:val="21"/>
                      <w:vertAlign w:val="baseline"/>
                      <w:lang w:val="en-US" w:eastAsia="zh-CN"/>
                    </w:rPr>
                  </w:pPr>
                  <w:r>
                    <w:rPr>
                      <w:rFonts w:hint="eastAsia" w:cs="Times New Roman"/>
                      <w:color w:val="auto"/>
                      <w:kern w:val="0"/>
                      <w:sz w:val="21"/>
                      <w:vertAlign w:val="baseline"/>
                      <w:lang w:val="en-US" w:eastAsia="zh-CN"/>
                    </w:rPr>
                    <w:t>1</w:t>
                  </w:r>
                </w:p>
              </w:tc>
              <w:tc>
                <w:tcPr>
                  <w:tcW w:w="44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eastAsia" w:cs="Times New Roman"/>
                      <w:color w:val="auto"/>
                      <w:kern w:val="0"/>
                      <w:sz w:val="21"/>
                      <w:vertAlign w:val="baseline"/>
                      <w:lang w:val="en-US" w:eastAsia="zh-CN"/>
                    </w:rPr>
                    <w:t>A</w:t>
                  </w:r>
                  <w:r>
                    <w:rPr>
                      <w:rFonts w:hint="default" w:ascii="Times New Roman" w:hAnsi="Times New Roman" w:eastAsia="宋体" w:cs="Times New Roman"/>
                      <w:color w:val="auto"/>
                      <w:kern w:val="0"/>
                      <w:sz w:val="21"/>
                      <w:vertAlign w:val="baseline"/>
                      <w:lang w:val="en-US" w:eastAsia="zh-CN"/>
                    </w:rPr>
                    <w:t>4换热站</w:t>
                  </w:r>
                </w:p>
              </w:tc>
              <w:tc>
                <w:tcPr>
                  <w:tcW w:w="5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highlight w:val="yellow"/>
                      <w:vertAlign w:val="baseline"/>
                      <w:lang w:val="en-US" w:eastAsia="zh-CN"/>
                    </w:rPr>
                  </w:pPr>
                  <w:r>
                    <w:rPr>
                      <w:rFonts w:hint="default" w:ascii="Times New Roman" w:hAnsi="Times New Roman" w:eastAsia="宋体" w:cs="Times New Roman"/>
                      <w:color w:val="auto"/>
                      <w:kern w:val="0"/>
                      <w:sz w:val="21"/>
                      <w:vertAlign w:val="baseline"/>
                      <w:lang w:val="en-US" w:eastAsia="zh-CN"/>
                    </w:rPr>
                    <w:t>换热机组</w:t>
                  </w:r>
                </w:p>
              </w:tc>
              <w:tc>
                <w:tcPr>
                  <w:tcW w:w="383"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81</w:t>
                  </w:r>
                </w:p>
              </w:tc>
              <w:tc>
                <w:tcPr>
                  <w:tcW w:w="5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建筑隔声</w:t>
                  </w:r>
                </w:p>
              </w:tc>
              <w:tc>
                <w:tcPr>
                  <w:tcW w:w="312"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6</w:t>
                  </w:r>
                </w:p>
              </w:tc>
              <w:tc>
                <w:tcPr>
                  <w:tcW w:w="271"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15</w:t>
                  </w:r>
                </w:p>
              </w:tc>
              <w:tc>
                <w:tcPr>
                  <w:tcW w:w="28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w:t>
                  </w:r>
                </w:p>
              </w:tc>
              <w:tc>
                <w:tcPr>
                  <w:tcW w:w="62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65 </w:t>
                  </w:r>
                </w:p>
              </w:tc>
              <w:tc>
                <w:tcPr>
                  <w:tcW w:w="2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全天</w:t>
                  </w:r>
                </w:p>
              </w:tc>
              <w:tc>
                <w:tcPr>
                  <w:tcW w:w="82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t>
                  </w:r>
                </w:p>
              </w:tc>
              <w:tc>
                <w:tcPr>
                  <w:tcW w:w="82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45 </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color w:val="auto"/>
                      <w:kern w:val="0"/>
                      <w:sz w:val="21"/>
                      <w:vertAlign w:val="baseline"/>
                      <w:lang w:val="en-US" w:eastAsia="zh-CN"/>
                    </w:rPr>
                  </w:pPr>
                  <w:r>
                    <w:rPr>
                      <w:rFonts w:hint="eastAsia" w:cs="Times New Roman"/>
                      <w:color w:val="auto"/>
                      <w:kern w:val="0"/>
                      <w:sz w:val="21"/>
                      <w:vertAlign w:val="baseline"/>
                      <w:lang w:val="en-US" w:eastAsia="zh-CN"/>
                    </w:rPr>
                    <w:t>2</w:t>
                  </w:r>
                </w:p>
              </w:tc>
              <w:tc>
                <w:tcPr>
                  <w:tcW w:w="44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p>
              </w:tc>
              <w:tc>
                <w:tcPr>
                  <w:tcW w:w="5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highlight w:val="yellow"/>
                      <w:vertAlign w:val="baseline"/>
                      <w:lang w:val="en-US" w:eastAsia="zh-CN"/>
                    </w:rPr>
                  </w:pPr>
                  <w:r>
                    <w:rPr>
                      <w:rFonts w:hint="default" w:ascii="Times New Roman" w:hAnsi="Times New Roman" w:eastAsia="宋体" w:cs="Times New Roman"/>
                      <w:color w:val="auto"/>
                      <w:kern w:val="0"/>
                      <w:sz w:val="21"/>
                      <w:vertAlign w:val="baseline"/>
                      <w:lang w:val="en-US" w:eastAsia="zh-CN"/>
                    </w:rPr>
                    <w:t>给水泵</w:t>
                  </w:r>
                  <w:r>
                    <w:rPr>
                      <w:rFonts w:hint="eastAsia" w:cs="Times New Roman"/>
                      <w:color w:val="auto"/>
                      <w:kern w:val="0"/>
                      <w:sz w:val="21"/>
                      <w:vertAlign w:val="baseline"/>
                      <w:lang w:val="en-US" w:eastAsia="zh-CN"/>
                    </w:rPr>
                    <w:t>组</w:t>
                  </w:r>
                </w:p>
              </w:tc>
              <w:tc>
                <w:tcPr>
                  <w:tcW w:w="383"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c>
                <w:tcPr>
                  <w:tcW w:w="5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隔声罩壳</w:t>
                  </w:r>
                  <w:r>
                    <w:rPr>
                      <w:rFonts w:hint="default" w:ascii="Times New Roman" w:hAnsi="Times New Roman" w:eastAsia="宋体" w:cs="Times New Roman"/>
                      <w:color w:val="auto"/>
                      <w:kern w:val="0"/>
                      <w:sz w:val="21"/>
                      <w:vertAlign w:val="baseline"/>
                      <w:lang w:val="en-US" w:eastAsia="zh-CN"/>
                    </w:rPr>
                    <w:t>建筑隔声</w:t>
                  </w:r>
                </w:p>
              </w:tc>
              <w:tc>
                <w:tcPr>
                  <w:tcW w:w="312"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6</w:t>
                  </w:r>
                </w:p>
              </w:tc>
              <w:tc>
                <w:tcPr>
                  <w:tcW w:w="271"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10</w:t>
                  </w:r>
                </w:p>
              </w:tc>
              <w:tc>
                <w:tcPr>
                  <w:tcW w:w="28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w:t>
                  </w:r>
                </w:p>
              </w:tc>
              <w:tc>
                <w:tcPr>
                  <w:tcW w:w="62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64 </w:t>
                  </w:r>
                </w:p>
              </w:tc>
              <w:tc>
                <w:tcPr>
                  <w:tcW w:w="2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全天</w:t>
                  </w:r>
                </w:p>
              </w:tc>
              <w:tc>
                <w:tcPr>
                  <w:tcW w:w="82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25</w:t>
                  </w:r>
                </w:p>
              </w:tc>
              <w:tc>
                <w:tcPr>
                  <w:tcW w:w="82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39 </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kern w:val="0"/>
                      <w:sz w:val="21"/>
                      <w:vertAlign w:val="baseline"/>
                      <w:lang w:val="en-US" w:eastAsia="zh-CN"/>
                    </w:rPr>
                  </w:pPr>
                  <w:r>
                    <w:rPr>
                      <w:rFonts w:hint="eastAsia" w:cs="Times New Roman"/>
                      <w:color w:val="auto"/>
                      <w:kern w:val="0"/>
                      <w:sz w:val="21"/>
                      <w:vertAlign w:val="baseline"/>
                      <w:lang w:val="en-US" w:eastAsia="zh-CN"/>
                    </w:rPr>
                    <w:t>1</w:t>
                  </w:r>
                </w:p>
              </w:tc>
              <w:tc>
                <w:tcPr>
                  <w:tcW w:w="44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eastAsia" w:cs="Times New Roman"/>
                      <w:color w:val="auto"/>
                      <w:kern w:val="0"/>
                      <w:sz w:val="21"/>
                      <w:vertAlign w:val="baseline"/>
                      <w:lang w:val="en-US" w:eastAsia="zh-CN"/>
                    </w:rPr>
                    <w:t>A</w:t>
                  </w:r>
                  <w:r>
                    <w:rPr>
                      <w:rFonts w:hint="default" w:ascii="Times New Roman" w:hAnsi="Times New Roman" w:eastAsia="宋体" w:cs="Times New Roman"/>
                      <w:color w:val="auto"/>
                      <w:kern w:val="0"/>
                      <w:sz w:val="21"/>
                      <w:vertAlign w:val="baseline"/>
                      <w:lang w:val="en-US" w:eastAsia="zh-CN"/>
                    </w:rPr>
                    <w:t>5换热站</w:t>
                  </w:r>
                </w:p>
              </w:tc>
              <w:tc>
                <w:tcPr>
                  <w:tcW w:w="5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highlight w:val="yellow"/>
                      <w:vertAlign w:val="baseline"/>
                      <w:lang w:val="en-US" w:eastAsia="zh-CN"/>
                    </w:rPr>
                  </w:pPr>
                  <w:r>
                    <w:rPr>
                      <w:rFonts w:hint="default" w:ascii="Times New Roman" w:hAnsi="Times New Roman" w:eastAsia="宋体" w:cs="Times New Roman"/>
                      <w:color w:val="auto"/>
                      <w:kern w:val="0"/>
                      <w:sz w:val="21"/>
                      <w:vertAlign w:val="baseline"/>
                      <w:lang w:val="en-US" w:eastAsia="zh-CN"/>
                    </w:rPr>
                    <w:t>换热机组</w:t>
                  </w:r>
                </w:p>
              </w:tc>
              <w:tc>
                <w:tcPr>
                  <w:tcW w:w="383"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81</w:t>
                  </w:r>
                </w:p>
              </w:tc>
              <w:tc>
                <w:tcPr>
                  <w:tcW w:w="5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建筑隔声</w:t>
                  </w:r>
                </w:p>
              </w:tc>
              <w:tc>
                <w:tcPr>
                  <w:tcW w:w="312"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4</w:t>
                  </w:r>
                </w:p>
              </w:tc>
              <w:tc>
                <w:tcPr>
                  <w:tcW w:w="271"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6</w:t>
                  </w:r>
                </w:p>
              </w:tc>
              <w:tc>
                <w:tcPr>
                  <w:tcW w:w="28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4</w:t>
                  </w:r>
                </w:p>
              </w:tc>
              <w:tc>
                <w:tcPr>
                  <w:tcW w:w="62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69 </w:t>
                  </w:r>
                </w:p>
              </w:tc>
              <w:tc>
                <w:tcPr>
                  <w:tcW w:w="2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全天</w:t>
                  </w:r>
                </w:p>
              </w:tc>
              <w:tc>
                <w:tcPr>
                  <w:tcW w:w="82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t>
                  </w:r>
                </w:p>
              </w:tc>
              <w:tc>
                <w:tcPr>
                  <w:tcW w:w="82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49 </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kern w:val="0"/>
                      <w:sz w:val="21"/>
                      <w:vertAlign w:val="baseline"/>
                      <w:lang w:val="en-US" w:eastAsia="zh-CN"/>
                    </w:rPr>
                  </w:pPr>
                  <w:r>
                    <w:rPr>
                      <w:rFonts w:hint="eastAsia" w:cs="Times New Roman"/>
                      <w:color w:val="auto"/>
                      <w:kern w:val="0"/>
                      <w:sz w:val="21"/>
                      <w:vertAlign w:val="baseline"/>
                      <w:lang w:val="en-US" w:eastAsia="zh-CN"/>
                    </w:rPr>
                    <w:t>2</w:t>
                  </w:r>
                </w:p>
              </w:tc>
              <w:tc>
                <w:tcPr>
                  <w:tcW w:w="44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p>
              </w:tc>
              <w:tc>
                <w:tcPr>
                  <w:tcW w:w="5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highlight w:val="yellow"/>
                      <w:vertAlign w:val="baseline"/>
                      <w:lang w:val="en-US" w:eastAsia="zh-CN"/>
                    </w:rPr>
                  </w:pPr>
                  <w:r>
                    <w:rPr>
                      <w:rFonts w:hint="default" w:ascii="Times New Roman" w:hAnsi="Times New Roman" w:eastAsia="宋体" w:cs="Times New Roman"/>
                      <w:color w:val="auto"/>
                      <w:kern w:val="0"/>
                      <w:sz w:val="21"/>
                      <w:vertAlign w:val="baseline"/>
                      <w:lang w:val="en-US" w:eastAsia="zh-CN"/>
                    </w:rPr>
                    <w:t>给水泵</w:t>
                  </w:r>
                  <w:r>
                    <w:rPr>
                      <w:rFonts w:hint="eastAsia" w:cs="Times New Roman"/>
                      <w:color w:val="auto"/>
                      <w:kern w:val="0"/>
                      <w:sz w:val="21"/>
                      <w:vertAlign w:val="baseline"/>
                      <w:lang w:val="en-US" w:eastAsia="zh-CN"/>
                    </w:rPr>
                    <w:t>组</w:t>
                  </w:r>
                </w:p>
              </w:tc>
              <w:tc>
                <w:tcPr>
                  <w:tcW w:w="383"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c>
                <w:tcPr>
                  <w:tcW w:w="5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隔声罩壳</w:t>
                  </w:r>
                  <w:r>
                    <w:rPr>
                      <w:rFonts w:hint="default" w:ascii="Times New Roman" w:hAnsi="Times New Roman" w:eastAsia="宋体" w:cs="Times New Roman"/>
                      <w:color w:val="auto"/>
                      <w:kern w:val="0"/>
                      <w:sz w:val="21"/>
                      <w:vertAlign w:val="baseline"/>
                      <w:lang w:val="en-US" w:eastAsia="zh-CN"/>
                    </w:rPr>
                    <w:t>建筑隔声</w:t>
                  </w:r>
                </w:p>
              </w:tc>
              <w:tc>
                <w:tcPr>
                  <w:tcW w:w="312"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4</w:t>
                  </w:r>
                </w:p>
              </w:tc>
              <w:tc>
                <w:tcPr>
                  <w:tcW w:w="271"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15</w:t>
                  </w:r>
                </w:p>
              </w:tc>
              <w:tc>
                <w:tcPr>
                  <w:tcW w:w="28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4</w:t>
                  </w:r>
                </w:p>
              </w:tc>
              <w:tc>
                <w:tcPr>
                  <w:tcW w:w="62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68 </w:t>
                  </w:r>
                </w:p>
              </w:tc>
              <w:tc>
                <w:tcPr>
                  <w:tcW w:w="2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全天</w:t>
                  </w:r>
                </w:p>
              </w:tc>
              <w:tc>
                <w:tcPr>
                  <w:tcW w:w="82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25</w:t>
                  </w:r>
                </w:p>
              </w:tc>
              <w:tc>
                <w:tcPr>
                  <w:tcW w:w="82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43 </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kern w:val="0"/>
                      <w:sz w:val="21"/>
                      <w:vertAlign w:val="baseline"/>
                      <w:lang w:val="en-US" w:eastAsia="zh-CN"/>
                    </w:rPr>
                  </w:pPr>
                  <w:r>
                    <w:rPr>
                      <w:rFonts w:hint="eastAsia" w:cs="Times New Roman"/>
                      <w:color w:val="auto"/>
                      <w:kern w:val="0"/>
                      <w:sz w:val="21"/>
                      <w:vertAlign w:val="baseline"/>
                      <w:lang w:val="en-US" w:eastAsia="zh-CN"/>
                    </w:rPr>
                    <w:t>1</w:t>
                  </w:r>
                </w:p>
              </w:tc>
              <w:tc>
                <w:tcPr>
                  <w:tcW w:w="44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B</w:t>
                  </w:r>
                  <w:r>
                    <w:rPr>
                      <w:rFonts w:hint="eastAsia" w:cs="Times New Roman"/>
                      <w:color w:val="auto"/>
                      <w:kern w:val="0"/>
                      <w:sz w:val="21"/>
                      <w:vertAlign w:val="baseline"/>
                      <w:lang w:val="en-US" w:eastAsia="zh-CN"/>
                    </w:rPr>
                    <w:t>2</w:t>
                  </w:r>
                  <w:r>
                    <w:rPr>
                      <w:rFonts w:hint="default" w:ascii="Times New Roman" w:hAnsi="Times New Roman" w:eastAsia="宋体" w:cs="Times New Roman"/>
                      <w:color w:val="auto"/>
                      <w:kern w:val="0"/>
                      <w:sz w:val="21"/>
                      <w:vertAlign w:val="baseline"/>
                      <w:lang w:val="en-US" w:eastAsia="zh-CN"/>
                    </w:rPr>
                    <w:t>换热站</w:t>
                  </w:r>
                </w:p>
              </w:tc>
              <w:tc>
                <w:tcPr>
                  <w:tcW w:w="5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highlight w:val="yellow"/>
                      <w:vertAlign w:val="baseline"/>
                      <w:lang w:val="en-US" w:eastAsia="zh-CN"/>
                    </w:rPr>
                  </w:pPr>
                  <w:r>
                    <w:rPr>
                      <w:rFonts w:hint="default" w:ascii="Times New Roman" w:hAnsi="Times New Roman" w:eastAsia="宋体" w:cs="Times New Roman"/>
                      <w:color w:val="auto"/>
                      <w:kern w:val="0"/>
                      <w:sz w:val="21"/>
                      <w:vertAlign w:val="baseline"/>
                      <w:lang w:val="en-US" w:eastAsia="zh-CN"/>
                    </w:rPr>
                    <w:t>换热机组</w:t>
                  </w:r>
                </w:p>
              </w:tc>
              <w:tc>
                <w:tcPr>
                  <w:tcW w:w="383"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81</w:t>
                  </w:r>
                </w:p>
              </w:tc>
              <w:tc>
                <w:tcPr>
                  <w:tcW w:w="5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建筑隔声</w:t>
                  </w:r>
                </w:p>
              </w:tc>
              <w:tc>
                <w:tcPr>
                  <w:tcW w:w="312"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5</w:t>
                  </w:r>
                </w:p>
              </w:tc>
              <w:tc>
                <w:tcPr>
                  <w:tcW w:w="271"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6</w:t>
                  </w:r>
                </w:p>
              </w:tc>
              <w:tc>
                <w:tcPr>
                  <w:tcW w:w="28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w:t>
                  </w:r>
                </w:p>
              </w:tc>
              <w:tc>
                <w:tcPr>
                  <w:tcW w:w="62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67 </w:t>
                  </w:r>
                </w:p>
              </w:tc>
              <w:tc>
                <w:tcPr>
                  <w:tcW w:w="2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全天</w:t>
                  </w:r>
                </w:p>
              </w:tc>
              <w:tc>
                <w:tcPr>
                  <w:tcW w:w="82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t>
                  </w:r>
                </w:p>
              </w:tc>
              <w:tc>
                <w:tcPr>
                  <w:tcW w:w="82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47 </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kern w:val="0"/>
                      <w:sz w:val="21"/>
                      <w:vertAlign w:val="baseline"/>
                      <w:lang w:val="en-US" w:eastAsia="zh-CN"/>
                    </w:rPr>
                  </w:pPr>
                  <w:r>
                    <w:rPr>
                      <w:rFonts w:hint="eastAsia" w:cs="Times New Roman"/>
                      <w:color w:val="auto"/>
                      <w:kern w:val="0"/>
                      <w:sz w:val="21"/>
                      <w:vertAlign w:val="baseline"/>
                      <w:lang w:val="en-US" w:eastAsia="zh-CN"/>
                    </w:rPr>
                    <w:t>2</w:t>
                  </w:r>
                </w:p>
              </w:tc>
              <w:tc>
                <w:tcPr>
                  <w:tcW w:w="44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p>
              </w:tc>
              <w:tc>
                <w:tcPr>
                  <w:tcW w:w="5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highlight w:val="yellow"/>
                      <w:vertAlign w:val="baseline"/>
                      <w:lang w:val="en-US" w:eastAsia="zh-CN"/>
                    </w:rPr>
                  </w:pPr>
                  <w:r>
                    <w:rPr>
                      <w:rFonts w:hint="default" w:ascii="Times New Roman" w:hAnsi="Times New Roman" w:eastAsia="宋体" w:cs="Times New Roman"/>
                      <w:color w:val="auto"/>
                      <w:kern w:val="0"/>
                      <w:sz w:val="21"/>
                      <w:vertAlign w:val="baseline"/>
                      <w:lang w:val="en-US" w:eastAsia="zh-CN"/>
                    </w:rPr>
                    <w:t>给水泵</w:t>
                  </w:r>
                  <w:r>
                    <w:rPr>
                      <w:rFonts w:hint="eastAsia" w:cs="Times New Roman"/>
                      <w:color w:val="auto"/>
                      <w:kern w:val="0"/>
                      <w:sz w:val="21"/>
                      <w:vertAlign w:val="baseline"/>
                      <w:lang w:val="en-US" w:eastAsia="zh-CN"/>
                    </w:rPr>
                    <w:t>组</w:t>
                  </w:r>
                </w:p>
              </w:tc>
              <w:tc>
                <w:tcPr>
                  <w:tcW w:w="383"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c>
                <w:tcPr>
                  <w:tcW w:w="5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隔声罩壳</w:t>
                  </w:r>
                  <w:r>
                    <w:rPr>
                      <w:rFonts w:hint="default" w:ascii="Times New Roman" w:hAnsi="Times New Roman" w:eastAsia="宋体" w:cs="Times New Roman"/>
                      <w:color w:val="auto"/>
                      <w:kern w:val="0"/>
                      <w:sz w:val="21"/>
                      <w:vertAlign w:val="baseline"/>
                      <w:lang w:val="en-US" w:eastAsia="zh-CN"/>
                    </w:rPr>
                    <w:t>建筑隔声</w:t>
                  </w:r>
                </w:p>
              </w:tc>
              <w:tc>
                <w:tcPr>
                  <w:tcW w:w="312"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5</w:t>
                  </w:r>
                </w:p>
              </w:tc>
              <w:tc>
                <w:tcPr>
                  <w:tcW w:w="271"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14</w:t>
                  </w:r>
                </w:p>
              </w:tc>
              <w:tc>
                <w:tcPr>
                  <w:tcW w:w="28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w:t>
                  </w:r>
                </w:p>
              </w:tc>
              <w:tc>
                <w:tcPr>
                  <w:tcW w:w="62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66 </w:t>
                  </w:r>
                </w:p>
              </w:tc>
              <w:tc>
                <w:tcPr>
                  <w:tcW w:w="2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全天</w:t>
                  </w:r>
                </w:p>
              </w:tc>
              <w:tc>
                <w:tcPr>
                  <w:tcW w:w="82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25</w:t>
                  </w:r>
                </w:p>
              </w:tc>
              <w:tc>
                <w:tcPr>
                  <w:tcW w:w="82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41 </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kern w:val="0"/>
                      <w:sz w:val="21"/>
                      <w:vertAlign w:val="baseline"/>
                      <w:lang w:val="en-US" w:eastAsia="zh-CN"/>
                    </w:rPr>
                  </w:pPr>
                  <w:r>
                    <w:rPr>
                      <w:rFonts w:hint="eastAsia" w:cs="Times New Roman"/>
                      <w:color w:val="auto"/>
                      <w:kern w:val="0"/>
                      <w:sz w:val="21"/>
                      <w:vertAlign w:val="baseline"/>
                      <w:lang w:val="en-US" w:eastAsia="zh-CN"/>
                    </w:rPr>
                    <w:t>1</w:t>
                  </w:r>
                </w:p>
              </w:tc>
              <w:tc>
                <w:tcPr>
                  <w:tcW w:w="44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B</w:t>
                  </w:r>
                  <w:r>
                    <w:rPr>
                      <w:rFonts w:hint="eastAsia" w:cs="Times New Roman"/>
                      <w:color w:val="auto"/>
                      <w:kern w:val="0"/>
                      <w:sz w:val="21"/>
                      <w:vertAlign w:val="baseline"/>
                      <w:lang w:val="en-US" w:eastAsia="zh-CN"/>
                    </w:rPr>
                    <w:t>3</w:t>
                  </w:r>
                  <w:r>
                    <w:rPr>
                      <w:rFonts w:hint="default" w:ascii="Times New Roman" w:hAnsi="Times New Roman" w:eastAsia="宋体" w:cs="Times New Roman"/>
                      <w:color w:val="auto"/>
                      <w:kern w:val="0"/>
                      <w:sz w:val="21"/>
                      <w:vertAlign w:val="baseline"/>
                      <w:lang w:val="en-US" w:eastAsia="zh-CN"/>
                    </w:rPr>
                    <w:t>换热站</w:t>
                  </w:r>
                </w:p>
              </w:tc>
              <w:tc>
                <w:tcPr>
                  <w:tcW w:w="5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highlight w:val="yellow"/>
                      <w:vertAlign w:val="baseline"/>
                      <w:lang w:val="en-US" w:eastAsia="zh-CN"/>
                    </w:rPr>
                  </w:pPr>
                  <w:r>
                    <w:rPr>
                      <w:rFonts w:hint="default" w:ascii="Times New Roman" w:hAnsi="Times New Roman" w:eastAsia="宋体" w:cs="Times New Roman"/>
                      <w:color w:val="auto"/>
                      <w:kern w:val="0"/>
                      <w:sz w:val="21"/>
                      <w:vertAlign w:val="baseline"/>
                      <w:lang w:val="en-US" w:eastAsia="zh-CN"/>
                    </w:rPr>
                    <w:t>换热机组</w:t>
                  </w:r>
                </w:p>
              </w:tc>
              <w:tc>
                <w:tcPr>
                  <w:tcW w:w="383"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81</w:t>
                  </w:r>
                </w:p>
              </w:tc>
              <w:tc>
                <w:tcPr>
                  <w:tcW w:w="5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建筑隔声</w:t>
                  </w:r>
                </w:p>
              </w:tc>
              <w:tc>
                <w:tcPr>
                  <w:tcW w:w="312"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5</w:t>
                  </w:r>
                </w:p>
              </w:tc>
              <w:tc>
                <w:tcPr>
                  <w:tcW w:w="271"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6</w:t>
                  </w:r>
                </w:p>
              </w:tc>
              <w:tc>
                <w:tcPr>
                  <w:tcW w:w="28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w:t>
                  </w:r>
                </w:p>
              </w:tc>
              <w:tc>
                <w:tcPr>
                  <w:tcW w:w="62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67 </w:t>
                  </w:r>
                </w:p>
              </w:tc>
              <w:tc>
                <w:tcPr>
                  <w:tcW w:w="2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全天</w:t>
                  </w:r>
                </w:p>
              </w:tc>
              <w:tc>
                <w:tcPr>
                  <w:tcW w:w="82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t>
                  </w:r>
                </w:p>
              </w:tc>
              <w:tc>
                <w:tcPr>
                  <w:tcW w:w="82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47 </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kern w:val="0"/>
                      <w:sz w:val="21"/>
                      <w:vertAlign w:val="baseline"/>
                      <w:lang w:val="en-US" w:eastAsia="zh-CN"/>
                    </w:rPr>
                  </w:pPr>
                  <w:r>
                    <w:rPr>
                      <w:rFonts w:hint="eastAsia" w:cs="Times New Roman"/>
                      <w:color w:val="auto"/>
                      <w:kern w:val="0"/>
                      <w:sz w:val="21"/>
                      <w:vertAlign w:val="baseline"/>
                      <w:lang w:val="en-US" w:eastAsia="zh-CN"/>
                    </w:rPr>
                    <w:t>2</w:t>
                  </w:r>
                </w:p>
              </w:tc>
              <w:tc>
                <w:tcPr>
                  <w:tcW w:w="44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p>
              </w:tc>
              <w:tc>
                <w:tcPr>
                  <w:tcW w:w="5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highlight w:val="yellow"/>
                      <w:vertAlign w:val="baseline"/>
                      <w:lang w:val="en-US" w:eastAsia="zh-CN"/>
                    </w:rPr>
                  </w:pPr>
                  <w:r>
                    <w:rPr>
                      <w:rFonts w:hint="default" w:ascii="Times New Roman" w:hAnsi="Times New Roman" w:eastAsia="宋体" w:cs="Times New Roman"/>
                      <w:color w:val="auto"/>
                      <w:kern w:val="0"/>
                      <w:sz w:val="21"/>
                      <w:vertAlign w:val="baseline"/>
                      <w:lang w:val="en-US" w:eastAsia="zh-CN"/>
                    </w:rPr>
                    <w:t>给水泵</w:t>
                  </w:r>
                  <w:r>
                    <w:rPr>
                      <w:rFonts w:hint="eastAsia" w:cs="Times New Roman"/>
                      <w:color w:val="auto"/>
                      <w:kern w:val="0"/>
                      <w:sz w:val="21"/>
                      <w:vertAlign w:val="baseline"/>
                      <w:lang w:val="en-US" w:eastAsia="zh-CN"/>
                    </w:rPr>
                    <w:t>组</w:t>
                  </w:r>
                </w:p>
              </w:tc>
              <w:tc>
                <w:tcPr>
                  <w:tcW w:w="383" w:type="pc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c>
                <w:tcPr>
                  <w:tcW w:w="5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隔声罩壳</w:t>
                  </w:r>
                  <w:r>
                    <w:rPr>
                      <w:rFonts w:hint="default" w:ascii="Times New Roman" w:hAnsi="Times New Roman" w:eastAsia="宋体" w:cs="Times New Roman"/>
                      <w:color w:val="auto"/>
                      <w:kern w:val="0"/>
                      <w:sz w:val="21"/>
                      <w:vertAlign w:val="baseline"/>
                      <w:lang w:val="en-US" w:eastAsia="zh-CN"/>
                    </w:rPr>
                    <w:t>建筑隔声</w:t>
                  </w:r>
                </w:p>
              </w:tc>
              <w:tc>
                <w:tcPr>
                  <w:tcW w:w="312"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5</w:t>
                  </w:r>
                </w:p>
              </w:tc>
              <w:tc>
                <w:tcPr>
                  <w:tcW w:w="271"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14</w:t>
                  </w:r>
                </w:p>
              </w:tc>
              <w:tc>
                <w:tcPr>
                  <w:tcW w:w="28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5</w:t>
                  </w:r>
                </w:p>
              </w:tc>
              <w:tc>
                <w:tcPr>
                  <w:tcW w:w="62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66 </w:t>
                  </w:r>
                </w:p>
              </w:tc>
              <w:tc>
                <w:tcPr>
                  <w:tcW w:w="2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全天</w:t>
                  </w:r>
                </w:p>
              </w:tc>
              <w:tc>
                <w:tcPr>
                  <w:tcW w:w="822"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25</w:t>
                  </w:r>
                </w:p>
              </w:tc>
              <w:tc>
                <w:tcPr>
                  <w:tcW w:w="82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41 </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1</w:t>
                  </w:r>
                </w:p>
              </w:tc>
              <w:tc>
                <w:tcPr>
                  <w:tcW w:w="44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B4</w:t>
                  </w:r>
                  <w:r>
                    <w:rPr>
                      <w:rFonts w:hint="eastAsia" w:cs="Times New Roman"/>
                      <w:color w:val="auto"/>
                      <w:kern w:val="0"/>
                      <w:sz w:val="21"/>
                      <w:vertAlign w:val="baseline"/>
                      <w:lang w:val="en-US" w:eastAsia="zh-CN"/>
                    </w:rPr>
                    <w:t>、</w:t>
                  </w:r>
                  <w:r>
                    <w:rPr>
                      <w:rFonts w:hint="default" w:ascii="Times New Roman" w:hAnsi="Times New Roman" w:eastAsia="宋体" w:cs="Times New Roman"/>
                      <w:color w:val="auto"/>
                      <w:kern w:val="0"/>
                      <w:sz w:val="21"/>
                      <w:vertAlign w:val="baseline"/>
                      <w:lang w:val="en-US" w:eastAsia="zh-CN"/>
                    </w:rPr>
                    <w:t>B5换热站</w:t>
                  </w:r>
                </w:p>
              </w:tc>
              <w:tc>
                <w:tcPr>
                  <w:tcW w:w="5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换热机组</w:t>
                  </w:r>
                </w:p>
              </w:tc>
              <w:tc>
                <w:tcPr>
                  <w:tcW w:w="38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81</w:t>
                  </w:r>
                </w:p>
              </w:tc>
              <w:tc>
                <w:tcPr>
                  <w:tcW w:w="5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建筑隔声</w:t>
                  </w:r>
                </w:p>
              </w:tc>
              <w:tc>
                <w:tcPr>
                  <w:tcW w:w="31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27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28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5</w:t>
                  </w:r>
                </w:p>
              </w:tc>
              <w:tc>
                <w:tcPr>
                  <w:tcW w:w="379"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67</w:t>
                  </w:r>
                </w:p>
              </w:tc>
              <w:tc>
                <w:tcPr>
                  <w:tcW w:w="2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全天</w:t>
                  </w:r>
                </w:p>
              </w:tc>
              <w:tc>
                <w:tcPr>
                  <w:tcW w:w="49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20</w:t>
                  </w:r>
                </w:p>
              </w:tc>
              <w:tc>
                <w:tcPr>
                  <w:tcW w:w="49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47</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2</w:t>
                  </w:r>
                </w:p>
              </w:tc>
              <w:tc>
                <w:tcPr>
                  <w:tcW w:w="44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p>
              </w:tc>
              <w:tc>
                <w:tcPr>
                  <w:tcW w:w="5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给水泵</w:t>
                  </w:r>
                  <w:r>
                    <w:rPr>
                      <w:rFonts w:hint="eastAsia" w:cs="Times New Roman"/>
                      <w:color w:val="auto"/>
                      <w:kern w:val="0"/>
                      <w:sz w:val="21"/>
                      <w:vertAlign w:val="baseline"/>
                      <w:lang w:val="en-US" w:eastAsia="zh-CN"/>
                    </w:rPr>
                    <w:t>组</w:t>
                  </w:r>
                </w:p>
              </w:tc>
              <w:tc>
                <w:tcPr>
                  <w:tcW w:w="38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c>
                <w:tcPr>
                  <w:tcW w:w="5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隔声罩壳</w:t>
                  </w:r>
                  <w:r>
                    <w:rPr>
                      <w:rFonts w:hint="default" w:ascii="Times New Roman" w:hAnsi="Times New Roman" w:eastAsia="宋体" w:cs="Times New Roman"/>
                      <w:color w:val="auto"/>
                      <w:kern w:val="0"/>
                      <w:sz w:val="21"/>
                      <w:vertAlign w:val="baseline"/>
                      <w:lang w:val="en-US" w:eastAsia="zh-CN"/>
                    </w:rPr>
                    <w:t>建筑隔声</w:t>
                  </w:r>
                </w:p>
              </w:tc>
              <w:tc>
                <w:tcPr>
                  <w:tcW w:w="31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271"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28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4</w:t>
                  </w:r>
                </w:p>
              </w:tc>
              <w:tc>
                <w:tcPr>
                  <w:tcW w:w="379"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68</w:t>
                  </w:r>
                </w:p>
              </w:tc>
              <w:tc>
                <w:tcPr>
                  <w:tcW w:w="26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vertAlign w:val="baseline"/>
                      <w:lang w:val="en-US" w:eastAsia="zh-CN"/>
                    </w:rPr>
                  </w:pPr>
                  <w:r>
                    <w:rPr>
                      <w:rFonts w:hint="default" w:ascii="Times New Roman" w:hAnsi="Times New Roman" w:cs="Times New Roman"/>
                      <w:color w:val="auto"/>
                      <w:kern w:val="0"/>
                      <w:sz w:val="21"/>
                      <w:vertAlign w:val="baseline"/>
                      <w:lang w:val="en-US" w:eastAsia="zh-CN"/>
                    </w:rPr>
                    <w:t>全天</w:t>
                  </w:r>
                </w:p>
              </w:tc>
              <w:tc>
                <w:tcPr>
                  <w:tcW w:w="49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25</w:t>
                  </w:r>
                </w:p>
              </w:tc>
              <w:tc>
                <w:tcPr>
                  <w:tcW w:w="497"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43</w:t>
                  </w:r>
                </w:p>
              </w:tc>
              <w:tc>
                <w:tcPr>
                  <w:tcW w:w="3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vertAlign w:val="baseline"/>
                      <w:lang w:val="en-US" w:eastAsia="zh-CN"/>
                    </w:rPr>
                  </w:pPr>
                  <w:r>
                    <w:rPr>
                      <w:rFonts w:hint="default" w:ascii="Times New Roman" w:hAnsi="Times New Roman" w:eastAsia="宋体" w:cs="Times New Roman"/>
                      <w:color w:val="auto"/>
                      <w:kern w:val="0"/>
                      <w:sz w:val="21"/>
                      <w:vertAlign w:val="baseline"/>
                      <w:lang w:val="en-US" w:eastAsia="zh-CN"/>
                    </w:rPr>
                    <w:t>1m</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bCs/>
                <w:color w:val="auto"/>
                <w:spacing w:val="0"/>
                <w:position w:val="0"/>
                <w:sz w:val="24"/>
              </w:rPr>
            </w:pPr>
            <w:r>
              <w:rPr>
                <w:rFonts w:hint="eastAsia" w:cs="Times New Roman"/>
                <w:b/>
                <w:bCs/>
                <w:color w:val="auto"/>
                <w:spacing w:val="0"/>
                <w:position w:val="0"/>
                <w:sz w:val="24"/>
                <w:lang w:val="en-US" w:eastAsia="zh-CN"/>
              </w:rPr>
              <w:t>3</w:t>
            </w:r>
            <w:r>
              <w:rPr>
                <w:rFonts w:hint="eastAsia" w:cs="Times New Roman"/>
                <w:b/>
                <w:bCs/>
                <w:color w:val="auto"/>
                <w:spacing w:val="0"/>
                <w:position w:val="0"/>
                <w:sz w:val="24"/>
                <w:highlight w:val="none"/>
                <w:lang w:val="en-US" w:eastAsia="zh-CN"/>
              </w:rPr>
              <w:t xml:space="preserve">.2 </w:t>
            </w:r>
            <w:r>
              <w:rPr>
                <w:rFonts w:hint="default" w:ascii="Times New Roman" w:hAnsi="Times New Roman" w:eastAsia="宋体" w:cs="Times New Roman"/>
                <w:b/>
                <w:bCs/>
                <w:color w:val="auto"/>
                <w:spacing w:val="0"/>
                <w:position w:val="0"/>
                <w:sz w:val="24"/>
                <w:highlight w:val="none"/>
              </w:rPr>
              <w:t>预</w:t>
            </w:r>
            <w:r>
              <w:rPr>
                <w:rFonts w:hint="default" w:ascii="Times New Roman" w:hAnsi="Times New Roman" w:eastAsia="宋体" w:cs="Times New Roman"/>
                <w:b/>
                <w:bCs/>
                <w:color w:val="auto"/>
                <w:spacing w:val="0"/>
                <w:position w:val="0"/>
                <w:sz w:val="24"/>
              </w:rPr>
              <w:t>测方法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position w:val="0"/>
                <w:sz w:val="24"/>
              </w:rPr>
            </w:pPr>
            <w:r>
              <w:rPr>
                <w:rFonts w:hint="default" w:ascii="Times New Roman" w:hAnsi="Times New Roman" w:eastAsia="宋体" w:cs="Times New Roman"/>
                <w:color w:val="auto"/>
                <w:spacing w:val="0"/>
                <w:position w:val="0"/>
                <w:sz w:val="24"/>
              </w:rPr>
              <w:t>依据《环境影响评价技术导则 声环境》（HJ2.4-2021），本次评价采用该导则附录B中“B.1工业噪声预测计算模型”进行预测分析。按《环境影响评价技术导则 声环境》（HJ2.4-2021），选择点声源预测模式来模拟预测本项目主要设备声源产生噪声随距离的衰减变化规律。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position w:val="0"/>
                <w:sz w:val="24"/>
              </w:rPr>
            </w:pPr>
            <w:r>
              <w:rPr>
                <w:rFonts w:hint="default" w:ascii="Times New Roman" w:hAnsi="Times New Roman" w:eastAsia="宋体" w:cs="Times New Roman"/>
                <w:color w:val="auto"/>
                <w:spacing w:val="0"/>
                <w:position w:val="0"/>
                <w:sz w:val="24"/>
              </w:rPr>
              <w:t>由于在声波传播的过程中，通过距离衰减、空气吸收衰减到达厂界外，故实际衰减量要低于其预测衰减量，即实际噪声值将略低于其预测值。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s="Times New Roman"/>
                <w:b w:val="0"/>
                <w:bCs w:val="0"/>
                <w:color w:val="auto"/>
                <w:spacing w:val="0"/>
                <w:position w:val="0"/>
                <w:sz w:val="24"/>
                <w:lang w:val="en-US" w:eastAsia="zh-CN"/>
              </w:rPr>
            </w:pPr>
            <w:r>
              <w:rPr>
                <w:rFonts w:hint="eastAsia" w:cs="Times New Roman"/>
                <w:b w:val="0"/>
                <w:bCs w:val="0"/>
                <w:color w:val="auto"/>
                <w:spacing w:val="0"/>
                <w:position w:val="0"/>
                <w:sz w:val="24"/>
                <w:lang w:val="en-US" w:eastAsia="zh-CN"/>
              </w:rPr>
              <w:t>本项目锅炉房建设于产业园内，未设置明显的厂界，厂区边界以建筑物外道路边界进行预测。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bCs/>
                <w:color w:val="auto"/>
                <w:spacing w:val="0"/>
                <w:position w:val="0"/>
                <w:sz w:val="24"/>
                <w:highlight w:val="none"/>
              </w:rPr>
            </w:pPr>
            <w:r>
              <w:rPr>
                <w:rFonts w:hint="eastAsia" w:cs="Times New Roman"/>
                <w:b/>
                <w:bCs/>
                <w:color w:val="auto"/>
                <w:spacing w:val="0"/>
                <w:position w:val="0"/>
                <w:sz w:val="24"/>
                <w:lang w:val="en-US" w:eastAsia="zh-CN"/>
              </w:rPr>
              <w:t>3.</w:t>
            </w:r>
            <w:r>
              <w:rPr>
                <w:rFonts w:hint="eastAsia" w:cs="Times New Roman"/>
                <w:b/>
                <w:bCs/>
                <w:color w:val="auto"/>
                <w:spacing w:val="0"/>
                <w:position w:val="0"/>
                <w:sz w:val="24"/>
                <w:highlight w:val="none"/>
                <w:lang w:val="en-US" w:eastAsia="zh-CN"/>
              </w:rPr>
              <w:t xml:space="preserve">3 </w:t>
            </w:r>
            <w:r>
              <w:rPr>
                <w:rFonts w:hint="default" w:ascii="Times New Roman" w:hAnsi="Times New Roman" w:eastAsia="宋体" w:cs="Times New Roman"/>
                <w:b/>
                <w:bCs/>
                <w:color w:val="auto"/>
                <w:spacing w:val="0"/>
                <w:position w:val="0"/>
                <w:sz w:val="24"/>
                <w:highlight w:val="none"/>
              </w:rPr>
              <w:t>噪声影响预测模式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position w:val="0"/>
                <w:sz w:val="24"/>
                <w:highlight w:val="none"/>
              </w:rPr>
            </w:pPr>
            <w:r>
              <w:rPr>
                <w:rFonts w:hint="eastAsia" w:cs="Times New Roman"/>
                <w:color w:val="auto"/>
                <w:spacing w:val="0"/>
                <w:position w:val="0"/>
                <w:sz w:val="24"/>
                <w:highlight w:val="none"/>
                <w:lang w:eastAsia="zh-CN"/>
              </w:rPr>
              <w:t>（</w:t>
            </w:r>
            <w:r>
              <w:rPr>
                <w:rFonts w:hint="eastAsia" w:cs="Times New Roman"/>
                <w:color w:val="auto"/>
                <w:spacing w:val="0"/>
                <w:position w:val="0"/>
                <w:sz w:val="24"/>
                <w:highlight w:val="none"/>
                <w:lang w:val="en-US" w:eastAsia="zh-CN"/>
              </w:rPr>
              <w:t>1</w:t>
            </w:r>
            <w:r>
              <w:rPr>
                <w:rFonts w:hint="eastAsia" w:cs="Times New Roman"/>
                <w:color w:val="auto"/>
                <w:spacing w:val="0"/>
                <w:position w:val="0"/>
                <w:sz w:val="24"/>
                <w:highlight w:val="none"/>
                <w:lang w:eastAsia="zh-CN"/>
              </w:rPr>
              <w:t>）</w:t>
            </w:r>
            <w:r>
              <w:rPr>
                <w:rFonts w:hint="default" w:ascii="Times New Roman" w:hAnsi="Times New Roman" w:eastAsia="宋体" w:cs="Times New Roman"/>
                <w:color w:val="auto"/>
                <w:spacing w:val="0"/>
                <w:position w:val="0"/>
                <w:sz w:val="24"/>
                <w:highlight w:val="none"/>
              </w:rPr>
              <w:t>点声源随传播距离增加引起其衰减值预测模式计算：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default" w:ascii="Times New Roman" w:hAnsi="Times New Roman" w:eastAsia="宋体" w:cs="Times New Roman"/>
                <w:color w:val="auto"/>
                <w:spacing w:val="0"/>
                <w:position w:val="0"/>
                <w:sz w:val="24"/>
                <w:highlight w:val="none"/>
              </w:rPr>
            </w:pPr>
            <w:r>
              <w:rPr>
                <w:rFonts w:hint="default" w:ascii="Times New Roman" w:hAnsi="Times New Roman" w:eastAsia="宋体" w:cs="Times New Roman"/>
                <w:color w:val="auto"/>
                <w:spacing w:val="0"/>
                <w:position w:val="0"/>
                <w:sz w:val="24"/>
                <w:highlight w:val="none"/>
              </w:rPr>
              <w:t>L</w:t>
            </w:r>
            <w:r>
              <w:rPr>
                <w:rFonts w:hint="default" w:ascii="Times New Roman" w:hAnsi="Times New Roman" w:eastAsia="宋体" w:cs="Times New Roman"/>
                <w:color w:val="auto"/>
                <w:spacing w:val="0"/>
                <w:position w:val="0"/>
                <w:sz w:val="24"/>
                <w:highlight w:val="none"/>
                <w:vertAlign w:val="subscript"/>
              </w:rPr>
              <w:t>2</w:t>
            </w:r>
            <w:r>
              <w:rPr>
                <w:rFonts w:hint="default" w:ascii="Times New Roman" w:hAnsi="Times New Roman" w:eastAsia="宋体" w:cs="Times New Roman"/>
                <w:color w:val="auto"/>
                <w:spacing w:val="0"/>
                <w:position w:val="0"/>
                <w:sz w:val="24"/>
                <w:highlight w:val="none"/>
              </w:rPr>
              <w:t>=L</w:t>
            </w:r>
            <w:r>
              <w:rPr>
                <w:rFonts w:hint="default" w:ascii="Times New Roman" w:hAnsi="Times New Roman" w:eastAsia="宋体" w:cs="Times New Roman"/>
                <w:color w:val="auto"/>
                <w:spacing w:val="0"/>
                <w:position w:val="0"/>
                <w:sz w:val="24"/>
                <w:highlight w:val="none"/>
                <w:vertAlign w:val="subscript"/>
              </w:rPr>
              <w:t>1</w:t>
            </w:r>
            <w:r>
              <w:rPr>
                <w:rFonts w:hint="default" w:ascii="Times New Roman" w:hAnsi="Times New Roman" w:eastAsia="宋体" w:cs="Times New Roman"/>
                <w:color w:val="auto"/>
                <w:spacing w:val="0"/>
                <w:position w:val="0"/>
                <w:sz w:val="24"/>
                <w:highlight w:val="none"/>
              </w:rPr>
              <w:t>-20lg(r</w:t>
            </w:r>
            <w:r>
              <w:rPr>
                <w:rFonts w:hint="default" w:ascii="Times New Roman" w:hAnsi="Times New Roman" w:eastAsia="宋体" w:cs="Times New Roman"/>
                <w:color w:val="auto"/>
                <w:spacing w:val="0"/>
                <w:position w:val="0"/>
                <w:sz w:val="24"/>
                <w:highlight w:val="none"/>
                <w:vertAlign w:val="subscript"/>
              </w:rPr>
              <w:t>2</w:t>
            </w:r>
            <w:r>
              <w:rPr>
                <w:rFonts w:hint="default" w:ascii="Times New Roman" w:hAnsi="Times New Roman" w:eastAsia="宋体" w:cs="Times New Roman"/>
                <w:color w:val="auto"/>
                <w:spacing w:val="0"/>
                <w:position w:val="0"/>
                <w:sz w:val="24"/>
                <w:highlight w:val="none"/>
              </w:rPr>
              <w:t>/r</w:t>
            </w:r>
            <w:r>
              <w:rPr>
                <w:rFonts w:hint="default" w:ascii="Times New Roman" w:hAnsi="Times New Roman" w:eastAsia="宋体" w:cs="Times New Roman"/>
                <w:color w:val="auto"/>
                <w:spacing w:val="0"/>
                <w:position w:val="0"/>
                <w:sz w:val="24"/>
                <w:highlight w:val="none"/>
                <w:vertAlign w:val="subscript"/>
              </w:rPr>
              <w:t>1</w:t>
            </w:r>
            <w:r>
              <w:rPr>
                <w:rFonts w:hint="default" w:ascii="Times New Roman" w:hAnsi="Times New Roman" w:eastAsia="宋体" w:cs="Times New Roman"/>
                <w:color w:val="auto"/>
                <w:spacing w:val="0"/>
                <w:position w:val="0"/>
                <w:sz w:val="24"/>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position w:val="0"/>
                <w:sz w:val="24"/>
                <w:highlight w:val="none"/>
              </w:rPr>
            </w:pPr>
            <w:r>
              <w:rPr>
                <w:rFonts w:hint="default" w:ascii="Times New Roman" w:hAnsi="Times New Roman" w:eastAsia="宋体" w:cs="Times New Roman"/>
                <w:color w:val="auto"/>
                <w:spacing w:val="0"/>
                <w:position w:val="0"/>
                <w:sz w:val="24"/>
                <w:highlight w:val="none"/>
              </w:rPr>
              <w:t>式中：L</w:t>
            </w:r>
            <w:r>
              <w:rPr>
                <w:rFonts w:hint="default" w:ascii="Times New Roman" w:hAnsi="Times New Roman" w:eastAsia="宋体" w:cs="Times New Roman"/>
                <w:color w:val="auto"/>
                <w:spacing w:val="0"/>
                <w:position w:val="0"/>
                <w:sz w:val="24"/>
                <w:highlight w:val="none"/>
                <w:vertAlign w:val="subscript"/>
              </w:rPr>
              <w:t>2</w:t>
            </w:r>
            <w:r>
              <w:rPr>
                <w:rFonts w:hint="default" w:ascii="Times New Roman" w:hAnsi="Times New Roman" w:eastAsia="宋体" w:cs="Times New Roman"/>
                <w:color w:val="auto"/>
                <w:spacing w:val="0"/>
                <w:position w:val="0"/>
                <w:sz w:val="24"/>
                <w:highlight w:val="none"/>
              </w:rPr>
              <w:t>--距源r</w:t>
            </w:r>
            <w:r>
              <w:rPr>
                <w:rFonts w:hint="default" w:ascii="Times New Roman" w:hAnsi="Times New Roman" w:eastAsia="宋体" w:cs="Times New Roman"/>
                <w:color w:val="auto"/>
                <w:spacing w:val="0"/>
                <w:position w:val="0"/>
                <w:sz w:val="24"/>
                <w:highlight w:val="none"/>
                <w:vertAlign w:val="subscript"/>
              </w:rPr>
              <w:t>2</w:t>
            </w:r>
            <w:r>
              <w:rPr>
                <w:rFonts w:hint="default" w:ascii="Times New Roman" w:hAnsi="Times New Roman" w:eastAsia="宋体" w:cs="Times New Roman"/>
                <w:color w:val="auto"/>
                <w:spacing w:val="0"/>
                <w:position w:val="0"/>
                <w:sz w:val="24"/>
                <w:highlight w:val="none"/>
              </w:rPr>
              <w:t>m处噪声级，dB(A)；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200" w:firstLineChars="500"/>
              <w:textAlignment w:val="auto"/>
              <w:rPr>
                <w:rFonts w:hint="default" w:ascii="Times New Roman" w:hAnsi="Times New Roman" w:eastAsia="宋体" w:cs="Times New Roman"/>
                <w:color w:val="auto"/>
                <w:spacing w:val="0"/>
                <w:position w:val="0"/>
                <w:sz w:val="24"/>
                <w:highlight w:val="none"/>
              </w:rPr>
            </w:pPr>
            <w:r>
              <w:rPr>
                <w:rFonts w:hint="default" w:ascii="Times New Roman" w:hAnsi="Times New Roman" w:eastAsia="宋体" w:cs="Times New Roman"/>
                <w:color w:val="auto"/>
                <w:spacing w:val="0"/>
                <w:position w:val="0"/>
                <w:sz w:val="24"/>
                <w:highlight w:val="none"/>
              </w:rPr>
              <w:t>L</w:t>
            </w:r>
            <w:r>
              <w:rPr>
                <w:rFonts w:hint="default" w:ascii="Times New Roman" w:hAnsi="Times New Roman" w:eastAsia="宋体" w:cs="Times New Roman"/>
                <w:color w:val="auto"/>
                <w:spacing w:val="0"/>
                <w:position w:val="0"/>
                <w:sz w:val="24"/>
                <w:highlight w:val="none"/>
                <w:vertAlign w:val="subscript"/>
              </w:rPr>
              <w:t>1</w:t>
            </w:r>
            <w:r>
              <w:rPr>
                <w:rFonts w:hint="default" w:ascii="Times New Roman" w:hAnsi="Times New Roman" w:eastAsia="宋体" w:cs="Times New Roman"/>
                <w:color w:val="auto"/>
                <w:spacing w:val="0"/>
                <w:position w:val="0"/>
                <w:sz w:val="24"/>
                <w:highlight w:val="none"/>
              </w:rPr>
              <w:t>--距源r</w:t>
            </w:r>
            <w:r>
              <w:rPr>
                <w:rFonts w:hint="default" w:ascii="Times New Roman" w:hAnsi="Times New Roman" w:eastAsia="宋体" w:cs="Times New Roman"/>
                <w:color w:val="auto"/>
                <w:spacing w:val="0"/>
                <w:position w:val="0"/>
                <w:sz w:val="24"/>
                <w:highlight w:val="none"/>
                <w:vertAlign w:val="subscript"/>
              </w:rPr>
              <w:t>1</w:t>
            </w:r>
            <w:r>
              <w:rPr>
                <w:rFonts w:hint="default" w:ascii="Times New Roman" w:hAnsi="Times New Roman" w:eastAsia="宋体" w:cs="Times New Roman"/>
                <w:color w:val="auto"/>
                <w:spacing w:val="0"/>
                <w:position w:val="0"/>
                <w:sz w:val="24"/>
                <w:highlight w:val="none"/>
              </w:rPr>
              <w:t>m处噪声级，dB(A)。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position w:val="0"/>
                <w:sz w:val="24"/>
                <w:highlight w:val="none"/>
              </w:rPr>
            </w:pPr>
            <w:r>
              <w:rPr>
                <w:rFonts w:hint="eastAsia" w:cs="Times New Roman"/>
                <w:color w:val="auto"/>
                <w:spacing w:val="0"/>
                <w:position w:val="0"/>
                <w:sz w:val="24"/>
                <w:highlight w:val="none"/>
                <w:lang w:eastAsia="zh-CN"/>
              </w:rPr>
              <w:t>（</w:t>
            </w:r>
            <w:r>
              <w:rPr>
                <w:rFonts w:hint="eastAsia" w:cs="Times New Roman"/>
                <w:color w:val="auto"/>
                <w:spacing w:val="0"/>
                <w:position w:val="0"/>
                <w:sz w:val="24"/>
                <w:highlight w:val="none"/>
                <w:lang w:val="en-US" w:eastAsia="zh-CN"/>
              </w:rPr>
              <w:t>2</w:t>
            </w:r>
            <w:r>
              <w:rPr>
                <w:rFonts w:hint="eastAsia" w:cs="Times New Roman"/>
                <w:color w:val="auto"/>
                <w:spacing w:val="0"/>
                <w:position w:val="0"/>
                <w:sz w:val="24"/>
                <w:highlight w:val="none"/>
                <w:lang w:eastAsia="zh-CN"/>
              </w:rPr>
              <w:t>）</w:t>
            </w:r>
            <w:r>
              <w:rPr>
                <w:rFonts w:hint="default" w:ascii="Times New Roman" w:hAnsi="Times New Roman" w:eastAsia="宋体" w:cs="Times New Roman"/>
                <w:color w:val="auto"/>
                <w:spacing w:val="0"/>
                <w:position w:val="0"/>
                <w:sz w:val="24"/>
                <w:highlight w:val="none"/>
              </w:rPr>
              <w:t>噪声叠加模式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default" w:ascii="Times New Roman" w:hAnsi="Times New Roman" w:eastAsia="宋体" w:cs="Times New Roman"/>
                <w:color w:val="auto"/>
                <w:spacing w:val="0"/>
                <w:position w:val="0"/>
                <w:sz w:val="24"/>
                <w:highlight w:val="none"/>
              </w:rPr>
            </w:pPr>
            <w:r>
              <w:rPr>
                <w:rFonts w:hint="default" w:ascii="Times New Roman" w:hAnsi="Times New Roman" w:eastAsia="宋体" w:cs="Times New Roman"/>
                <w:color w:val="auto"/>
                <w:spacing w:val="0"/>
                <w:position w:val="0"/>
                <w:sz w:val="24"/>
                <w:highlight w:val="none"/>
              </w:rPr>
              <w:t>L=10lg[Σ10</w:t>
            </w:r>
            <w:r>
              <w:rPr>
                <w:rFonts w:hint="default" w:ascii="Times New Roman" w:hAnsi="Times New Roman" w:eastAsia="宋体" w:cs="Times New Roman"/>
                <w:color w:val="auto"/>
                <w:spacing w:val="0"/>
                <w:position w:val="0"/>
                <w:sz w:val="24"/>
                <w:highlight w:val="none"/>
                <w:vertAlign w:val="superscript"/>
              </w:rPr>
              <w:t>0.1Li</w:t>
            </w:r>
            <w:r>
              <w:rPr>
                <w:rFonts w:hint="default" w:ascii="Times New Roman" w:hAnsi="Times New Roman" w:eastAsia="宋体" w:cs="Times New Roman"/>
                <w:color w:val="auto"/>
                <w:spacing w:val="0"/>
                <w:position w:val="0"/>
                <w:sz w:val="24"/>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position w:val="0"/>
                <w:sz w:val="24"/>
                <w:highlight w:val="none"/>
              </w:rPr>
            </w:pPr>
            <w:r>
              <w:rPr>
                <w:rFonts w:hint="default" w:ascii="Times New Roman" w:hAnsi="Times New Roman" w:eastAsia="宋体" w:cs="Times New Roman"/>
                <w:color w:val="auto"/>
                <w:spacing w:val="0"/>
                <w:position w:val="0"/>
                <w:sz w:val="24"/>
                <w:highlight w:val="none"/>
              </w:rPr>
              <w:t>式中：L--总声压强度，dB(A)；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200" w:firstLineChars="500"/>
              <w:textAlignment w:val="auto"/>
              <w:rPr>
                <w:rFonts w:hint="default" w:ascii="Times New Roman" w:hAnsi="Times New Roman" w:eastAsia="宋体" w:cs="Times New Roman"/>
                <w:color w:val="auto"/>
                <w:spacing w:val="0"/>
                <w:position w:val="0"/>
                <w:sz w:val="24"/>
                <w:highlight w:val="none"/>
              </w:rPr>
            </w:pPr>
            <w:r>
              <w:rPr>
                <w:rFonts w:hint="default" w:ascii="Times New Roman" w:hAnsi="Times New Roman" w:eastAsia="宋体" w:cs="Times New Roman"/>
                <w:color w:val="auto"/>
                <w:spacing w:val="0"/>
                <w:position w:val="0"/>
                <w:sz w:val="24"/>
                <w:highlight w:val="none"/>
              </w:rPr>
              <w:t>L</w:t>
            </w:r>
            <w:r>
              <w:rPr>
                <w:rFonts w:hint="default" w:ascii="Times New Roman" w:hAnsi="Times New Roman" w:eastAsia="宋体" w:cs="Times New Roman"/>
                <w:color w:val="auto"/>
                <w:spacing w:val="0"/>
                <w:position w:val="0"/>
                <w:sz w:val="24"/>
                <w:highlight w:val="none"/>
                <w:vertAlign w:val="subscript"/>
              </w:rPr>
              <w:t>1</w:t>
            </w:r>
            <w:r>
              <w:rPr>
                <w:rFonts w:hint="default" w:ascii="Times New Roman" w:hAnsi="Times New Roman" w:eastAsia="宋体" w:cs="Times New Roman"/>
                <w:color w:val="auto"/>
                <w:spacing w:val="0"/>
                <w:position w:val="0"/>
                <w:sz w:val="24"/>
                <w:highlight w:val="none"/>
              </w:rPr>
              <w:t>--第i个参与合成的声压级强度，dB(A)。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position w:val="0"/>
                <w:sz w:val="24"/>
                <w:highlight w:val="none"/>
              </w:rPr>
            </w:pPr>
            <w:r>
              <w:rPr>
                <w:rFonts w:hint="default" w:ascii="Times New Roman" w:hAnsi="Times New Roman" w:eastAsia="宋体" w:cs="Times New Roman"/>
                <w:color w:val="auto"/>
                <w:spacing w:val="0"/>
                <w:position w:val="0"/>
                <w:sz w:val="24"/>
                <w:highlight w:val="none"/>
              </w:rPr>
              <w:t>根据以上模式对主要声源噪声衰减进行预测。噪声衰减预测结果</w:t>
            </w:r>
            <w:r>
              <w:rPr>
                <w:rFonts w:hint="eastAsia" w:cs="Times New Roman"/>
                <w:color w:val="auto"/>
                <w:spacing w:val="0"/>
                <w:position w:val="0"/>
                <w:sz w:val="24"/>
                <w:highlight w:val="none"/>
                <w:lang w:eastAsia="zh-CN"/>
              </w:rPr>
              <w:t>，</w:t>
            </w:r>
            <w:r>
              <w:rPr>
                <w:rFonts w:hint="eastAsia" w:cs="Times New Roman"/>
                <w:color w:val="auto"/>
                <w:spacing w:val="0"/>
                <w:position w:val="0"/>
                <w:sz w:val="24"/>
                <w:highlight w:val="none"/>
                <w:lang w:val="en-US" w:eastAsia="zh-CN"/>
              </w:rPr>
              <w:t>见</w:t>
            </w:r>
            <w:r>
              <w:rPr>
                <w:rFonts w:hint="default" w:ascii="Times New Roman" w:hAnsi="Times New Roman" w:eastAsia="宋体" w:cs="Times New Roman"/>
                <w:color w:val="auto"/>
                <w:spacing w:val="0"/>
                <w:position w:val="0"/>
                <w:sz w:val="24"/>
                <w:highlight w:val="none"/>
              </w:rPr>
              <w:t>表4-</w:t>
            </w:r>
            <w:r>
              <w:rPr>
                <w:rFonts w:hint="eastAsia" w:cs="Times New Roman"/>
                <w:color w:val="auto"/>
                <w:spacing w:val="0"/>
                <w:position w:val="0"/>
                <w:sz w:val="24"/>
                <w:highlight w:val="none"/>
                <w:lang w:val="en-US" w:eastAsia="zh-CN"/>
              </w:rPr>
              <w:t>9</w:t>
            </w:r>
            <w:r>
              <w:rPr>
                <w:rFonts w:hint="default" w:ascii="Times New Roman" w:hAnsi="Times New Roman" w:eastAsia="宋体" w:cs="Times New Roman"/>
                <w:color w:val="auto"/>
                <w:spacing w:val="0"/>
                <w:position w:val="0"/>
                <w:sz w:val="24"/>
                <w:highlight w:val="none"/>
              </w:rPr>
              <w:t>。</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lang w:val="en-US" w:eastAsia="zh-CN"/>
              </w:rPr>
            </w:pPr>
            <w:r>
              <w:rPr>
                <w:rFonts w:hint="default" w:ascii="Times New Roman" w:hAnsi="Times New Roman" w:cs="Times New Roman"/>
                <w:b/>
                <w:color w:val="auto"/>
                <w:sz w:val="24"/>
                <w:szCs w:val="24"/>
                <w:highlight w:val="none"/>
                <w:lang w:val="en-US" w:eastAsia="zh-CN"/>
              </w:rPr>
              <w:t>表4-</w:t>
            </w:r>
            <w:r>
              <w:rPr>
                <w:rFonts w:hint="eastAsia" w:cs="Times New Roman"/>
                <w:b/>
                <w:color w:val="auto"/>
                <w:sz w:val="24"/>
                <w:szCs w:val="24"/>
                <w:highlight w:val="none"/>
                <w:lang w:val="en-US" w:eastAsia="zh-CN"/>
              </w:rPr>
              <w:t>9</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lang w:val="en-US" w:eastAsia="zh-CN"/>
              </w:rPr>
              <w:t>声源与预测点间的距离一览表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1558"/>
              <w:gridCol w:w="1558"/>
              <w:gridCol w:w="1558"/>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95" w:type="pct"/>
                  <w:vMerge w:val="restar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噪声源</w:t>
                  </w:r>
                </w:p>
              </w:tc>
              <w:tc>
                <w:tcPr>
                  <w:tcW w:w="3704" w:type="pct"/>
                  <w:gridSpan w:val="4"/>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距场界距离(m)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95" w:type="pct"/>
                  <w:vMerge w:val="continue"/>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pacing w:val="0"/>
                      <w:position w:val="0"/>
                      <w:sz w:val="21"/>
                      <w:szCs w:val="21"/>
                      <w:highlight w:val="none"/>
                    </w:rPr>
                  </w:pPr>
                </w:p>
              </w:tc>
              <w:tc>
                <w:tcPr>
                  <w:tcW w:w="924"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东</w:t>
                  </w:r>
                </w:p>
              </w:tc>
              <w:tc>
                <w:tcPr>
                  <w:tcW w:w="924"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南</w:t>
                  </w:r>
                </w:p>
              </w:tc>
              <w:tc>
                <w:tcPr>
                  <w:tcW w:w="924"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西</w:t>
                  </w:r>
                </w:p>
              </w:tc>
              <w:tc>
                <w:tcPr>
                  <w:tcW w:w="930"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95" w:type="pct"/>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eastAsia" w:ascii="Times New Roman" w:hAnsi="Times New Roman" w:eastAsia="宋体" w:cs="Times New Roman"/>
                      <w:color w:val="auto"/>
                      <w:spacing w:val="0"/>
                      <w:position w:val="0"/>
                      <w:sz w:val="21"/>
                      <w:szCs w:val="21"/>
                      <w:highlight w:val="none"/>
                      <w:lang w:val="en-US" w:eastAsia="zh-CN"/>
                    </w:rPr>
                  </w:pPr>
                  <w:r>
                    <w:rPr>
                      <w:rFonts w:hint="eastAsia" w:cs="Times New Roman"/>
                      <w:color w:val="auto"/>
                      <w:spacing w:val="0"/>
                      <w:position w:val="0"/>
                      <w:sz w:val="21"/>
                      <w:szCs w:val="21"/>
                      <w:highlight w:val="none"/>
                      <w:lang w:eastAsia="zh-CN"/>
                    </w:rPr>
                    <w:t>A锅炉房</w:t>
                  </w:r>
                </w:p>
              </w:tc>
              <w:tc>
                <w:tcPr>
                  <w:tcW w:w="924" w:type="pc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12</w:t>
                  </w:r>
                </w:p>
              </w:tc>
              <w:tc>
                <w:tcPr>
                  <w:tcW w:w="924" w:type="pc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10</w:t>
                  </w:r>
                </w:p>
              </w:tc>
              <w:tc>
                <w:tcPr>
                  <w:tcW w:w="924" w:type="pc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9</w:t>
                  </w:r>
                </w:p>
              </w:tc>
              <w:tc>
                <w:tcPr>
                  <w:tcW w:w="930" w:type="pc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95" w:type="pct"/>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eastAsia" w:ascii="Times New Roman" w:hAnsi="Times New Roman" w:eastAsia="宋体" w:cs="Times New Roman"/>
                      <w:color w:val="auto"/>
                      <w:spacing w:val="0"/>
                      <w:kern w:val="2"/>
                      <w:position w:val="0"/>
                      <w:sz w:val="21"/>
                      <w:szCs w:val="21"/>
                      <w:highlight w:val="none"/>
                      <w:lang w:val="en-US" w:eastAsia="zh-CN" w:bidi="ar-SA"/>
                    </w:rPr>
                  </w:pPr>
                  <w:r>
                    <w:rPr>
                      <w:rFonts w:hint="eastAsia" w:cs="Times New Roman"/>
                      <w:color w:val="auto"/>
                      <w:spacing w:val="0"/>
                      <w:position w:val="0"/>
                      <w:sz w:val="21"/>
                      <w:szCs w:val="21"/>
                      <w:highlight w:val="none"/>
                      <w:lang w:eastAsia="zh-CN"/>
                    </w:rPr>
                    <w:t>B锅炉房</w:t>
                  </w:r>
                </w:p>
              </w:tc>
              <w:tc>
                <w:tcPr>
                  <w:tcW w:w="924"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cs="Times New Roman"/>
                      <w:color w:val="auto"/>
                      <w:spacing w:val="0"/>
                      <w:position w:val="0"/>
                      <w:sz w:val="21"/>
                      <w:szCs w:val="21"/>
                      <w:highlight w:val="none"/>
                      <w:lang w:val="en-US" w:eastAsia="zh-CN"/>
                    </w:rPr>
                    <w:t>5</w:t>
                  </w:r>
                </w:p>
              </w:tc>
              <w:tc>
                <w:tcPr>
                  <w:tcW w:w="924" w:type="pc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16</w:t>
                  </w:r>
                </w:p>
              </w:tc>
              <w:tc>
                <w:tcPr>
                  <w:tcW w:w="924" w:type="pc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10</w:t>
                  </w:r>
                </w:p>
              </w:tc>
              <w:tc>
                <w:tcPr>
                  <w:tcW w:w="930" w:type="pc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95" w:type="pct"/>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eastAsia" w:cs="Times New Roman"/>
                      <w:color w:val="auto"/>
                      <w:spacing w:val="0"/>
                      <w:position w:val="0"/>
                      <w:sz w:val="21"/>
                      <w:szCs w:val="21"/>
                      <w:highlight w:val="none"/>
                      <w:lang w:eastAsia="zh-CN"/>
                    </w:rPr>
                  </w:pPr>
                  <w:r>
                    <w:rPr>
                      <w:rFonts w:hint="eastAsia" w:cs="Times New Roman"/>
                      <w:color w:val="auto"/>
                      <w:kern w:val="0"/>
                      <w:sz w:val="21"/>
                      <w:highlight w:val="none"/>
                      <w:vertAlign w:val="baseline"/>
                      <w:lang w:val="en-US" w:eastAsia="zh-CN"/>
                    </w:rPr>
                    <w:t>A</w:t>
                  </w:r>
                  <w:r>
                    <w:rPr>
                      <w:rFonts w:hint="default" w:ascii="Times New Roman" w:hAnsi="Times New Roman" w:eastAsia="宋体" w:cs="Times New Roman"/>
                      <w:color w:val="auto"/>
                      <w:kern w:val="0"/>
                      <w:sz w:val="21"/>
                      <w:highlight w:val="none"/>
                      <w:vertAlign w:val="baseline"/>
                      <w:lang w:val="en-US" w:eastAsia="zh-CN"/>
                    </w:rPr>
                    <w:t>4换热站</w:t>
                  </w:r>
                </w:p>
              </w:tc>
              <w:tc>
                <w:tcPr>
                  <w:tcW w:w="924"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cs="Times New Roman"/>
                      <w:color w:val="auto"/>
                      <w:spacing w:val="0"/>
                      <w:position w:val="0"/>
                      <w:sz w:val="21"/>
                      <w:szCs w:val="21"/>
                      <w:highlight w:val="none"/>
                      <w:lang w:val="en-US" w:eastAsia="zh-CN"/>
                    </w:rPr>
                  </w:pPr>
                  <w:r>
                    <w:rPr>
                      <w:rFonts w:hint="eastAsia" w:cs="Times New Roman"/>
                      <w:color w:val="auto"/>
                      <w:spacing w:val="0"/>
                      <w:position w:val="0"/>
                      <w:sz w:val="21"/>
                      <w:szCs w:val="21"/>
                      <w:highlight w:val="none"/>
                      <w:lang w:val="en-US" w:eastAsia="zh-CN"/>
                    </w:rPr>
                    <w:t>1</w:t>
                  </w:r>
                </w:p>
              </w:tc>
              <w:tc>
                <w:tcPr>
                  <w:tcW w:w="924" w:type="pc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25</w:t>
                  </w:r>
                </w:p>
              </w:tc>
              <w:tc>
                <w:tcPr>
                  <w:tcW w:w="924" w:type="pc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1</w:t>
                  </w:r>
                </w:p>
              </w:tc>
              <w:tc>
                <w:tcPr>
                  <w:tcW w:w="930" w:type="pc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95" w:type="pct"/>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eastAsia" w:cs="Times New Roman"/>
                      <w:color w:val="auto"/>
                      <w:kern w:val="0"/>
                      <w:sz w:val="21"/>
                      <w:highlight w:val="none"/>
                      <w:vertAlign w:val="baseline"/>
                      <w:lang w:val="en-US" w:eastAsia="zh-CN"/>
                    </w:rPr>
                  </w:pPr>
                  <w:r>
                    <w:rPr>
                      <w:rFonts w:hint="eastAsia" w:cs="Times New Roman"/>
                      <w:color w:val="auto"/>
                      <w:kern w:val="0"/>
                      <w:sz w:val="21"/>
                      <w:highlight w:val="none"/>
                      <w:vertAlign w:val="baseline"/>
                      <w:lang w:val="en-US" w:eastAsia="zh-CN"/>
                    </w:rPr>
                    <w:t>A5</w:t>
                  </w:r>
                  <w:r>
                    <w:rPr>
                      <w:rFonts w:hint="default" w:ascii="Times New Roman" w:hAnsi="Times New Roman" w:eastAsia="宋体" w:cs="Times New Roman"/>
                      <w:color w:val="auto"/>
                      <w:kern w:val="0"/>
                      <w:sz w:val="21"/>
                      <w:highlight w:val="none"/>
                      <w:vertAlign w:val="baseline"/>
                      <w:lang w:val="en-US" w:eastAsia="zh-CN"/>
                    </w:rPr>
                    <w:t>换热站</w:t>
                  </w:r>
                </w:p>
              </w:tc>
              <w:tc>
                <w:tcPr>
                  <w:tcW w:w="924"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cs="Times New Roman"/>
                      <w:color w:val="auto"/>
                      <w:spacing w:val="0"/>
                      <w:position w:val="0"/>
                      <w:sz w:val="21"/>
                      <w:szCs w:val="21"/>
                      <w:highlight w:val="none"/>
                      <w:lang w:val="en-US" w:eastAsia="zh-CN"/>
                    </w:rPr>
                  </w:pPr>
                  <w:r>
                    <w:rPr>
                      <w:rFonts w:hint="eastAsia" w:cs="Times New Roman"/>
                      <w:color w:val="auto"/>
                      <w:spacing w:val="0"/>
                      <w:position w:val="0"/>
                      <w:sz w:val="21"/>
                      <w:szCs w:val="21"/>
                      <w:highlight w:val="none"/>
                      <w:lang w:val="en-US" w:eastAsia="zh-CN"/>
                    </w:rPr>
                    <w:t>6</w:t>
                  </w:r>
                </w:p>
              </w:tc>
              <w:tc>
                <w:tcPr>
                  <w:tcW w:w="924" w:type="pc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21</w:t>
                  </w:r>
                </w:p>
              </w:tc>
              <w:tc>
                <w:tcPr>
                  <w:tcW w:w="924" w:type="pc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23</w:t>
                  </w:r>
                </w:p>
              </w:tc>
              <w:tc>
                <w:tcPr>
                  <w:tcW w:w="930" w:type="pc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95" w:type="pct"/>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eastAsia" w:cs="Times New Roman"/>
                      <w:color w:val="auto"/>
                      <w:kern w:val="0"/>
                      <w:sz w:val="21"/>
                      <w:highlight w:val="none"/>
                      <w:vertAlign w:val="baseline"/>
                      <w:lang w:val="en-US" w:eastAsia="zh-CN"/>
                    </w:rPr>
                  </w:pPr>
                  <w:r>
                    <w:rPr>
                      <w:rFonts w:hint="eastAsia" w:cs="Times New Roman"/>
                      <w:color w:val="auto"/>
                      <w:kern w:val="0"/>
                      <w:sz w:val="21"/>
                      <w:highlight w:val="none"/>
                      <w:vertAlign w:val="baseline"/>
                      <w:lang w:val="en-US" w:eastAsia="zh-CN"/>
                    </w:rPr>
                    <w:t>B2</w:t>
                  </w:r>
                  <w:r>
                    <w:rPr>
                      <w:rFonts w:hint="default" w:ascii="Times New Roman" w:hAnsi="Times New Roman" w:eastAsia="宋体" w:cs="Times New Roman"/>
                      <w:color w:val="auto"/>
                      <w:kern w:val="0"/>
                      <w:sz w:val="21"/>
                      <w:highlight w:val="none"/>
                      <w:vertAlign w:val="baseline"/>
                      <w:lang w:val="en-US" w:eastAsia="zh-CN"/>
                    </w:rPr>
                    <w:t>换热站</w:t>
                  </w:r>
                </w:p>
              </w:tc>
              <w:tc>
                <w:tcPr>
                  <w:tcW w:w="924"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cs="Times New Roman"/>
                      <w:color w:val="auto"/>
                      <w:spacing w:val="0"/>
                      <w:position w:val="0"/>
                      <w:sz w:val="21"/>
                      <w:szCs w:val="21"/>
                      <w:highlight w:val="none"/>
                      <w:lang w:val="en-US" w:eastAsia="zh-CN"/>
                    </w:rPr>
                  </w:pPr>
                  <w:r>
                    <w:rPr>
                      <w:rFonts w:hint="eastAsia" w:cs="Times New Roman"/>
                      <w:color w:val="auto"/>
                      <w:spacing w:val="0"/>
                      <w:position w:val="0"/>
                      <w:sz w:val="21"/>
                      <w:szCs w:val="21"/>
                      <w:highlight w:val="none"/>
                      <w:lang w:val="en-US" w:eastAsia="zh-CN"/>
                    </w:rPr>
                    <w:t>46</w:t>
                  </w:r>
                </w:p>
              </w:tc>
              <w:tc>
                <w:tcPr>
                  <w:tcW w:w="924" w:type="pc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11</w:t>
                  </w:r>
                </w:p>
              </w:tc>
              <w:tc>
                <w:tcPr>
                  <w:tcW w:w="924" w:type="pc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25</w:t>
                  </w:r>
                </w:p>
              </w:tc>
              <w:tc>
                <w:tcPr>
                  <w:tcW w:w="930" w:type="pc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95" w:type="pct"/>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eastAsia" w:cs="Times New Roman"/>
                      <w:color w:val="auto"/>
                      <w:kern w:val="0"/>
                      <w:sz w:val="21"/>
                      <w:highlight w:val="none"/>
                      <w:vertAlign w:val="baseline"/>
                      <w:lang w:val="en-US" w:eastAsia="zh-CN"/>
                    </w:rPr>
                  </w:pPr>
                  <w:r>
                    <w:rPr>
                      <w:rFonts w:hint="eastAsia" w:cs="Times New Roman"/>
                      <w:color w:val="auto"/>
                      <w:kern w:val="0"/>
                      <w:sz w:val="21"/>
                      <w:highlight w:val="none"/>
                      <w:vertAlign w:val="baseline"/>
                      <w:lang w:val="en-US" w:eastAsia="zh-CN"/>
                    </w:rPr>
                    <w:t>B3</w:t>
                  </w:r>
                  <w:r>
                    <w:rPr>
                      <w:rFonts w:hint="default" w:ascii="Times New Roman" w:hAnsi="Times New Roman" w:eastAsia="宋体" w:cs="Times New Roman"/>
                      <w:color w:val="auto"/>
                      <w:kern w:val="0"/>
                      <w:sz w:val="21"/>
                      <w:highlight w:val="none"/>
                      <w:vertAlign w:val="baseline"/>
                      <w:lang w:val="en-US" w:eastAsia="zh-CN"/>
                    </w:rPr>
                    <w:t>换热站</w:t>
                  </w:r>
                </w:p>
              </w:tc>
              <w:tc>
                <w:tcPr>
                  <w:tcW w:w="924"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cs="Times New Roman"/>
                      <w:color w:val="auto"/>
                      <w:spacing w:val="0"/>
                      <w:position w:val="0"/>
                      <w:sz w:val="21"/>
                      <w:szCs w:val="21"/>
                      <w:highlight w:val="none"/>
                      <w:lang w:val="en-US" w:eastAsia="zh-CN"/>
                    </w:rPr>
                  </w:pPr>
                  <w:r>
                    <w:rPr>
                      <w:rFonts w:hint="eastAsia" w:cs="Times New Roman"/>
                      <w:color w:val="auto"/>
                      <w:spacing w:val="0"/>
                      <w:position w:val="0"/>
                      <w:sz w:val="21"/>
                      <w:szCs w:val="21"/>
                      <w:highlight w:val="none"/>
                      <w:lang w:val="en-US" w:eastAsia="zh-CN"/>
                    </w:rPr>
                    <w:t>30</w:t>
                  </w:r>
                </w:p>
              </w:tc>
              <w:tc>
                <w:tcPr>
                  <w:tcW w:w="924" w:type="pc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16</w:t>
                  </w:r>
                </w:p>
              </w:tc>
              <w:tc>
                <w:tcPr>
                  <w:tcW w:w="924" w:type="pc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11</w:t>
                  </w:r>
                </w:p>
              </w:tc>
              <w:tc>
                <w:tcPr>
                  <w:tcW w:w="930" w:type="pc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95" w:type="pct"/>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cs="Times New Roman"/>
                      <w:color w:val="auto"/>
                      <w:spacing w:val="0"/>
                      <w:position w:val="0"/>
                      <w:sz w:val="21"/>
                      <w:szCs w:val="21"/>
                      <w:highlight w:val="none"/>
                      <w:lang w:val="en-US" w:eastAsia="zh-CN"/>
                    </w:rPr>
                    <w:t>B4B5换热站</w:t>
                  </w:r>
                  <w:r>
                    <w:rPr>
                      <w:rFonts w:hint="eastAsia" w:cs="Times New Roman"/>
                      <w:color w:val="auto"/>
                      <w:spacing w:val="0"/>
                      <w:position w:val="0"/>
                      <w:sz w:val="21"/>
                      <w:szCs w:val="21"/>
                      <w:highlight w:val="none"/>
                      <w:lang w:val="en-US" w:eastAsia="zh-CN"/>
                    </w:rPr>
                    <w:t>合建站</w:t>
                  </w:r>
                </w:p>
              </w:tc>
              <w:tc>
                <w:tcPr>
                  <w:tcW w:w="924" w:type="pc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cs="Times New Roman"/>
                      <w:color w:val="auto"/>
                      <w:spacing w:val="0"/>
                      <w:position w:val="0"/>
                      <w:sz w:val="21"/>
                      <w:szCs w:val="21"/>
                      <w:highlight w:val="none"/>
                      <w:lang w:val="en-US" w:eastAsia="zh-CN"/>
                    </w:rPr>
                    <w:t>59</w:t>
                  </w:r>
                </w:p>
              </w:tc>
              <w:tc>
                <w:tcPr>
                  <w:tcW w:w="924" w:type="pc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10</w:t>
                  </w:r>
                </w:p>
              </w:tc>
              <w:tc>
                <w:tcPr>
                  <w:tcW w:w="924" w:type="pc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31</w:t>
                  </w:r>
                </w:p>
              </w:tc>
              <w:tc>
                <w:tcPr>
                  <w:tcW w:w="930" w:type="pct"/>
                  <w:noWrap w:val="0"/>
                  <w:vAlign w:val="center"/>
                </w:tcPr>
                <w:p>
                  <w:pPr>
                    <w:pStyle w:val="15"/>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8</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default" w:ascii="Times New Roman" w:hAnsi="Times New Roman" w:eastAsia="宋体" w:cs="Times New Roman"/>
                <w:color w:val="auto"/>
                <w:spacing w:val="0"/>
                <w:position w:val="0"/>
                <w:sz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textAlignment w:val="auto"/>
              <w:rPr>
                <w:rFonts w:hint="default" w:ascii="Times New Roman" w:hAnsi="Times New Roman" w:eastAsia="宋体" w:cs="Times New Roman"/>
                <w:color w:val="auto"/>
                <w:spacing w:val="0"/>
                <w:position w:val="0"/>
                <w:sz w:val="24"/>
              </w:rPr>
            </w:pPr>
            <w:r>
              <w:rPr>
                <w:rFonts w:hint="default" w:ascii="Times New Roman" w:hAnsi="Times New Roman" w:eastAsia="宋体" w:cs="Times New Roman"/>
                <w:color w:val="auto"/>
                <w:spacing w:val="0"/>
                <w:position w:val="0"/>
                <w:sz w:val="24"/>
              </w:rPr>
              <w:t>项目各设备噪声源</w:t>
            </w:r>
            <w:r>
              <w:rPr>
                <w:rFonts w:hint="eastAsia" w:cs="Times New Roman"/>
                <w:color w:val="auto"/>
                <w:spacing w:val="0"/>
                <w:position w:val="0"/>
                <w:sz w:val="24"/>
                <w:lang w:eastAsia="zh-CN"/>
              </w:rPr>
              <w:t>（</w:t>
            </w:r>
            <w:r>
              <w:rPr>
                <w:rFonts w:hint="eastAsia" w:cs="Times New Roman"/>
                <w:color w:val="auto"/>
                <w:spacing w:val="0"/>
                <w:position w:val="0"/>
                <w:sz w:val="24"/>
                <w:lang w:val="en-US" w:eastAsia="zh-CN"/>
              </w:rPr>
              <w:t>不含备用锅炉设备</w:t>
            </w:r>
            <w:r>
              <w:rPr>
                <w:rFonts w:hint="eastAsia" w:cs="Times New Roman"/>
                <w:color w:val="auto"/>
                <w:spacing w:val="0"/>
                <w:position w:val="0"/>
                <w:sz w:val="24"/>
                <w:lang w:eastAsia="zh-CN"/>
              </w:rPr>
              <w:t>）</w:t>
            </w:r>
            <w:r>
              <w:rPr>
                <w:rFonts w:hint="default" w:ascii="Times New Roman" w:hAnsi="Times New Roman" w:eastAsia="宋体" w:cs="Times New Roman"/>
                <w:color w:val="auto"/>
                <w:spacing w:val="0"/>
                <w:position w:val="0"/>
                <w:sz w:val="24"/>
              </w:rPr>
              <w:t>同时运行时对场界噪声贡献</w:t>
            </w:r>
            <w:r>
              <w:rPr>
                <w:rFonts w:hint="default" w:ascii="Times New Roman" w:hAnsi="Times New Roman" w:eastAsia="宋体" w:cs="Times New Roman"/>
                <w:color w:val="auto"/>
                <w:spacing w:val="0"/>
                <w:position w:val="0"/>
                <w:sz w:val="24"/>
                <w:highlight w:val="none"/>
              </w:rPr>
              <w:t>值</w:t>
            </w:r>
            <w:r>
              <w:rPr>
                <w:rFonts w:hint="eastAsia" w:cs="Times New Roman"/>
                <w:color w:val="auto"/>
                <w:spacing w:val="0"/>
                <w:position w:val="0"/>
                <w:sz w:val="24"/>
                <w:highlight w:val="none"/>
                <w:lang w:eastAsia="zh-CN"/>
              </w:rPr>
              <w:t>，</w:t>
            </w:r>
            <w:r>
              <w:rPr>
                <w:rFonts w:hint="default" w:ascii="Times New Roman" w:hAnsi="Times New Roman" w:eastAsia="宋体" w:cs="Times New Roman"/>
                <w:color w:val="auto"/>
                <w:spacing w:val="0"/>
                <w:position w:val="0"/>
                <w:sz w:val="24"/>
              </w:rPr>
              <w:t>见表4-1</w:t>
            </w:r>
            <w:r>
              <w:rPr>
                <w:rFonts w:hint="eastAsia" w:cs="Times New Roman"/>
                <w:color w:val="auto"/>
                <w:spacing w:val="0"/>
                <w:position w:val="0"/>
                <w:sz w:val="24"/>
                <w:lang w:val="en-US" w:eastAsia="zh-CN"/>
              </w:rPr>
              <w:t>0</w:t>
            </w:r>
            <w:r>
              <w:rPr>
                <w:rFonts w:hint="default" w:ascii="Times New Roman" w:hAnsi="Times New Roman" w:eastAsia="宋体" w:cs="Times New Roman"/>
                <w:color w:val="auto"/>
                <w:spacing w:val="0"/>
                <w:position w:val="0"/>
                <w:sz w:val="24"/>
              </w:rPr>
              <w:t>。</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lang w:val="en-US" w:eastAsia="zh-CN"/>
              </w:rPr>
            </w:pPr>
            <w:r>
              <w:rPr>
                <w:rFonts w:hint="default" w:ascii="Times New Roman" w:hAnsi="Times New Roman" w:cs="Times New Roman"/>
                <w:b/>
                <w:color w:val="auto"/>
                <w:sz w:val="24"/>
                <w:szCs w:val="24"/>
                <w:highlight w:val="none"/>
                <w:lang w:val="en-US" w:eastAsia="zh-CN"/>
              </w:rPr>
              <w:t>表4-1</w:t>
            </w:r>
            <w:r>
              <w:rPr>
                <w:rFonts w:hint="eastAsia" w:cs="Times New Roman"/>
                <w:b/>
                <w:color w:val="auto"/>
                <w:sz w:val="24"/>
                <w:szCs w:val="24"/>
                <w:highlight w:val="none"/>
                <w:lang w:val="en-US" w:eastAsia="zh-CN"/>
              </w:rPr>
              <w:t>0</w:t>
            </w:r>
            <w:r>
              <w:rPr>
                <w:rFonts w:hint="eastAsia" w:ascii="Times New Roman" w:hAnsi="Times New Roman" w:cs="Times New Roman"/>
                <w:b/>
                <w:color w:val="auto"/>
                <w:sz w:val="24"/>
                <w:szCs w:val="24"/>
                <w:highlight w:val="none"/>
                <w:lang w:val="en-US" w:eastAsia="zh-CN"/>
              </w:rPr>
              <w:t xml:space="preserve">  各边界噪声贡献值预测结果一览表</w:t>
            </w:r>
            <w:r>
              <w:rPr>
                <w:rFonts w:hint="default" w:ascii="Times New Roman" w:hAnsi="Times New Roman" w:cs="Times New Roman"/>
                <w:b/>
                <w:color w:val="auto"/>
                <w:sz w:val="24"/>
                <w:szCs w:val="24"/>
                <w:highlight w:val="none"/>
                <w:lang w:val="en-US" w:eastAsia="zh-CN"/>
              </w:rPr>
              <w:t xml:space="preserve"> 单位：dB(A)</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9"/>
              <w:gridCol w:w="1420"/>
              <w:gridCol w:w="1422"/>
              <w:gridCol w:w="1422"/>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0" w:type="pct"/>
                  <w:noWrap w:val="0"/>
                  <w:vAlign w:val="center"/>
                </w:tcPr>
                <w:p>
                  <w:pPr>
                    <w:pStyle w:val="15"/>
                    <w:keepNext w:val="0"/>
                    <w:keepLines w:val="0"/>
                    <w:pageBreakBefore w:val="0"/>
                    <w:widowControl w:val="0"/>
                    <w:suppressLineNumbers w:val="0"/>
                    <w:kinsoku/>
                    <w:wordWrap/>
                    <w:overflowPunct/>
                    <w:topLinePunct w:val="0"/>
                    <w:bidi w:val="0"/>
                    <w:adjustRightInd/>
                    <w:snapToGrid/>
                    <w:spacing w:before="0" w:beforeAutospacing="0" w:after="0" w:afterAutospacing="0"/>
                    <w:ind w:left="-105" w:leftChars="-50" w:right="-105" w:rightChars="-50"/>
                    <w:jc w:val="center"/>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噪声源</w:t>
                  </w:r>
                </w:p>
              </w:tc>
              <w:tc>
                <w:tcPr>
                  <w:tcW w:w="1424"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东</w:t>
                  </w:r>
                </w:p>
              </w:tc>
              <w:tc>
                <w:tcPr>
                  <w:tcW w:w="1427"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南</w:t>
                  </w:r>
                </w:p>
              </w:tc>
              <w:tc>
                <w:tcPr>
                  <w:tcW w:w="1427"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西</w:t>
                  </w:r>
                </w:p>
              </w:tc>
              <w:tc>
                <w:tcPr>
                  <w:tcW w:w="1423"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pacing w:val="0"/>
                      <w:position w:val="0"/>
                      <w:sz w:val="21"/>
                      <w:szCs w:val="21"/>
                      <w:highlight w:val="none"/>
                    </w:rPr>
                  </w:pPr>
                  <w:r>
                    <w:rPr>
                      <w:rFonts w:hint="default" w:ascii="Times New Roman" w:hAnsi="Times New Roman" w:eastAsia="宋体" w:cs="Times New Roman"/>
                      <w:b w:val="0"/>
                      <w:bCs w:val="0"/>
                      <w:color w:val="auto"/>
                      <w:spacing w:val="0"/>
                      <w:position w:val="0"/>
                      <w:sz w:val="21"/>
                      <w:szCs w:val="21"/>
                      <w:highlight w:val="none"/>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0"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eastAsia" w:ascii="Times New Roman" w:hAnsi="Times New Roman" w:eastAsia="宋体" w:cs="Times New Roman"/>
                      <w:color w:val="auto"/>
                      <w:spacing w:val="0"/>
                      <w:position w:val="0"/>
                      <w:sz w:val="21"/>
                      <w:szCs w:val="21"/>
                      <w:highlight w:val="none"/>
                      <w:lang w:eastAsia="zh-CN"/>
                    </w:rPr>
                  </w:pPr>
                  <w:r>
                    <w:rPr>
                      <w:rFonts w:hint="eastAsia" w:cs="Times New Roman"/>
                      <w:color w:val="auto"/>
                      <w:spacing w:val="0"/>
                      <w:position w:val="0"/>
                      <w:sz w:val="21"/>
                      <w:szCs w:val="21"/>
                      <w:highlight w:val="none"/>
                      <w:lang w:eastAsia="zh-CN"/>
                    </w:rPr>
                    <w:t>A锅炉房</w:t>
                  </w:r>
                </w:p>
              </w:tc>
              <w:tc>
                <w:tcPr>
                  <w:tcW w:w="142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15 </w:t>
                  </w:r>
                </w:p>
              </w:tc>
              <w:tc>
                <w:tcPr>
                  <w:tcW w:w="142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33 </w:t>
                  </w:r>
                </w:p>
              </w:tc>
              <w:tc>
                <w:tcPr>
                  <w:tcW w:w="142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28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0"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eastAsia" w:ascii="Times New Roman" w:hAnsi="Times New Roman" w:eastAsia="宋体" w:cs="Times New Roman"/>
                      <w:color w:val="auto"/>
                      <w:spacing w:val="0"/>
                      <w:position w:val="0"/>
                      <w:sz w:val="21"/>
                      <w:szCs w:val="21"/>
                      <w:highlight w:val="none"/>
                      <w:lang w:eastAsia="zh-CN"/>
                    </w:rPr>
                  </w:pPr>
                  <w:r>
                    <w:rPr>
                      <w:rFonts w:hint="eastAsia" w:cs="Times New Roman"/>
                      <w:color w:val="auto"/>
                      <w:spacing w:val="0"/>
                      <w:position w:val="0"/>
                      <w:sz w:val="21"/>
                      <w:szCs w:val="21"/>
                      <w:highlight w:val="none"/>
                      <w:lang w:eastAsia="zh-CN"/>
                    </w:rPr>
                    <w:t>B锅炉房</w:t>
                  </w:r>
                </w:p>
              </w:tc>
              <w:tc>
                <w:tcPr>
                  <w:tcW w:w="14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35 </w:t>
                  </w:r>
                </w:p>
              </w:tc>
              <w:tc>
                <w:tcPr>
                  <w:tcW w:w="142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26 </w:t>
                  </w:r>
                </w:p>
              </w:tc>
              <w:tc>
                <w:tcPr>
                  <w:tcW w:w="142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18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0"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eastAsia" w:cs="Times New Roman"/>
                      <w:color w:val="auto"/>
                      <w:spacing w:val="0"/>
                      <w:position w:val="0"/>
                      <w:sz w:val="21"/>
                      <w:szCs w:val="21"/>
                      <w:highlight w:val="none"/>
                      <w:lang w:eastAsia="zh-CN"/>
                    </w:rPr>
                  </w:pPr>
                  <w:r>
                    <w:rPr>
                      <w:rFonts w:hint="eastAsia" w:cs="Times New Roman"/>
                      <w:color w:val="auto"/>
                      <w:kern w:val="0"/>
                      <w:sz w:val="21"/>
                      <w:highlight w:val="none"/>
                      <w:vertAlign w:val="baseline"/>
                      <w:lang w:val="en-US" w:eastAsia="zh-CN"/>
                    </w:rPr>
                    <w:t>A</w:t>
                  </w:r>
                  <w:r>
                    <w:rPr>
                      <w:rFonts w:hint="default" w:ascii="Times New Roman" w:hAnsi="Times New Roman" w:eastAsia="宋体" w:cs="Times New Roman"/>
                      <w:color w:val="auto"/>
                      <w:kern w:val="0"/>
                      <w:sz w:val="21"/>
                      <w:highlight w:val="none"/>
                      <w:vertAlign w:val="baseline"/>
                      <w:lang w:val="en-US" w:eastAsia="zh-CN"/>
                    </w:rPr>
                    <w:t>4换热站</w:t>
                  </w:r>
                </w:p>
              </w:tc>
              <w:tc>
                <w:tcPr>
                  <w:tcW w:w="142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46</w:t>
                  </w:r>
                </w:p>
              </w:tc>
              <w:tc>
                <w:tcPr>
                  <w:tcW w:w="142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18 </w:t>
                  </w:r>
                </w:p>
              </w:tc>
              <w:tc>
                <w:tcPr>
                  <w:tcW w:w="142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46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0"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eastAsia" w:cs="Times New Roman"/>
                      <w:color w:val="auto"/>
                      <w:spacing w:val="0"/>
                      <w:position w:val="0"/>
                      <w:sz w:val="21"/>
                      <w:szCs w:val="21"/>
                      <w:highlight w:val="none"/>
                      <w:lang w:eastAsia="zh-CN"/>
                    </w:rPr>
                  </w:pPr>
                  <w:r>
                    <w:rPr>
                      <w:rFonts w:hint="eastAsia" w:cs="Times New Roman"/>
                      <w:color w:val="auto"/>
                      <w:kern w:val="0"/>
                      <w:sz w:val="21"/>
                      <w:highlight w:val="none"/>
                      <w:vertAlign w:val="baseline"/>
                      <w:lang w:val="en-US" w:eastAsia="zh-CN"/>
                    </w:rPr>
                    <w:t>A5</w:t>
                  </w:r>
                  <w:r>
                    <w:rPr>
                      <w:rFonts w:hint="default" w:ascii="Times New Roman" w:hAnsi="Times New Roman" w:eastAsia="宋体" w:cs="Times New Roman"/>
                      <w:color w:val="auto"/>
                      <w:kern w:val="0"/>
                      <w:sz w:val="21"/>
                      <w:highlight w:val="none"/>
                      <w:vertAlign w:val="baseline"/>
                      <w:lang w:val="en-US" w:eastAsia="zh-CN"/>
                    </w:rPr>
                    <w:t>换热站</w:t>
                  </w:r>
                </w:p>
              </w:tc>
              <w:tc>
                <w:tcPr>
                  <w:tcW w:w="142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34 </w:t>
                  </w:r>
                </w:p>
              </w:tc>
              <w:tc>
                <w:tcPr>
                  <w:tcW w:w="142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24 </w:t>
                  </w:r>
                </w:p>
              </w:tc>
              <w:tc>
                <w:tcPr>
                  <w:tcW w:w="142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23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0"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eastAsia" w:cs="Times New Roman"/>
                      <w:color w:val="auto"/>
                      <w:spacing w:val="0"/>
                      <w:position w:val="0"/>
                      <w:sz w:val="21"/>
                      <w:szCs w:val="21"/>
                      <w:highlight w:val="none"/>
                      <w:lang w:eastAsia="zh-CN"/>
                    </w:rPr>
                  </w:pPr>
                  <w:r>
                    <w:rPr>
                      <w:rFonts w:hint="eastAsia" w:cs="Times New Roman"/>
                      <w:color w:val="auto"/>
                      <w:kern w:val="0"/>
                      <w:sz w:val="21"/>
                      <w:highlight w:val="none"/>
                      <w:vertAlign w:val="baseline"/>
                      <w:lang w:val="en-US" w:eastAsia="zh-CN"/>
                    </w:rPr>
                    <w:t>B2</w:t>
                  </w:r>
                  <w:r>
                    <w:rPr>
                      <w:rFonts w:hint="default" w:ascii="Times New Roman" w:hAnsi="Times New Roman" w:eastAsia="宋体" w:cs="Times New Roman"/>
                      <w:color w:val="auto"/>
                      <w:kern w:val="0"/>
                      <w:sz w:val="21"/>
                      <w:highlight w:val="none"/>
                      <w:vertAlign w:val="baseline"/>
                      <w:lang w:val="en-US" w:eastAsia="zh-CN"/>
                    </w:rPr>
                    <w:t>换热站</w:t>
                  </w:r>
                </w:p>
              </w:tc>
              <w:tc>
                <w:tcPr>
                  <w:tcW w:w="142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15 </w:t>
                  </w:r>
                </w:p>
              </w:tc>
              <w:tc>
                <w:tcPr>
                  <w:tcW w:w="142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27 </w:t>
                  </w:r>
                </w:p>
              </w:tc>
              <w:tc>
                <w:tcPr>
                  <w:tcW w:w="142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20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0"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eastAsia" w:cs="Times New Roman"/>
                      <w:color w:val="auto"/>
                      <w:spacing w:val="0"/>
                      <w:position w:val="0"/>
                      <w:sz w:val="21"/>
                      <w:szCs w:val="21"/>
                      <w:highlight w:val="none"/>
                      <w:lang w:eastAsia="zh-CN"/>
                    </w:rPr>
                  </w:pPr>
                  <w:r>
                    <w:rPr>
                      <w:rFonts w:hint="eastAsia" w:cs="Times New Roman"/>
                      <w:color w:val="auto"/>
                      <w:kern w:val="0"/>
                      <w:sz w:val="21"/>
                      <w:highlight w:val="none"/>
                      <w:vertAlign w:val="baseline"/>
                      <w:lang w:val="en-US" w:eastAsia="zh-CN"/>
                    </w:rPr>
                    <w:t>B3</w:t>
                  </w:r>
                  <w:r>
                    <w:rPr>
                      <w:rFonts w:hint="default" w:ascii="Times New Roman" w:hAnsi="Times New Roman" w:eastAsia="宋体" w:cs="Times New Roman"/>
                      <w:color w:val="auto"/>
                      <w:kern w:val="0"/>
                      <w:sz w:val="21"/>
                      <w:highlight w:val="none"/>
                      <w:vertAlign w:val="baseline"/>
                      <w:lang w:val="en-US" w:eastAsia="zh-CN"/>
                    </w:rPr>
                    <w:t>换热站</w:t>
                  </w:r>
                </w:p>
              </w:tc>
              <w:tc>
                <w:tcPr>
                  <w:tcW w:w="142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18 </w:t>
                  </w:r>
                </w:p>
              </w:tc>
              <w:tc>
                <w:tcPr>
                  <w:tcW w:w="142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24 </w:t>
                  </w:r>
                </w:p>
              </w:tc>
              <w:tc>
                <w:tcPr>
                  <w:tcW w:w="142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27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0" w:type="pct"/>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auto"/>
                      <w:spacing w:val="0"/>
                      <w:kern w:val="2"/>
                      <w:position w:val="0"/>
                      <w:sz w:val="21"/>
                      <w:szCs w:val="21"/>
                      <w:highlight w:val="none"/>
                      <w:lang w:val="en-US" w:eastAsia="zh-CN" w:bidi="ar-SA"/>
                    </w:rPr>
                  </w:pPr>
                  <w:r>
                    <w:rPr>
                      <w:rFonts w:hint="eastAsia" w:ascii="Times New Roman" w:hAnsi="Times New Roman" w:cs="Times New Roman"/>
                      <w:color w:val="auto"/>
                      <w:spacing w:val="0"/>
                      <w:position w:val="0"/>
                      <w:sz w:val="21"/>
                      <w:szCs w:val="21"/>
                      <w:highlight w:val="none"/>
                      <w:lang w:val="en-US" w:eastAsia="zh-CN"/>
                    </w:rPr>
                    <w:t>B</w:t>
                  </w:r>
                  <w:r>
                    <w:rPr>
                      <w:rFonts w:hint="eastAsia" w:cs="Times New Roman"/>
                      <w:color w:val="auto"/>
                      <w:spacing w:val="0"/>
                      <w:position w:val="0"/>
                      <w:sz w:val="21"/>
                      <w:szCs w:val="21"/>
                      <w:highlight w:val="none"/>
                      <w:lang w:val="en-US" w:eastAsia="zh-CN"/>
                    </w:rPr>
                    <w:t>4</w:t>
                  </w:r>
                  <w:r>
                    <w:rPr>
                      <w:rFonts w:hint="eastAsia" w:ascii="Times New Roman" w:hAnsi="Times New Roman" w:cs="Times New Roman"/>
                      <w:color w:val="auto"/>
                      <w:spacing w:val="0"/>
                      <w:position w:val="0"/>
                      <w:sz w:val="21"/>
                      <w:szCs w:val="21"/>
                      <w:highlight w:val="none"/>
                      <w:lang w:val="en-US" w:eastAsia="zh-CN"/>
                    </w:rPr>
                    <w:t>B5换热站</w:t>
                  </w:r>
                  <w:r>
                    <w:rPr>
                      <w:rFonts w:hint="eastAsia" w:cs="Times New Roman"/>
                      <w:color w:val="auto"/>
                      <w:spacing w:val="0"/>
                      <w:position w:val="0"/>
                      <w:sz w:val="21"/>
                      <w:szCs w:val="21"/>
                      <w:highlight w:val="none"/>
                      <w:lang w:val="en-US" w:eastAsia="zh-CN"/>
                    </w:rPr>
                    <w:t>合建站</w:t>
                  </w:r>
                </w:p>
              </w:tc>
              <w:tc>
                <w:tcPr>
                  <w:tcW w:w="142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142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29</w:t>
                  </w:r>
                </w:p>
              </w:tc>
              <w:tc>
                <w:tcPr>
                  <w:tcW w:w="142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19</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pacing w:val="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30</w:t>
                  </w:r>
                </w:p>
              </w:tc>
            </w:tr>
          </w:tbl>
          <w:p>
            <w:pPr>
              <w:keepNext w:val="0"/>
              <w:keepLines w:val="0"/>
              <w:pageBreakBefore w:val="0"/>
              <w:widowControl w:val="0"/>
              <w:suppressLineNumbers w:val="0"/>
              <w:kinsoku/>
              <w:wordWrap/>
              <w:topLinePunct w:val="0"/>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position w:val="0"/>
                <w:sz w:val="24"/>
                <w:szCs w:val="22"/>
                <w:highlight w:val="none"/>
              </w:rPr>
            </w:pPr>
          </w:p>
          <w:p>
            <w:pPr>
              <w:keepNext w:val="0"/>
              <w:keepLines w:val="0"/>
              <w:pageBreakBefore w:val="0"/>
              <w:widowControl w:val="0"/>
              <w:suppressLineNumbers w:val="0"/>
              <w:kinsoku/>
              <w:wordWrap/>
              <w:topLinePunct w:val="0"/>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position w:val="0"/>
                <w:sz w:val="24"/>
                <w:szCs w:val="22"/>
                <w:highlight w:val="none"/>
              </w:rPr>
            </w:pPr>
            <w:r>
              <w:rPr>
                <w:rFonts w:hint="default" w:ascii="Times New Roman" w:hAnsi="Times New Roman" w:eastAsia="宋体" w:cs="Times New Roman"/>
                <w:color w:val="auto"/>
                <w:spacing w:val="0"/>
                <w:position w:val="0"/>
                <w:sz w:val="24"/>
                <w:szCs w:val="22"/>
                <w:highlight w:val="none"/>
              </w:rPr>
              <w:t>由表</w:t>
            </w:r>
            <w:r>
              <w:rPr>
                <w:rFonts w:hint="eastAsia" w:cs="Times New Roman"/>
                <w:color w:val="auto"/>
                <w:spacing w:val="0"/>
                <w:position w:val="0"/>
                <w:sz w:val="24"/>
                <w:szCs w:val="22"/>
                <w:highlight w:val="none"/>
                <w:lang w:val="en-US" w:eastAsia="zh-CN"/>
              </w:rPr>
              <w:t>4-10</w:t>
            </w:r>
            <w:r>
              <w:rPr>
                <w:rFonts w:hint="default" w:ascii="Times New Roman" w:hAnsi="Times New Roman" w:eastAsia="宋体" w:cs="Times New Roman"/>
                <w:color w:val="auto"/>
                <w:spacing w:val="0"/>
                <w:position w:val="0"/>
                <w:sz w:val="24"/>
                <w:szCs w:val="22"/>
                <w:highlight w:val="none"/>
              </w:rPr>
              <w:t>可知，建设项目投入</w:t>
            </w:r>
            <w:r>
              <w:rPr>
                <w:rFonts w:hint="eastAsia" w:cs="Times New Roman"/>
                <w:color w:val="auto"/>
                <w:spacing w:val="0"/>
                <w:position w:val="0"/>
                <w:sz w:val="24"/>
                <w:szCs w:val="22"/>
                <w:highlight w:val="none"/>
                <w:lang w:val="en-US" w:eastAsia="zh-CN"/>
              </w:rPr>
              <w:t>运行</w:t>
            </w:r>
            <w:r>
              <w:rPr>
                <w:rFonts w:hint="default" w:ascii="Times New Roman" w:hAnsi="Times New Roman" w:eastAsia="宋体" w:cs="Times New Roman"/>
                <w:color w:val="auto"/>
                <w:spacing w:val="0"/>
                <w:position w:val="0"/>
                <w:sz w:val="24"/>
                <w:szCs w:val="22"/>
                <w:highlight w:val="none"/>
              </w:rPr>
              <w:t>后，各</w:t>
            </w:r>
            <w:r>
              <w:rPr>
                <w:rFonts w:hint="eastAsia" w:cs="Times New Roman"/>
                <w:color w:val="auto"/>
                <w:spacing w:val="0"/>
                <w:position w:val="0"/>
                <w:sz w:val="24"/>
                <w:szCs w:val="22"/>
                <w:highlight w:val="none"/>
                <w:lang w:eastAsia="zh-CN"/>
              </w:rPr>
              <w:t>设施</w:t>
            </w:r>
            <w:r>
              <w:rPr>
                <w:rFonts w:hint="eastAsia" w:cs="Times New Roman"/>
                <w:color w:val="auto"/>
                <w:spacing w:val="0"/>
                <w:position w:val="0"/>
                <w:sz w:val="24"/>
                <w:szCs w:val="22"/>
                <w:highlight w:val="none"/>
                <w:lang w:val="en-US" w:eastAsia="zh-CN"/>
              </w:rPr>
              <w:t>边</w:t>
            </w:r>
            <w:r>
              <w:rPr>
                <w:rFonts w:hint="default" w:ascii="Times New Roman" w:hAnsi="Times New Roman" w:eastAsia="宋体" w:cs="Times New Roman"/>
                <w:color w:val="auto"/>
                <w:spacing w:val="0"/>
                <w:position w:val="0"/>
                <w:sz w:val="24"/>
                <w:szCs w:val="22"/>
                <w:highlight w:val="none"/>
              </w:rPr>
              <w:t>界噪声</w:t>
            </w:r>
            <w:r>
              <w:rPr>
                <w:rFonts w:hint="eastAsia" w:cs="Times New Roman"/>
                <w:color w:val="auto"/>
                <w:spacing w:val="0"/>
                <w:position w:val="0"/>
                <w:sz w:val="24"/>
                <w:szCs w:val="22"/>
                <w:highlight w:val="none"/>
                <w:lang w:val="en-US" w:eastAsia="zh-CN"/>
              </w:rPr>
              <w:t>贡献值</w:t>
            </w:r>
            <w:r>
              <w:rPr>
                <w:rFonts w:hint="default" w:ascii="Times New Roman" w:hAnsi="Times New Roman" w:eastAsia="宋体" w:cs="Times New Roman"/>
                <w:color w:val="auto"/>
                <w:spacing w:val="0"/>
                <w:position w:val="0"/>
                <w:sz w:val="24"/>
                <w:szCs w:val="22"/>
                <w:highlight w:val="none"/>
              </w:rPr>
              <w:t>可以达到</w:t>
            </w:r>
            <w:r>
              <w:rPr>
                <w:rFonts w:hint="default" w:ascii="Times New Roman" w:hAnsi="Times New Roman" w:eastAsia="宋体" w:cs="Times New Roman"/>
                <w:color w:val="auto"/>
                <w:spacing w:val="0"/>
                <w:position w:val="0"/>
                <w:sz w:val="24"/>
                <w:highlight w:val="none"/>
              </w:rPr>
              <w:t>《工业企业厂界环境噪声排放标准》（GB12348-2008）</w:t>
            </w:r>
            <w:r>
              <w:rPr>
                <w:rFonts w:hint="eastAsia" w:cs="Times New Roman"/>
                <w:color w:val="auto"/>
                <w:spacing w:val="0"/>
                <w:position w:val="0"/>
                <w:sz w:val="24"/>
                <w:highlight w:val="none"/>
                <w:lang w:val="en-US" w:eastAsia="zh-CN"/>
              </w:rPr>
              <w:t>中</w:t>
            </w:r>
            <w:r>
              <w:rPr>
                <w:rFonts w:hint="default" w:ascii="Times New Roman" w:hAnsi="Times New Roman" w:eastAsia="宋体" w:cs="Times New Roman"/>
                <w:color w:val="auto"/>
                <w:spacing w:val="0"/>
                <w:position w:val="0"/>
                <w:sz w:val="24"/>
                <w:highlight w:val="none"/>
                <w:lang w:val="en-US" w:eastAsia="zh-CN"/>
              </w:rPr>
              <w:t>3</w:t>
            </w:r>
            <w:r>
              <w:rPr>
                <w:rFonts w:hint="default" w:ascii="Times New Roman" w:hAnsi="Times New Roman" w:eastAsia="宋体" w:cs="Times New Roman"/>
                <w:color w:val="auto"/>
                <w:spacing w:val="0"/>
                <w:position w:val="0"/>
                <w:sz w:val="24"/>
                <w:szCs w:val="22"/>
                <w:highlight w:val="none"/>
              </w:rPr>
              <w:t>类区标准限值。</w:t>
            </w:r>
          </w:p>
          <w:p>
            <w:pPr>
              <w:keepNext w:val="0"/>
              <w:keepLines w:val="0"/>
              <w:pageBreakBefore w:val="0"/>
              <w:widowControl w:val="0"/>
              <w:suppressLineNumbers w:val="0"/>
              <w:shd w:val="clear"/>
              <w:kinsoku/>
              <w:wordWrap/>
              <w:overflowPunct w:val="0"/>
              <w:topLinePunct w:val="0"/>
              <w:autoSpaceDE w:val="0"/>
              <w:autoSpaceDN/>
              <w:bidi w:val="0"/>
              <w:adjustRightInd/>
              <w:snapToGrid/>
              <w:spacing w:before="0" w:beforeAutospacing="0" w:after="0" w:afterAutospacing="0" w:line="360" w:lineRule="auto"/>
              <w:ind w:left="0" w:right="0"/>
              <w:jc w:val="both"/>
              <w:textAlignment w:val="auto"/>
              <w:rPr>
                <w:rFonts w:hint="default" w:cs="Times New Roman"/>
                <w:b/>
                <w:bCs/>
                <w:color w:val="auto"/>
                <w:spacing w:val="0"/>
                <w:position w:val="0"/>
                <w:sz w:val="24"/>
                <w:szCs w:val="22"/>
                <w:highlight w:val="none"/>
                <w:lang w:val="en-US" w:eastAsia="zh-CN"/>
              </w:rPr>
            </w:pPr>
            <w:r>
              <w:rPr>
                <w:rFonts w:hint="eastAsia" w:cs="Times New Roman"/>
                <w:b/>
                <w:bCs/>
                <w:color w:val="auto"/>
                <w:spacing w:val="0"/>
                <w:position w:val="0"/>
                <w:sz w:val="24"/>
                <w:szCs w:val="22"/>
                <w:lang w:val="en-US" w:eastAsia="zh-CN"/>
              </w:rPr>
              <w:t>3.</w:t>
            </w:r>
            <w:r>
              <w:rPr>
                <w:rFonts w:hint="eastAsia" w:cs="Times New Roman"/>
                <w:b/>
                <w:bCs/>
                <w:color w:val="auto"/>
                <w:spacing w:val="0"/>
                <w:position w:val="0"/>
                <w:sz w:val="24"/>
                <w:szCs w:val="22"/>
                <w:highlight w:val="none"/>
                <w:lang w:val="en-US" w:eastAsia="zh-CN"/>
              </w:rPr>
              <w:t>4 监测要求</w:t>
            </w:r>
          </w:p>
          <w:p>
            <w:pPr>
              <w:keepNext w:val="0"/>
              <w:keepLines w:val="0"/>
              <w:pageBreakBefore w:val="0"/>
              <w:widowControl w:val="0"/>
              <w:suppressLineNumbers w:val="0"/>
              <w:shd w:val="clear"/>
              <w:kinsoku/>
              <w:wordWrap/>
              <w:overflowPunct w:val="0"/>
              <w:topLinePunct w:val="0"/>
              <w:autoSpaceDE w:val="0"/>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pacing w:val="0"/>
                <w:position w:val="0"/>
                <w:sz w:val="24"/>
                <w:szCs w:val="22"/>
                <w:highlight w:val="none"/>
                <w:lang w:val="en-US"/>
              </w:rPr>
            </w:pPr>
            <w:r>
              <w:rPr>
                <w:rFonts w:hint="default" w:ascii="Times New Roman" w:hAnsi="Times New Roman" w:eastAsia="宋体" w:cs="Times New Roman"/>
                <w:color w:val="auto"/>
                <w:spacing w:val="0"/>
                <w:position w:val="0"/>
                <w:sz w:val="24"/>
                <w:szCs w:val="22"/>
                <w:highlight w:val="none"/>
                <w:lang w:val="en-US" w:eastAsia="zh-CN"/>
              </w:rPr>
              <w:t>本项目</w:t>
            </w:r>
            <w:r>
              <w:rPr>
                <w:rFonts w:hint="eastAsia" w:cs="Times New Roman"/>
                <w:color w:val="auto"/>
                <w:spacing w:val="0"/>
                <w:position w:val="0"/>
                <w:sz w:val="24"/>
                <w:szCs w:val="22"/>
                <w:highlight w:val="none"/>
                <w:lang w:val="en-US" w:eastAsia="zh-CN"/>
              </w:rPr>
              <w:t>运行期</w:t>
            </w:r>
            <w:r>
              <w:rPr>
                <w:rFonts w:hint="default" w:ascii="Times New Roman" w:hAnsi="Times New Roman" w:eastAsia="宋体" w:cs="Times New Roman"/>
                <w:color w:val="auto"/>
                <w:spacing w:val="0"/>
                <w:position w:val="0"/>
                <w:sz w:val="24"/>
                <w:szCs w:val="22"/>
                <w:highlight w:val="none"/>
                <w:lang w:val="en-US" w:eastAsia="zh-CN"/>
              </w:rPr>
              <w:t>监测要求</w:t>
            </w:r>
            <w:r>
              <w:rPr>
                <w:rFonts w:hint="eastAsia" w:cs="Times New Roman"/>
                <w:color w:val="auto"/>
                <w:spacing w:val="0"/>
                <w:position w:val="0"/>
                <w:sz w:val="24"/>
                <w:szCs w:val="22"/>
                <w:highlight w:val="none"/>
                <w:lang w:val="en-US" w:eastAsia="zh-CN"/>
              </w:rPr>
              <w:t>，</w:t>
            </w:r>
            <w:r>
              <w:rPr>
                <w:rFonts w:hint="default" w:ascii="Times New Roman" w:hAnsi="Times New Roman" w:eastAsia="宋体" w:cs="Times New Roman"/>
                <w:color w:val="auto"/>
                <w:spacing w:val="0"/>
                <w:position w:val="0"/>
                <w:sz w:val="24"/>
                <w:szCs w:val="22"/>
                <w:highlight w:val="none"/>
                <w:lang w:val="en-US" w:eastAsia="zh-CN"/>
              </w:rPr>
              <w:t>见表</w:t>
            </w:r>
            <w:r>
              <w:rPr>
                <w:rFonts w:hint="eastAsia" w:cs="Times New Roman"/>
                <w:color w:val="auto"/>
                <w:spacing w:val="0"/>
                <w:position w:val="0"/>
                <w:sz w:val="24"/>
                <w:szCs w:val="22"/>
                <w:highlight w:val="none"/>
                <w:lang w:val="en-US" w:eastAsia="zh-CN"/>
              </w:rPr>
              <w:t>4-11。</w:t>
            </w:r>
          </w:p>
          <w:p>
            <w:pPr>
              <w:keepNext w:val="0"/>
              <w:keepLines w:val="0"/>
              <w:pageBreakBefore w:val="0"/>
              <w:widowControl/>
              <w:suppressLineNumbers w:val="0"/>
              <w:shd w:val="clear"/>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lang w:val="en-US" w:eastAsia="zh-CN"/>
              </w:rPr>
              <w:t>表4-</w:t>
            </w:r>
            <w:r>
              <w:rPr>
                <w:rFonts w:hint="eastAsia" w:ascii="Times New Roman" w:hAnsi="Times New Roman" w:cs="Times New Roman"/>
                <w:b/>
                <w:color w:val="auto"/>
                <w:sz w:val="24"/>
                <w:szCs w:val="24"/>
                <w:highlight w:val="none"/>
                <w:lang w:val="en-US" w:eastAsia="zh-CN"/>
              </w:rPr>
              <w:t>1</w:t>
            </w:r>
            <w:r>
              <w:rPr>
                <w:rFonts w:hint="eastAsia" w:cs="Times New Roman"/>
                <w:b/>
                <w:color w:val="auto"/>
                <w:sz w:val="24"/>
                <w:szCs w:val="24"/>
                <w:highlight w:val="none"/>
                <w:lang w:val="en-US" w:eastAsia="zh-CN"/>
              </w:rPr>
              <w:t>1</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lang w:val="en-US" w:eastAsia="zh-CN"/>
              </w:rPr>
              <w:t xml:space="preserve"> </w:t>
            </w:r>
            <w:r>
              <w:rPr>
                <w:rFonts w:hint="eastAsia" w:cs="Times New Roman"/>
                <w:b/>
                <w:color w:val="auto"/>
                <w:sz w:val="24"/>
                <w:szCs w:val="24"/>
                <w:highlight w:val="none"/>
                <w:lang w:val="en-US" w:eastAsia="zh-CN"/>
              </w:rPr>
              <w:t>环境噪声</w:t>
            </w:r>
            <w:r>
              <w:rPr>
                <w:rFonts w:hint="default" w:ascii="Times New Roman" w:hAnsi="Times New Roman" w:cs="Times New Roman"/>
                <w:b/>
                <w:color w:val="auto"/>
                <w:sz w:val="24"/>
                <w:szCs w:val="24"/>
                <w:highlight w:val="none"/>
                <w:lang w:val="en-US" w:eastAsia="zh-CN"/>
              </w:rPr>
              <w:t>监测计划</w:t>
            </w:r>
          </w:p>
          <w:tbl>
            <w:tblPr>
              <w:tblStyle w:val="2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770"/>
              <w:gridCol w:w="2075"/>
              <w:gridCol w:w="2376"/>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80" w:type="dxa"/>
                  <w:noWrap w:val="0"/>
                  <w:vAlign w:val="center"/>
                </w:tcPr>
                <w:p>
                  <w:pPr>
                    <w:keepNext w:val="0"/>
                    <w:keepLines w:val="0"/>
                    <w:pageBreakBefore w:val="0"/>
                    <w:widowControl/>
                    <w:suppressLineNumbers w:val="0"/>
                    <w:shd w:val="clear"/>
                    <w:kinsoku/>
                    <w:wordWrap/>
                    <w:topLinePunct w:val="0"/>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sz w:val="21"/>
                      <w:szCs w:val="21"/>
                      <w:highlight w:val="none"/>
                    </w:rPr>
                  </w:pPr>
                  <w:r>
                    <w:rPr>
                      <w:rFonts w:hint="default" w:ascii="Times New Roman" w:hAnsi="Times New Roman" w:eastAsia="宋体" w:cs="Times New Roman"/>
                      <w:b w:val="0"/>
                      <w:bCs w:val="0"/>
                      <w:color w:val="auto"/>
                      <w:spacing w:val="0"/>
                      <w:kern w:val="2"/>
                      <w:sz w:val="21"/>
                      <w:szCs w:val="21"/>
                      <w:highlight w:val="none"/>
                      <w:lang w:val="en-US" w:eastAsia="zh-CN" w:bidi="ar"/>
                    </w:rPr>
                    <w:t>类别</w:t>
                  </w:r>
                </w:p>
              </w:tc>
              <w:tc>
                <w:tcPr>
                  <w:tcW w:w="758" w:type="dxa"/>
                  <w:noWrap w:val="0"/>
                  <w:vAlign w:val="center"/>
                </w:tcPr>
                <w:p>
                  <w:pPr>
                    <w:keepNext w:val="0"/>
                    <w:keepLines w:val="0"/>
                    <w:pageBreakBefore w:val="0"/>
                    <w:widowControl/>
                    <w:suppressLineNumbers w:val="0"/>
                    <w:shd w:val="clear"/>
                    <w:kinsoku/>
                    <w:wordWrap/>
                    <w:topLinePunct w:val="0"/>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sz w:val="21"/>
                      <w:szCs w:val="21"/>
                      <w:highlight w:val="none"/>
                    </w:rPr>
                  </w:pPr>
                  <w:r>
                    <w:rPr>
                      <w:rFonts w:hint="default" w:ascii="Times New Roman" w:hAnsi="Times New Roman" w:eastAsia="宋体" w:cs="Times New Roman"/>
                      <w:b w:val="0"/>
                      <w:bCs w:val="0"/>
                      <w:color w:val="auto"/>
                      <w:spacing w:val="0"/>
                      <w:kern w:val="2"/>
                      <w:sz w:val="21"/>
                      <w:szCs w:val="21"/>
                      <w:highlight w:val="none"/>
                      <w:lang w:val="en-US" w:eastAsia="zh-CN" w:bidi="ar"/>
                    </w:rPr>
                    <w:t>序号</w:t>
                  </w:r>
                </w:p>
              </w:tc>
              <w:tc>
                <w:tcPr>
                  <w:tcW w:w="2043" w:type="dxa"/>
                  <w:noWrap w:val="0"/>
                  <w:vAlign w:val="center"/>
                </w:tcPr>
                <w:p>
                  <w:pPr>
                    <w:keepNext w:val="0"/>
                    <w:keepLines w:val="0"/>
                    <w:pageBreakBefore w:val="0"/>
                    <w:widowControl/>
                    <w:suppressLineNumbers w:val="0"/>
                    <w:shd w:val="clear"/>
                    <w:kinsoku/>
                    <w:wordWrap/>
                    <w:topLinePunct w:val="0"/>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sz w:val="21"/>
                      <w:szCs w:val="21"/>
                      <w:highlight w:val="none"/>
                    </w:rPr>
                  </w:pPr>
                  <w:r>
                    <w:rPr>
                      <w:rFonts w:hint="default" w:ascii="Times New Roman" w:hAnsi="Times New Roman" w:eastAsia="宋体" w:cs="Times New Roman"/>
                      <w:b w:val="0"/>
                      <w:bCs w:val="0"/>
                      <w:color w:val="auto"/>
                      <w:spacing w:val="0"/>
                      <w:kern w:val="2"/>
                      <w:sz w:val="21"/>
                      <w:szCs w:val="21"/>
                      <w:highlight w:val="none"/>
                      <w:lang w:val="en-US" w:eastAsia="zh-CN" w:bidi="ar"/>
                    </w:rPr>
                    <w:t>监测点位</w:t>
                  </w:r>
                </w:p>
              </w:tc>
              <w:tc>
                <w:tcPr>
                  <w:tcW w:w="2339" w:type="dxa"/>
                  <w:noWrap w:val="0"/>
                  <w:vAlign w:val="center"/>
                </w:tcPr>
                <w:p>
                  <w:pPr>
                    <w:keepNext w:val="0"/>
                    <w:keepLines w:val="0"/>
                    <w:pageBreakBefore w:val="0"/>
                    <w:widowControl/>
                    <w:suppressLineNumbers w:val="0"/>
                    <w:shd w:val="clear"/>
                    <w:kinsoku/>
                    <w:wordWrap/>
                    <w:topLinePunct w:val="0"/>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sz w:val="21"/>
                      <w:szCs w:val="21"/>
                      <w:highlight w:val="none"/>
                    </w:rPr>
                  </w:pPr>
                  <w:r>
                    <w:rPr>
                      <w:rFonts w:hint="default" w:ascii="Times New Roman" w:hAnsi="Times New Roman" w:eastAsia="宋体" w:cs="Times New Roman"/>
                      <w:b w:val="0"/>
                      <w:bCs w:val="0"/>
                      <w:color w:val="auto"/>
                      <w:spacing w:val="0"/>
                      <w:kern w:val="2"/>
                      <w:sz w:val="21"/>
                      <w:szCs w:val="21"/>
                      <w:highlight w:val="none"/>
                      <w:lang w:val="en-US" w:eastAsia="zh-CN" w:bidi="ar"/>
                    </w:rPr>
                    <w:t>监测因子</w:t>
                  </w:r>
                </w:p>
              </w:tc>
              <w:tc>
                <w:tcPr>
                  <w:tcW w:w="2471" w:type="dxa"/>
                  <w:noWrap w:val="0"/>
                  <w:vAlign w:val="center"/>
                </w:tcPr>
                <w:p>
                  <w:pPr>
                    <w:keepNext w:val="0"/>
                    <w:keepLines w:val="0"/>
                    <w:pageBreakBefore w:val="0"/>
                    <w:widowControl/>
                    <w:suppressLineNumbers w:val="0"/>
                    <w:shd w:val="clear"/>
                    <w:kinsoku/>
                    <w:wordWrap/>
                    <w:topLinePunct w:val="0"/>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pacing w:val="0"/>
                      <w:kern w:val="2"/>
                      <w:sz w:val="21"/>
                      <w:szCs w:val="21"/>
                      <w:highlight w:val="none"/>
                    </w:rPr>
                  </w:pPr>
                  <w:r>
                    <w:rPr>
                      <w:rFonts w:hint="default" w:ascii="Times New Roman" w:hAnsi="Times New Roman" w:eastAsia="宋体" w:cs="Times New Roman"/>
                      <w:b w:val="0"/>
                      <w:bCs w:val="0"/>
                      <w:color w:val="auto"/>
                      <w:spacing w:val="0"/>
                      <w:kern w:val="2"/>
                      <w:sz w:val="21"/>
                      <w:szCs w:val="21"/>
                      <w:highlight w:val="none"/>
                      <w:lang w:val="en-US" w:eastAsia="zh-CN" w:bidi="ar"/>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0" w:type="dxa"/>
                  <w:noWrap w:val="0"/>
                  <w:vAlign w:val="center"/>
                </w:tcPr>
                <w:p>
                  <w:pPr>
                    <w:keepNext w:val="0"/>
                    <w:keepLines w:val="0"/>
                    <w:pageBreakBefore w:val="0"/>
                    <w:widowControl/>
                    <w:suppressLineNumbers w:val="0"/>
                    <w:shd w:val="clear"/>
                    <w:kinsoku/>
                    <w:wordWrap/>
                    <w:topLinePunct w:val="0"/>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sz w:val="21"/>
                      <w:szCs w:val="21"/>
                      <w:highlight w:val="none"/>
                    </w:rPr>
                  </w:pPr>
                  <w:r>
                    <w:rPr>
                      <w:rFonts w:hint="default" w:ascii="Times New Roman" w:hAnsi="Times New Roman" w:eastAsia="宋体" w:cs="Times New Roman"/>
                      <w:color w:val="auto"/>
                      <w:spacing w:val="0"/>
                      <w:kern w:val="2"/>
                      <w:sz w:val="21"/>
                      <w:szCs w:val="21"/>
                      <w:highlight w:val="none"/>
                      <w:lang w:val="en-US" w:eastAsia="zh-CN" w:bidi="ar"/>
                    </w:rPr>
                    <w:t>噪声</w:t>
                  </w:r>
                </w:p>
              </w:tc>
              <w:tc>
                <w:tcPr>
                  <w:tcW w:w="758" w:type="dxa"/>
                  <w:noWrap w:val="0"/>
                  <w:vAlign w:val="center"/>
                </w:tcPr>
                <w:p>
                  <w:pPr>
                    <w:keepNext w:val="0"/>
                    <w:keepLines w:val="0"/>
                    <w:pageBreakBefore w:val="0"/>
                    <w:widowControl/>
                    <w:suppressLineNumbers w:val="0"/>
                    <w:shd w:val="clear"/>
                    <w:kinsoku/>
                    <w:wordWrap/>
                    <w:topLinePunct w:val="0"/>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sz w:val="21"/>
                      <w:szCs w:val="21"/>
                      <w:highlight w:val="none"/>
                    </w:rPr>
                  </w:pPr>
                  <w:r>
                    <w:rPr>
                      <w:rFonts w:hint="default" w:ascii="Times New Roman" w:hAnsi="Times New Roman" w:eastAsia="宋体" w:cs="Times New Roman"/>
                      <w:color w:val="auto"/>
                      <w:spacing w:val="0"/>
                      <w:kern w:val="2"/>
                      <w:sz w:val="21"/>
                      <w:szCs w:val="21"/>
                      <w:highlight w:val="none"/>
                      <w:lang w:val="en-US" w:eastAsia="zh-CN" w:bidi="ar"/>
                    </w:rPr>
                    <w:t>1</w:t>
                  </w:r>
                </w:p>
              </w:tc>
              <w:tc>
                <w:tcPr>
                  <w:tcW w:w="2043" w:type="dxa"/>
                  <w:noWrap w:val="0"/>
                  <w:vAlign w:val="center"/>
                </w:tcPr>
                <w:p>
                  <w:pPr>
                    <w:keepNext w:val="0"/>
                    <w:keepLines w:val="0"/>
                    <w:pageBreakBefore w:val="0"/>
                    <w:widowControl/>
                    <w:suppressLineNumbers w:val="0"/>
                    <w:shd w:val="clear"/>
                    <w:kinsoku/>
                    <w:wordWrap/>
                    <w:topLinePunct w:val="0"/>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sz w:val="21"/>
                      <w:szCs w:val="21"/>
                      <w:highlight w:val="none"/>
                      <w:lang w:val="en-US"/>
                    </w:rPr>
                  </w:pPr>
                  <w:r>
                    <w:rPr>
                      <w:rFonts w:hint="eastAsia" w:cs="Times New Roman"/>
                      <w:color w:val="auto"/>
                      <w:spacing w:val="0"/>
                      <w:kern w:val="2"/>
                      <w:sz w:val="21"/>
                      <w:szCs w:val="21"/>
                      <w:highlight w:val="none"/>
                      <w:lang w:val="en-US" w:eastAsia="zh-CN" w:bidi="ar"/>
                    </w:rPr>
                    <w:t>锅炉房区域边界外1m处</w:t>
                  </w:r>
                </w:p>
              </w:tc>
              <w:tc>
                <w:tcPr>
                  <w:tcW w:w="2339" w:type="dxa"/>
                  <w:noWrap w:val="0"/>
                  <w:vAlign w:val="center"/>
                </w:tcPr>
                <w:p>
                  <w:pPr>
                    <w:keepNext w:val="0"/>
                    <w:keepLines w:val="0"/>
                    <w:pageBreakBefore w:val="0"/>
                    <w:widowControl/>
                    <w:suppressLineNumbers w:val="0"/>
                    <w:shd w:val="clear"/>
                    <w:kinsoku/>
                    <w:wordWrap/>
                    <w:topLinePunct w:val="0"/>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sz w:val="21"/>
                      <w:szCs w:val="21"/>
                      <w:highlight w:val="none"/>
                    </w:rPr>
                  </w:pPr>
                  <w:r>
                    <w:rPr>
                      <w:rFonts w:hint="default" w:ascii="Times New Roman" w:hAnsi="Times New Roman" w:eastAsia="宋体" w:cs="Times New Roman"/>
                      <w:color w:val="auto"/>
                      <w:spacing w:val="0"/>
                      <w:kern w:val="2"/>
                      <w:sz w:val="21"/>
                      <w:szCs w:val="21"/>
                      <w:highlight w:val="none"/>
                      <w:lang w:val="en-US" w:eastAsia="zh-CN" w:bidi="ar"/>
                    </w:rPr>
                    <w:t>等效连续A声级</w:t>
                  </w:r>
                </w:p>
              </w:tc>
              <w:tc>
                <w:tcPr>
                  <w:tcW w:w="2471" w:type="dxa"/>
                  <w:noWrap w:val="0"/>
                  <w:vAlign w:val="center"/>
                </w:tcPr>
                <w:p>
                  <w:pPr>
                    <w:keepNext w:val="0"/>
                    <w:keepLines w:val="0"/>
                    <w:pageBreakBefore w:val="0"/>
                    <w:widowControl/>
                    <w:suppressLineNumbers w:val="0"/>
                    <w:shd w:val="clear"/>
                    <w:kinsoku/>
                    <w:wordWrap/>
                    <w:topLinePunct w:val="0"/>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2"/>
                      <w:sz w:val="21"/>
                      <w:szCs w:val="21"/>
                      <w:highlight w:val="none"/>
                    </w:rPr>
                  </w:pPr>
                  <w:r>
                    <w:rPr>
                      <w:rFonts w:hint="default" w:ascii="Times New Roman" w:hAnsi="Times New Roman" w:eastAsia="宋体" w:cs="Times New Roman"/>
                      <w:color w:val="auto"/>
                      <w:spacing w:val="0"/>
                      <w:kern w:val="2"/>
                      <w:sz w:val="21"/>
                      <w:szCs w:val="21"/>
                      <w:highlight w:val="none"/>
                      <w:lang w:val="en-US" w:eastAsia="zh-CN" w:bidi="ar"/>
                    </w:rPr>
                    <w:t>有资质单位：1次/季度（每次昼夜各一次）</w:t>
                  </w:r>
                </w:p>
              </w:tc>
            </w:tr>
          </w:tbl>
          <w:p>
            <w:pPr>
              <w:pStyle w:val="4"/>
              <w:pageBreakBefore w:val="0"/>
              <w:widowControl w:val="0"/>
              <w:numPr>
                <w:ilvl w:val="0"/>
                <w:numId w:val="0"/>
              </w:numPr>
              <w:shd w:val="clear"/>
              <w:kinsoku/>
              <w:wordWrap/>
              <w:overflowPunct/>
              <w:autoSpaceDE/>
              <w:autoSpaceDN/>
              <w:bidi w:val="0"/>
              <w:adjustRightInd w:val="0"/>
              <w:snapToGrid w:val="0"/>
              <w:spacing w:before="0" w:beforeLines="0" w:after="0" w:afterLines="0" w:line="360" w:lineRule="auto"/>
              <w:ind w:left="0" w:right="0"/>
              <w:textAlignment w:val="auto"/>
              <w:outlineLvl w:val="1"/>
              <w:rPr>
                <w:rFonts w:hint="eastAsia" w:cs="Times New Roman"/>
                <w:color w:val="auto"/>
                <w:spacing w:val="0"/>
                <w:position w:val="0"/>
                <w:highlight w:val="none"/>
                <w:lang w:val="en-US" w:eastAsia="zh-CN"/>
              </w:rPr>
            </w:pPr>
          </w:p>
          <w:p>
            <w:pPr>
              <w:pStyle w:val="4"/>
              <w:pageBreakBefore w:val="0"/>
              <w:widowControl w:val="0"/>
              <w:numPr>
                <w:ilvl w:val="0"/>
                <w:numId w:val="0"/>
              </w:numPr>
              <w:shd w:val="clear"/>
              <w:kinsoku/>
              <w:wordWrap/>
              <w:overflowPunct/>
              <w:autoSpaceDE/>
              <w:autoSpaceDN/>
              <w:bidi w:val="0"/>
              <w:adjustRightInd w:val="0"/>
              <w:snapToGrid w:val="0"/>
              <w:spacing w:before="0" w:beforeLines="0" w:after="0" w:afterLines="0" w:line="360" w:lineRule="auto"/>
              <w:ind w:left="0" w:right="0"/>
              <w:textAlignment w:val="auto"/>
              <w:outlineLvl w:val="1"/>
              <w:rPr>
                <w:rFonts w:hint="default" w:ascii="Times New Roman" w:hAnsi="Times New Roman" w:eastAsia="宋体" w:cs="Times New Roman"/>
                <w:color w:val="auto"/>
                <w:spacing w:val="0"/>
                <w:position w:val="0"/>
                <w:highlight w:val="none"/>
              </w:rPr>
            </w:pPr>
            <w:r>
              <w:rPr>
                <w:rFonts w:hint="eastAsia" w:cs="Times New Roman"/>
                <w:color w:val="auto"/>
                <w:spacing w:val="0"/>
                <w:position w:val="0"/>
                <w:highlight w:val="none"/>
                <w:lang w:val="en-US" w:eastAsia="zh-CN"/>
              </w:rPr>
              <w:t xml:space="preserve">4 </w:t>
            </w:r>
            <w:r>
              <w:rPr>
                <w:rFonts w:hint="default" w:ascii="Times New Roman" w:hAnsi="Times New Roman" w:eastAsia="宋体" w:cs="Times New Roman"/>
                <w:color w:val="auto"/>
                <w:spacing w:val="0"/>
                <w:position w:val="0"/>
                <w:highlight w:val="none"/>
              </w:rPr>
              <w:t>固体废物</w:t>
            </w:r>
          </w:p>
          <w:p>
            <w:pPr>
              <w:keepNext w:val="0"/>
              <w:keepLines w:val="0"/>
              <w:widowControl w:val="0"/>
              <w:suppressLineNumbers w:val="0"/>
              <w:shd w:val="clear"/>
              <w:adjustRightInd w:val="0"/>
              <w:spacing w:before="0" w:beforeAutospacing="0" w:after="0" w:afterAutospacing="0" w:line="360" w:lineRule="auto"/>
              <w:ind w:left="0" w:right="0"/>
              <w:jc w:val="both"/>
              <w:textAlignment w:val="baseline"/>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4.1</w:t>
            </w:r>
            <w:r>
              <w:rPr>
                <w:rFonts w:hint="eastAsia" w:cs="Times New Roman"/>
                <w:b/>
                <w:bCs/>
                <w:color w:val="auto"/>
                <w:kern w:val="2"/>
                <w:sz w:val="24"/>
                <w:szCs w:val="24"/>
                <w:highlight w:val="none"/>
                <w:lang w:val="en-US" w:eastAsia="zh-CN" w:bidi="ar-SA"/>
              </w:rPr>
              <w:t xml:space="preserve"> </w:t>
            </w:r>
            <w:r>
              <w:rPr>
                <w:rFonts w:hint="eastAsia" w:ascii="Times New Roman" w:hAnsi="Times New Roman" w:eastAsia="宋体" w:cs="Times New Roman"/>
                <w:b/>
                <w:bCs/>
                <w:color w:val="auto"/>
                <w:kern w:val="2"/>
                <w:sz w:val="24"/>
                <w:szCs w:val="24"/>
                <w:highlight w:val="none"/>
                <w:lang w:val="en-US" w:eastAsia="zh-CN" w:bidi="ar-SA"/>
              </w:rPr>
              <w:t>固废产污环节</w:t>
            </w:r>
            <w:r>
              <w:rPr>
                <w:rFonts w:hint="eastAsia" w:ascii="Times New Roman" w:hAnsi="Times New Roman" w:eastAsia="宋体" w:cs="Times New Roman"/>
                <w:b/>
                <w:bCs/>
                <w:color w:val="auto"/>
                <w:kern w:val="2"/>
                <w:sz w:val="24"/>
                <w:szCs w:val="24"/>
                <w:lang w:val="en-US" w:eastAsia="zh-CN" w:bidi="ar-SA"/>
              </w:rPr>
              <w:t>及源强分析</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pacing w:val="0"/>
                <w:position w:val="0"/>
                <w:sz w:val="24"/>
                <w:highlight w:val="cyan"/>
                <w:lang w:val="en-US" w:eastAsia="zh-CN"/>
              </w:rPr>
            </w:pPr>
            <w:r>
              <w:rPr>
                <w:rFonts w:hint="eastAsia" w:cs="Times New Roman"/>
                <w:bCs/>
                <w:color w:val="auto"/>
                <w:spacing w:val="0"/>
                <w:position w:val="0"/>
                <w:sz w:val="24"/>
                <w:lang w:val="en-US" w:eastAsia="zh-CN"/>
              </w:rPr>
              <w:t>本项</w:t>
            </w:r>
            <w:r>
              <w:rPr>
                <w:rFonts w:hint="eastAsia" w:cs="Times New Roman"/>
                <w:bCs/>
                <w:color w:val="auto"/>
                <w:spacing w:val="0"/>
                <w:position w:val="0"/>
                <w:sz w:val="24"/>
                <w:highlight w:val="none"/>
                <w:shd w:val="clear"/>
                <w:lang w:val="en-US" w:eastAsia="zh-CN"/>
              </w:rPr>
              <w:t>目运行期固体废物主要为废离子交换树脂、废机油和员工生活垃圾。</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pacing w:val="0"/>
                <w:position w:val="0"/>
                <w:sz w:val="24"/>
                <w:highlight w:val="none"/>
                <w:lang w:val="en-US" w:eastAsia="zh-CN"/>
              </w:rPr>
            </w:pPr>
            <w:r>
              <w:rPr>
                <w:rFonts w:hint="eastAsia" w:cs="Times New Roman"/>
                <w:bCs/>
                <w:color w:val="auto"/>
                <w:spacing w:val="0"/>
                <w:position w:val="0"/>
                <w:sz w:val="24"/>
                <w:lang w:eastAsia="zh-CN"/>
              </w:rPr>
              <w:t>（</w:t>
            </w:r>
            <w:r>
              <w:rPr>
                <w:rFonts w:hint="eastAsia" w:cs="Times New Roman"/>
                <w:bCs/>
                <w:color w:val="auto"/>
                <w:spacing w:val="0"/>
                <w:position w:val="0"/>
                <w:sz w:val="24"/>
                <w:lang w:val="en-US" w:eastAsia="zh-CN"/>
              </w:rPr>
              <w:t>1</w:t>
            </w:r>
            <w:r>
              <w:rPr>
                <w:rFonts w:hint="eastAsia" w:cs="Times New Roman"/>
                <w:bCs/>
                <w:color w:val="auto"/>
                <w:spacing w:val="0"/>
                <w:position w:val="0"/>
                <w:sz w:val="24"/>
                <w:lang w:eastAsia="zh-CN"/>
              </w:rPr>
              <w:t>）</w:t>
            </w:r>
            <w:r>
              <w:rPr>
                <w:rFonts w:hint="eastAsia" w:cs="Times New Roman"/>
                <w:bCs/>
                <w:color w:val="auto"/>
                <w:spacing w:val="0"/>
                <w:position w:val="0"/>
                <w:sz w:val="24"/>
                <w:highlight w:val="none"/>
                <w:lang w:val="en-US" w:eastAsia="zh-CN"/>
              </w:rPr>
              <w:t>废离子交换树脂</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pacing w:val="0"/>
                <w:position w:val="0"/>
                <w:sz w:val="24"/>
                <w:highlight w:val="none"/>
              </w:rPr>
            </w:pPr>
            <w:r>
              <w:rPr>
                <w:rFonts w:hint="eastAsia" w:cs="Times New Roman"/>
                <w:bCs/>
                <w:color w:val="auto"/>
                <w:spacing w:val="0"/>
                <w:position w:val="0"/>
                <w:sz w:val="24"/>
                <w:highlight w:val="none"/>
                <w:lang w:val="en-US" w:eastAsia="zh-CN"/>
              </w:rPr>
              <w:t>根据建设单位资料，本项目各锅炉房及换热站内共设置7套软水制备装置，离子交换树脂填充量约为0.9t，</w:t>
            </w:r>
            <w:r>
              <w:rPr>
                <w:rFonts w:hint="default" w:ascii="Times New Roman" w:hAnsi="Times New Roman" w:eastAsia="宋体" w:cs="Times New Roman"/>
                <w:bCs/>
                <w:color w:val="auto"/>
                <w:spacing w:val="0"/>
                <w:position w:val="0"/>
                <w:sz w:val="24"/>
                <w:highlight w:val="none"/>
              </w:rPr>
              <w:t>锅炉运行约</w:t>
            </w:r>
            <w:r>
              <w:rPr>
                <w:rFonts w:hint="eastAsia" w:cs="Times New Roman"/>
                <w:bCs/>
                <w:color w:val="auto"/>
                <w:spacing w:val="0"/>
                <w:position w:val="0"/>
                <w:sz w:val="24"/>
                <w:highlight w:val="none"/>
                <w:lang w:val="en-US" w:eastAsia="zh-CN"/>
              </w:rPr>
              <w:t>3</w:t>
            </w:r>
            <w:r>
              <w:rPr>
                <w:rFonts w:hint="default" w:ascii="Times New Roman" w:hAnsi="Times New Roman" w:eastAsia="宋体" w:cs="Times New Roman"/>
                <w:bCs/>
                <w:color w:val="auto"/>
                <w:spacing w:val="0"/>
                <w:position w:val="0"/>
                <w:sz w:val="24"/>
                <w:highlight w:val="none"/>
              </w:rPr>
              <w:t>年后更换产生的废离子交换树脂，产生量约为</w:t>
            </w:r>
            <w:r>
              <w:rPr>
                <w:rFonts w:hint="eastAsia" w:cs="Times New Roman"/>
                <w:bCs/>
                <w:color w:val="auto"/>
                <w:spacing w:val="0"/>
                <w:position w:val="0"/>
                <w:sz w:val="24"/>
                <w:highlight w:val="none"/>
                <w:lang w:val="en-US" w:eastAsia="zh-CN"/>
              </w:rPr>
              <w:t>0.9</w:t>
            </w:r>
            <w:r>
              <w:rPr>
                <w:rFonts w:hint="default" w:ascii="Times New Roman" w:hAnsi="Times New Roman" w:eastAsia="宋体" w:cs="Times New Roman"/>
                <w:bCs/>
                <w:color w:val="auto"/>
                <w:spacing w:val="0"/>
                <w:position w:val="0"/>
                <w:sz w:val="24"/>
                <w:highlight w:val="none"/>
              </w:rPr>
              <w:t>t。</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pacing w:val="0"/>
                <w:position w:val="0"/>
                <w:sz w:val="24"/>
              </w:rPr>
            </w:pPr>
            <w:r>
              <w:rPr>
                <w:rFonts w:hint="default" w:ascii="Times New Roman" w:hAnsi="Times New Roman" w:eastAsia="宋体" w:cs="Times New Roman"/>
                <w:bCs/>
                <w:color w:val="auto"/>
                <w:spacing w:val="0"/>
                <w:position w:val="0"/>
                <w:sz w:val="24"/>
                <w:highlight w:val="none"/>
              </w:rPr>
              <w:t>根据《国家危险废物名录》（2021年版），（HW13有机树脂类废物中危废代是900-015-13：湿法冶金、表面处理和制药行业重金属、抗生素提取、分离过程产生的废弃离子交换树脂，以及工业废水处理过程产生的废弃离子交换树脂属于危险废物），本项目离子交换树脂主要用于自来水净化，不属于900-015-13行业，因此本项目软水制备产生的废离子交换树脂不属于危险废物，废离子交换树脂产生量约</w:t>
            </w:r>
            <w:r>
              <w:rPr>
                <w:rFonts w:hint="eastAsia" w:cs="Times New Roman"/>
                <w:bCs/>
                <w:color w:val="auto"/>
                <w:spacing w:val="0"/>
                <w:position w:val="0"/>
                <w:sz w:val="24"/>
                <w:highlight w:val="none"/>
                <w:lang w:val="en-US" w:eastAsia="zh-CN"/>
              </w:rPr>
              <w:t>0.9</w:t>
            </w:r>
            <w:r>
              <w:rPr>
                <w:rFonts w:hint="default" w:ascii="Times New Roman" w:hAnsi="Times New Roman" w:eastAsia="宋体" w:cs="Times New Roman"/>
                <w:bCs/>
                <w:color w:val="auto"/>
                <w:spacing w:val="0"/>
                <w:position w:val="0"/>
                <w:sz w:val="24"/>
                <w:highlight w:val="none"/>
              </w:rPr>
              <w:t>t/</w:t>
            </w:r>
            <w:r>
              <w:rPr>
                <w:rFonts w:hint="eastAsia" w:cs="Times New Roman"/>
                <w:bCs/>
                <w:color w:val="auto"/>
                <w:spacing w:val="0"/>
                <w:position w:val="0"/>
                <w:sz w:val="24"/>
                <w:highlight w:val="none"/>
                <w:lang w:val="en-US" w:eastAsia="zh-CN"/>
              </w:rPr>
              <w:t>3</w:t>
            </w:r>
            <w:r>
              <w:rPr>
                <w:rFonts w:hint="default" w:ascii="Times New Roman" w:hAnsi="Times New Roman" w:eastAsia="宋体" w:cs="Times New Roman"/>
                <w:bCs/>
                <w:color w:val="auto"/>
                <w:spacing w:val="0"/>
                <w:position w:val="0"/>
                <w:sz w:val="24"/>
                <w:highlight w:val="none"/>
              </w:rPr>
              <w:t>a，</w:t>
            </w:r>
            <w:r>
              <w:rPr>
                <w:rFonts w:hint="eastAsia" w:cs="Times New Roman"/>
                <w:bCs/>
                <w:color w:val="auto"/>
                <w:spacing w:val="0"/>
                <w:position w:val="0"/>
                <w:sz w:val="24"/>
                <w:highlight w:val="none"/>
                <w:lang w:val="en-US" w:eastAsia="zh-CN"/>
              </w:rPr>
              <w:t>由</w:t>
            </w:r>
            <w:r>
              <w:rPr>
                <w:rFonts w:hint="default" w:ascii="Times New Roman" w:hAnsi="Times New Roman" w:eastAsia="宋体" w:cs="Times New Roman"/>
                <w:bCs/>
                <w:color w:val="auto"/>
                <w:spacing w:val="0"/>
                <w:position w:val="0"/>
                <w:sz w:val="24"/>
                <w:highlight w:val="none"/>
              </w:rPr>
              <w:t>厂</w:t>
            </w:r>
            <w:r>
              <w:rPr>
                <w:rFonts w:hint="default" w:ascii="Times New Roman" w:hAnsi="Times New Roman" w:eastAsia="宋体" w:cs="Times New Roman"/>
                <w:bCs/>
                <w:color w:val="auto"/>
                <w:spacing w:val="0"/>
                <w:position w:val="0"/>
                <w:sz w:val="24"/>
              </w:rPr>
              <w:t>家</w:t>
            </w:r>
            <w:r>
              <w:rPr>
                <w:rFonts w:hint="eastAsia" w:cs="Times New Roman"/>
                <w:bCs/>
                <w:color w:val="auto"/>
                <w:spacing w:val="0"/>
                <w:position w:val="0"/>
                <w:sz w:val="24"/>
                <w:lang w:val="en-US" w:eastAsia="zh-CN"/>
              </w:rPr>
              <w:t>上门更换后</w:t>
            </w:r>
            <w:r>
              <w:rPr>
                <w:rFonts w:hint="default" w:ascii="Times New Roman" w:hAnsi="Times New Roman" w:eastAsia="宋体" w:cs="Times New Roman"/>
                <w:bCs/>
                <w:color w:val="auto"/>
                <w:spacing w:val="0"/>
                <w:position w:val="0"/>
                <w:sz w:val="24"/>
              </w:rPr>
              <w:t>带走，不</w:t>
            </w:r>
            <w:r>
              <w:rPr>
                <w:rFonts w:hint="eastAsia" w:cs="Times New Roman"/>
                <w:bCs/>
                <w:color w:val="auto"/>
                <w:spacing w:val="0"/>
                <w:position w:val="0"/>
                <w:sz w:val="24"/>
                <w:lang w:val="en-US" w:eastAsia="zh-CN"/>
              </w:rPr>
              <w:t>在项目区</w:t>
            </w:r>
            <w:r>
              <w:rPr>
                <w:rFonts w:hint="default" w:ascii="Times New Roman" w:hAnsi="Times New Roman" w:eastAsia="宋体" w:cs="Times New Roman"/>
                <w:bCs/>
                <w:color w:val="auto"/>
                <w:spacing w:val="0"/>
                <w:position w:val="0"/>
                <w:sz w:val="24"/>
              </w:rPr>
              <w:t>储存。</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pacing w:val="0"/>
                <w:position w:val="0"/>
                <w:sz w:val="24"/>
                <w:lang w:val="en-US" w:eastAsia="zh-CN"/>
              </w:rPr>
            </w:pPr>
            <w:r>
              <w:rPr>
                <w:rFonts w:hint="eastAsia" w:cs="Times New Roman"/>
                <w:bCs/>
                <w:color w:val="auto"/>
                <w:spacing w:val="0"/>
                <w:position w:val="0"/>
                <w:sz w:val="24"/>
                <w:lang w:eastAsia="zh-CN"/>
              </w:rPr>
              <w:t>（</w:t>
            </w:r>
            <w:r>
              <w:rPr>
                <w:rFonts w:hint="eastAsia" w:cs="Times New Roman"/>
                <w:bCs/>
                <w:color w:val="auto"/>
                <w:spacing w:val="0"/>
                <w:position w:val="0"/>
                <w:sz w:val="24"/>
                <w:lang w:val="en-US" w:eastAsia="zh-CN"/>
              </w:rPr>
              <w:t>2</w:t>
            </w:r>
            <w:r>
              <w:rPr>
                <w:rFonts w:hint="eastAsia" w:cs="Times New Roman"/>
                <w:bCs/>
                <w:color w:val="auto"/>
                <w:spacing w:val="0"/>
                <w:position w:val="0"/>
                <w:sz w:val="24"/>
                <w:lang w:eastAsia="zh-CN"/>
              </w:rPr>
              <w:t>）</w:t>
            </w:r>
            <w:r>
              <w:rPr>
                <w:rFonts w:hint="eastAsia" w:cs="Times New Roman"/>
                <w:bCs/>
                <w:color w:val="auto"/>
                <w:spacing w:val="0"/>
                <w:position w:val="0"/>
                <w:sz w:val="24"/>
                <w:lang w:val="en-US" w:eastAsia="zh-CN"/>
              </w:rPr>
              <w:t>废润滑油</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position w:val="0"/>
                <w:sz w:val="24"/>
                <w:lang w:val="en-US" w:eastAsia="zh-CN"/>
              </w:rPr>
            </w:pPr>
            <w:r>
              <w:rPr>
                <w:rFonts w:hint="eastAsia" w:cs="Times New Roman"/>
                <w:color w:val="auto"/>
                <w:spacing w:val="0"/>
                <w:position w:val="0"/>
                <w:sz w:val="24"/>
                <w:lang w:val="en-US" w:eastAsia="zh-CN"/>
              </w:rPr>
              <w:t>运行期锅炉</w:t>
            </w:r>
            <w:r>
              <w:rPr>
                <w:rFonts w:hint="default" w:ascii="Times New Roman" w:hAnsi="Times New Roman" w:eastAsia="宋体" w:cs="Times New Roman"/>
                <w:color w:val="auto"/>
                <w:spacing w:val="0"/>
                <w:position w:val="0"/>
                <w:sz w:val="24"/>
                <w:lang w:val="en-US" w:eastAsia="zh-CN"/>
              </w:rPr>
              <w:t>设备定期维护修理等过程中产生废润滑油，年产生量约0.</w:t>
            </w:r>
            <w:r>
              <w:rPr>
                <w:rFonts w:hint="eastAsia" w:cs="Times New Roman"/>
                <w:color w:val="auto"/>
                <w:spacing w:val="0"/>
                <w:position w:val="0"/>
                <w:sz w:val="24"/>
                <w:lang w:val="en-US" w:eastAsia="zh-CN"/>
              </w:rPr>
              <w:t>1</w:t>
            </w:r>
            <w:r>
              <w:rPr>
                <w:rFonts w:hint="default" w:ascii="Times New Roman" w:hAnsi="Times New Roman" w:eastAsia="宋体" w:cs="Times New Roman"/>
                <w:color w:val="auto"/>
                <w:spacing w:val="0"/>
                <w:position w:val="0"/>
                <w:sz w:val="24"/>
                <w:lang w:val="en-US" w:eastAsia="zh-CN"/>
              </w:rPr>
              <w:t>t/a。根据《国家危险废物名录》（2021年版），废润滑油属于HW08（废矿物油与含矿物油废物），危废代码900-214-08。</w:t>
            </w:r>
            <w:r>
              <w:rPr>
                <w:rFonts w:hint="eastAsia" w:cs="Times New Roman"/>
                <w:color w:val="auto"/>
                <w:spacing w:val="0"/>
                <w:position w:val="0"/>
                <w:sz w:val="24"/>
                <w:lang w:val="en-US" w:eastAsia="zh-CN"/>
              </w:rPr>
              <w:t>根据环保要求两座锅炉房内应各设置一座10m</w:t>
            </w:r>
            <w:r>
              <w:rPr>
                <w:rFonts w:hint="eastAsia" w:cs="Times New Roman"/>
                <w:color w:val="auto"/>
                <w:spacing w:val="0"/>
                <w:position w:val="0"/>
                <w:sz w:val="24"/>
                <w:vertAlign w:val="superscript"/>
                <w:lang w:val="en-US" w:eastAsia="zh-CN"/>
              </w:rPr>
              <w:t>2</w:t>
            </w:r>
            <w:r>
              <w:rPr>
                <w:rFonts w:hint="eastAsia" w:cs="Times New Roman"/>
                <w:color w:val="auto"/>
                <w:spacing w:val="0"/>
                <w:position w:val="0"/>
                <w:sz w:val="24"/>
                <w:lang w:val="en-US" w:eastAsia="zh-CN"/>
              </w:rPr>
              <w:t>危废暂存点，产生的废润滑油使用带盖铁质油桶收集，于危废暂存点暂存，委托有资质单位定期上门收运</w:t>
            </w:r>
            <w:r>
              <w:rPr>
                <w:rFonts w:hint="default" w:ascii="Times New Roman" w:hAnsi="Times New Roman" w:eastAsia="宋体" w:cs="Times New Roman"/>
                <w:color w:val="auto"/>
                <w:spacing w:val="0"/>
                <w:position w:val="0"/>
                <w:sz w:val="24"/>
                <w:lang w:val="en-US" w:eastAsia="zh-CN"/>
              </w:rPr>
              <w:t>。</w:t>
            </w:r>
          </w:p>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pacing w:val="0"/>
                <w:position w:val="0"/>
                <w:sz w:val="24"/>
                <w:highlight w:val="none"/>
                <w:lang w:val="en-US" w:eastAsia="zh-CN"/>
              </w:rPr>
            </w:pPr>
            <w:r>
              <w:rPr>
                <w:rFonts w:hint="default" w:ascii="Times New Roman" w:hAnsi="Times New Roman" w:eastAsia="宋体" w:cs="Times New Roman"/>
                <w:bCs/>
                <w:color w:val="auto"/>
                <w:spacing w:val="0"/>
                <w:position w:val="0"/>
                <w:sz w:val="24"/>
                <w:highlight w:val="none"/>
              </w:rPr>
              <w:t>（</w:t>
            </w:r>
            <w:r>
              <w:rPr>
                <w:rFonts w:hint="eastAsia" w:cs="Times New Roman"/>
                <w:bCs/>
                <w:color w:val="auto"/>
                <w:spacing w:val="0"/>
                <w:position w:val="0"/>
                <w:sz w:val="24"/>
                <w:highlight w:val="none"/>
                <w:lang w:val="en-US" w:eastAsia="zh-CN"/>
              </w:rPr>
              <w:t>3</w:t>
            </w:r>
            <w:r>
              <w:rPr>
                <w:rFonts w:hint="default" w:ascii="Times New Roman" w:hAnsi="Times New Roman" w:eastAsia="宋体" w:cs="Times New Roman"/>
                <w:bCs/>
                <w:color w:val="auto"/>
                <w:spacing w:val="0"/>
                <w:position w:val="0"/>
                <w:sz w:val="24"/>
                <w:highlight w:val="none"/>
              </w:rPr>
              <w:t>）</w:t>
            </w:r>
            <w:r>
              <w:rPr>
                <w:rFonts w:hint="eastAsia" w:cs="Times New Roman"/>
                <w:bCs/>
                <w:color w:val="auto"/>
                <w:spacing w:val="0"/>
                <w:position w:val="0"/>
                <w:sz w:val="24"/>
                <w:highlight w:val="none"/>
                <w:lang w:val="en-US" w:eastAsia="zh-CN"/>
              </w:rPr>
              <w:t>生活垃圾</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pacing w:val="0"/>
                <w:position w:val="0"/>
                <w:sz w:val="24"/>
                <w:lang w:val="en-US" w:eastAsia="zh-CN"/>
              </w:rPr>
            </w:pPr>
            <w:r>
              <w:rPr>
                <w:rFonts w:hint="default" w:ascii="Times New Roman" w:hAnsi="Times New Roman" w:eastAsia="宋体" w:cs="Times New Roman"/>
                <w:bCs/>
                <w:color w:val="auto"/>
                <w:spacing w:val="0"/>
                <w:position w:val="0"/>
                <w:sz w:val="24"/>
                <w:highlight w:val="none"/>
              </w:rPr>
              <w:t>本项目</w:t>
            </w:r>
            <w:r>
              <w:rPr>
                <w:rFonts w:hint="default" w:ascii="Times New Roman" w:hAnsi="Times New Roman" w:eastAsia="宋体" w:cs="Times New Roman"/>
                <w:bCs/>
                <w:color w:val="auto"/>
                <w:spacing w:val="0"/>
                <w:position w:val="0"/>
                <w:sz w:val="24"/>
                <w:highlight w:val="none"/>
                <w:lang w:eastAsia="zh-CN"/>
              </w:rPr>
              <w:t>劳动定员</w:t>
            </w:r>
            <w:r>
              <w:rPr>
                <w:rFonts w:hint="eastAsia" w:cs="Times New Roman"/>
                <w:bCs/>
                <w:color w:val="auto"/>
                <w:spacing w:val="0"/>
                <w:position w:val="0"/>
                <w:sz w:val="24"/>
                <w:highlight w:val="none"/>
                <w:lang w:val="en-US" w:eastAsia="zh-CN"/>
              </w:rPr>
              <w:t>20</w:t>
            </w:r>
            <w:r>
              <w:rPr>
                <w:rFonts w:hint="default" w:ascii="Times New Roman" w:hAnsi="Times New Roman" w:eastAsia="宋体" w:cs="Times New Roman"/>
                <w:bCs/>
                <w:color w:val="auto"/>
                <w:spacing w:val="0"/>
                <w:position w:val="0"/>
                <w:sz w:val="24"/>
                <w:highlight w:val="none"/>
              </w:rPr>
              <w:t>人，按照每人每天产生</w:t>
            </w:r>
            <w:r>
              <w:rPr>
                <w:rFonts w:hint="eastAsia" w:cs="Times New Roman"/>
                <w:bCs/>
                <w:color w:val="auto"/>
                <w:spacing w:val="0"/>
                <w:position w:val="0"/>
                <w:sz w:val="24"/>
                <w:highlight w:val="none"/>
                <w:lang w:val="en-US" w:eastAsia="zh-CN"/>
              </w:rPr>
              <w:t>0.2</w:t>
            </w:r>
            <w:r>
              <w:rPr>
                <w:rFonts w:hint="default" w:ascii="Times New Roman" w:hAnsi="Times New Roman" w:eastAsia="宋体" w:cs="Times New Roman"/>
                <w:bCs/>
                <w:color w:val="auto"/>
                <w:spacing w:val="0"/>
                <w:position w:val="0"/>
                <w:sz w:val="24"/>
                <w:highlight w:val="none"/>
              </w:rPr>
              <w:t>kg垃圾计算，则本项目产生垃圾量为</w:t>
            </w:r>
            <w:r>
              <w:rPr>
                <w:rFonts w:hint="eastAsia" w:cs="Times New Roman"/>
                <w:bCs/>
                <w:color w:val="auto"/>
                <w:spacing w:val="0"/>
                <w:position w:val="0"/>
                <w:sz w:val="24"/>
                <w:highlight w:val="none"/>
                <w:lang w:val="en-US" w:eastAsia="zh-CN"/>
              </w:rPr>
              <w:t>4</w:t>
            </w:r>
            <w:r>
              <w:rPr>
                <w:rFonts w:hint="default" w:ascii="Times New Roman" w:hAnsi="Times New Roman" w:eastAsia="宋体" w:cs="Times New Roman"/>
                <w:bCs/>
                <w:color w:val="auto"/>
                <w:spacing w:val="0"/>
                <w:position w:val="0"/>
                <w:sz w:val="24"/>
                <w:highlight w:val="none"/>
              </w:rPr>
              <w:t>kg/d（</w:t>
            </w:r>
            <w:r>
              <w:rPr>
                <w:rFonts w:hint="eastAsia" w:cs="Times New Roman"/>
                <w:bCs/>
                <w:color w:val="auto"/>
                <w:spacing w:val="0"/>
                <w:position w:val="0"/>
                <w:sz w:val="24"/>
                <w:highlight w:val="none"/>
                <w:lang w:val="en-US" w:eastAsia="zh-CN"/>
              </w:rPr>
              <w:t>0.72</w:t>
            </w:r>
            <w:r>
              <w:rPr>
                <w:rFonts w:hint="default" w:ascii="Times New Roman" w:hAnsi="Times New Roman" w:eastAsia="宋体" w:cs="Times New Roman"/>
                <w:bCs/>
                <w:color w:val="auto"/>
                <w:spacing w:val="0"/>
                <w:position w:val="0"/>
                <w:sz w:val="24"/>
                <w:highlight w:val="none"/>
              </w:rPr>
              <w:t>t/a）</w:t>
            </w:r>
            <w:r>
              <w:rPr>
                <w:rFonts w:hint="eastAsia" w:cs="Times New Roman"/>
                <w:bCs/>
                <w:color w:val="auto"/>
                <w:spacing w:val="0"/>
                <w:position w:val="0"/>
                <w:sz w:val="24"/>
                <w:highlight w:val="none"/>
                <w:lang w:eastAsia="zh-CN"/>
              </w:rPr>
              <w:t>。</w:t>
            </w:r>
            <w:r>
              <w:rPr>
                <w:rFonts w:hint="eastAsia" w:cs="Times New Roman"/>
                <w:bCs/>
                <w:color w:val="auto"/>
                <w:spacing w:val="0"/>
                <w:position w:val="0"/>
                <w:sz w:val="24"/>
                <w:highlight w:val="none"/>
                <w:lang w:val="en-US" w:eastAsia="zh-CN"/>
              </w:rPr>
              <w:t>项目区内设置生活垃圾收集箱，定期交环卫部门清运。</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position w:val="0"/>
                <w:sz w:val="24"/>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position w:val="0"/>
                <w:sz w:val="24"/>
              </w:rPr>
            </w:pPr>
            <w:r>
              <w:rPr>
                <w:rFonts w:hint="default" w:ascii="Times New Roman" w:hAnsi="Times New Roman" w:eastAsia="宋体" w:cs="Times New Roman"/>
                <w:color w:val="auto"/>
                <w:spacing w:val="0"/>
                <w:position w:val="0"/>
                <w:sz w:val="24"/>
              </w:rPr>
              <w:t>本项目固体废物</w:t>
            </w:r>
            <w:r>
              <w:rPr>
                <w:rFonts w:hint="eastAsia" w:cs="Times New Roman"/>
                <w:color w:val="auto"/>
                <w:spacing w:val="0"/>
                <w:position w:val="0"/>
                <w:sz w:val="24"/>
                <w:lang w:val="en-US" w:eastAsia="zh-CN"/>
              </w:rPr>
              <w:t>产</w:t>
            </w:r>
            <w:r>
              <w:rPr>
                <w:rFonts w:hint="eastAsia" w:cs="Times New Roman"/>
                <w:color w:val="auto"/>
                <w:spacing w:val="0"/>
                <w:position w:val="0"/>
                <w:sz w:val="24"/>
                <w:highlight w:val="none"/>
                <w:lang w:val="en-US" w:eastAsia="zh-CN"/>
              </w:rPr>
              <w:t>生情况</w:t>
            </w:r>
            <w:r>
              <w:rPr>
                <w:rFonts w:hint="eastAsia" w:cs="Times New Roman"/>
                <w:color w:val="auto"/>
                <w:spacing w:val="0"/>
                <w:position w:val="0"/>
                <w:sz w:val="24"/>
                <w:highlight w:val="none"/>
                <w:lang w:eastAsia="zh-CN"/>
              </w:rPr>
              <w:t>，</w:t>
            </w:r>
            <w:r>
              <w:rPr>
                <w:rFonts w:hint="default" w:ascii="Times New Roman" w:hAnsi="Times New Roman" w:eastAsia="宋体" w:cs="Times New Roman"/>
                <w:color w:val="auto"/>
                <w:spacing w:val="0"/>
                <w:position w:val="0"/>
                <w:sz w:val="24"/>
                <w:highlight w:val="none"/>
              </w:rPr>
              <w:t>见表4-1</w:t>
            </w:r>
            <w:r>
              <w:rPr>
                <w:rFonts w:hint="eastAsia" w:cs="Times New Roman"/>
                <w:color w:val="auto"/>
                <w:spacing w:val="0"/>
                <w:position w:val="0"/>
                <w:sz w:val="24"/>
                <w:highlight w:val="none"/>
                <w:lang w:val="en-US" w:eastAsia="zh-CN"/>
              </w:rPr>
              <w:t>2</w:t>
            </w:r>
            <w:r>
              <w:rPr>
                <w:rFonts w:hint="default" w:ascii="Times New Roman" w:hAnsi="Times New Roman" w:eastAsia="宋体" w:cs="Times New Roman"/>
                <w:color w:val="auto"/>
                <w:spacing w:val="0"/>
                <w:position w:val="0"/>
                <w:sz w:val="24"/>
              </w:rPr>
              <w:t>。</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yellow"/>
              </w:rPr>
            </w:pPr>
            <w:r>
              <w:rPr>
                <w:rFonts w:hint="default" w:ascii="Times New Roman" w:hAnsi="Times New Roman" w:cs="Times New Roman"/>
                <w:b/>
                <w:color w:val="auto"/>
                <w:sz w:val="24"/>
                <w:szCs w:val="24"/>
                <w:highlight w:val="none"/>
              </w:rPr>
              <w:t>表4-1</w:t>
            </w:r>
            <w:r>
              <w:rPr>
                <w:rFonts w:hint="eastAsia" w:cs="Times New Roman"/>
                <w:b/>
                <w:color w:val="auto"/>
                <w:sz w:val="24"/>
                <w:szCs w:val="24"/>
                <w:highlight w:val="none"/>
                <w:lang w:val="en-US" w:eastAsia="zh-CN"/>
              </w:rPr>
              <w:t>2</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rPr>
              <w:t xml:space="preserve"> 本项目固体废物</w:t>
            </w:r>
            <w:r>
              <w:rPr>
                <w:rFonts w:hint="eastAsia" w:ascii="Times New Roman" w:hAnsi="Times New Roman" w:cs="Times New Roman"/>
                <w:b/>
                <w:color w:val="auto"/>
                <w:sz w:val="24"/>
                <w:szCs w:val="24"/>
                <w:highlight w:val="none"/>
                <w:lang w:val="en-US" w:eastAsia="zh-CN"/>
              </w:rPr>
              <w:t>产生情况</w:t>
            </w:r>
            <w:r>
              <w:rPr>
                <w:rFonts w:hint="default" w:ascii="Times New Roman" w:hAnsi="Times New Roman" w:cs="Times New Roman"/>
                <w:b/>
                <w:color w:val="auto"/>
                <w:sz w:val="24"/>
                <w:szCs w:val="24"/>
                <w:highlight w:val="none"/>
              </w:rPr>
              <w:t>一览表</w:t>
            </w:r>
          </w:p>
          <w:tbl>
            <w:tblPr>
              <w:tblStyle w:val="28"/>
              <w:tblW w:w="4995"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177"/>
              <w:gridCol w:w="1027"/>
              <w:gridCol w:w="816"/>
              <w:gridCol w:w="769"/>
              <w:gridCol w:w="860"/>
              <w:gridCol w:w="1054"/>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8" w:type="pct"/>
                  <w:noWrap w:val="0"/>
                  <w:vAlign w:val="center"/>
                </w:tcPr>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b w:val="0"/>
                      <w:bCs w:val="0"/>
                      <w:color w:val="auto"/>
                      <w:spacing w:val="0"/>
                      <w:position w:val="0"/>
                      <w:sz w:val="21"/>
                      <w:szCs w:val="21"/>
                    </w:rPr>
                  </w:pPr>
                  <w:r>
                    <w:rPr>
                      <w:rFonts w:hint="default" w:ascii="Times New Roman" w:hAnsi="Times New Roman" w:eastAsia="宋体" w:cs="Times New Roman"/>
                      <w:b w:val="0"/>
                      <w:bCs w:val="0"/>
                      <w:color w:val="auto"/>
                      <w:spacing w:val="0"/>
                      <w:position w:val="0"/>
                      <w:sz w:val="21"/>
                      <w:szCs w:val="21"/>
                    </w:rPr>
                    <w:t>名称</w:t>
                  </w:r>
                </w:p>
              </w:tc>
              <w:tc>
                <w:tcPr>
                  <w:tcW w:w="698" w:type="pct"/>
                  <w:noWrap w:val="0"/>
                  <w:vAlign w:val="center"/>
                </w:tcPr>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b w:val="0"/>
                      <w:bCs w:val="0"/>
                      <w:color w:val="auto"/>
                      <w:spacing w:val="0"/>
                      <w:position w:val="0"/>
                      <w:sz w:val="21"/>
                      <w:szCs w:val="21"/>
                      <w:lang w:val="en-US" w:eastAsia="zh-CN"/>
                    </w:rPr>
                  </w:pPr>
                  <w:r>
                    <w:rPr>
                      <w:rFonts w:hint="eastAsia" w:ascii="Times New Roman" w:hAnsi="Times New Roman" w:eastAsia="宋体" w:cs="Times New Roman"/>
                      <w:b w:val="0"/>
                      <w:bCs w:val="0"/>
                      <w:color w:val="auto"/>
                      <w:spacing w:val="0"/>
                      <w:position w:val="0"/>
                      <w:sz w:val="21"/>
                      <w:szCs w:val="21"/>
                      <w:lang w:val="en-US" w:eastAsia="zh-CN"/>
                    </w:rPr>
                    <w:t>代码</w:t>
                  </w:r>
                </w:p>
              </w:tc>
              <w:tc>
                <w:tcPr>
                  <w:tcW w:w="609" w:type="pct"/>
                  <w:noWrap w:val="0"/>
                  <w:vAlign w:val="center"/>
                </w:tcPr>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b w:val="0"/>
                      <w:bCs w:val="0"/>
                      <w:color w:val="auto"/>
                      <w:spacing w:val="0"/>
                      <w:position w:val="0"/>
                      <w:sz w:val="21"/>
                      <w:szCs w:val="21"/>
                    </w:rPr>
                  </w:pPr>
                  <w:r>
                    <w:rPr>
                      <w:rFonts w:hint="default" w:ascii="Times New Roman" w:hAnsi="Times New Roman" w:eastAsia="宋体" w:cs="Times New Roman"/>
                      <w:b w:val="0"/>
                      <w:bCs w:val="0"/>
                      <w:color w:val="auto"/>
                      <w:spacing w:val="0"/>
                      <w:position w:val="0"/>
                      <w:sz w:val="21"/>
                      <w:szCs w:val="21"/>
                    </w:rPr>
                    <w:t>产生环节</w:t>
                  </w:r>
                </w:p>
              </w:tc>
              <w:tc>
                <w:tcPr>
                  <w:tcW w:w="484" w:type="pct"/>
                  <w:noWrap w:val="0"/>
                  <w:vAlign w:val="center"/>
                </w:tcPr>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b w:val="0"/>
                      <w:bCs w:val="0"/>
                      <w:color w:val="auto"/>
                      <w:spacing w:val="0"/>
                      <w:position w:val="0"/>
                      <w:sz w:val="21"/>
                      <w:szCs w:val="21"/>
                    </w:rPr>
                  </w:pPr>
                  <w:r>
                    <w:rPr>
                      <w:rFonts w:hint="default" w:ascii="Times New Roman" w:hAnsi="Times New Roman" w:eastAsia="宋体" w:cs="Times New Roman"/>
                      <w:b w:val="0"/>
                      <w:bCs w:val="0"/>
                      <w:color w:val="auto"/>
                      <w:spacing w:val="0"/>
                      <w:position w:val="0"/>
                      <w:sz w:val="21"/>
                      <w:szCs w:val="21"/>
                    </w:rPr>
                    <w:t>属性</w:t>
                  </w:r>
                </w:p>
              </w:tc>
              <w:tc>
                <w:tcPr>
                  <w:tcW w:w="456" w:type="pct"/>
                  <w:noWrap w:val="0"/>
                  <w:vAlign w:val="center"/>
                </w:tcPr>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b w:val="0"/>
                      <w:bCs w:val="0"/>
                      <w:color w:val="auto"/>
                      <w:spacing w:val="0"/>
                      <w:position w:val="0"/>
                      <w:sz w:val="21"/>
                      <w:szCs w:val="21"/>
                    </w:rPr>
                  </w:pPr>
                  <w:r>
                    <w:rPr>
                      <w:rFonts w:hint="default" w:ascii="Times New Roman" w:hAnsi="Times New Roman" w:eastAsia="宋体" w:cs="Times New Roman"/>
                      <w:b w:val="0"/>
                      <w:bCs w:val="0"/>
                      <w:color w:val="auto"/>
                      <w:spacing w:val="0"/>
                      <w:position w:val="0"/>
                      <w:sz w:val="21"/>
                      <w:szCs w:val="21"/>
                    </w:rPr>
                    <w:t>物理性状</w:t>
                  </w:r>
                </w:p>
              </w:tc>
              <w:tc>
                <w:tcPr>
                  <w:tcW w:w="510" w:type="pct"/>
                  <w:noWrap w:val="0"/>
                  <w:vAlign w:val="center"/>
                </w:tcPr>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b w:val="0"/>
                      <w:bCs w:val="0"/>
                      <w:color w:val="auto"/>
                      <w:spacing w:val="0"/>
                      <w:position w:val="0"/>
                      <w:sz w:val="21"/>
                      <w:szCs w:val="21"/>
                    </w:rPr>
                  </w:pPr>
                  <w:r>
                    <w:rPr>
                      <w:rFonts w:hint="default" w:ascii="Times New Roman" w:hAnsi="Times New Roman" w:eastAsia="宋体" w:cs="Times New Roman"/>
                      <w:b w:val="0"/>
                      <w:bCs w:val="0"/>
                      <w:color w:val="auto"/>
                      <w:spacing w:val="0"/>
                      <w:position w:val="0"/>
                      <w:sz w:val="21"/>
                      <w:szCs w:val="21"/>
                    </w:rPr>
                    <w:t>产生量</w:t>
                  </w:r>
                </w:p>
              </w:tc>
              <w:tc>
                <w:tcPr>
                  <w:tcW w:w="625" w:type="pct"/>
                  <w:noWrap w:val="0"/>
                  <w:vAlign w:val="center"/>
                </w:tcPr>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b w:val="0"/>
                      <w:bCs w:val="0"/>
                      <w:color w:val="auto"/>
                      <w:spacing w:val="0"/>
                      <w:position w:val="0"/>
                      <w:sz w:val="21"/>
                      <w:szCs w:val="21"/>
                    </w:rPr>
                  </w:pPr>
                  <w:r>
                    <w:rPr>
                      <w:rFonts w:hint="default" w:ascii="Times New Roman" w:hAnsi="Times New Roman" w:eastAsia="宋体" w:cs="Times New Roman"/>
                      <w:b w:val="0"/>
                      <w:bCs w:val="0"/>
                      <w:color w:val="auto"/>
                      <w:spacing w:val="0"/>
                      <w:position w:val="0"/>
                      <w:sz w:val="21"/>
                      <w:szCs w:val="21"/>
                    </w:rPr>
                    <w:t>贮存方式</w:t>
                  </w:r>
                </w:p>
              </w:tc>
              <w:tc>
                <w:tcPr>
                  <w:tcW w:w="1087" w:type="pct"/>
                  <w:noWrap w:val="0"/>
                  <w:vAlign w:val="center"/>
                </w:tcPr>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b w:val="0"/>
                      <w:bCs w:val="0"/>
                      <w:color w:val="auto"/>
                      <w:spacing w:val="0"/>
                      <w:position w:val="0"/>
                      <w:sz w:val="21"/>
                      <w:szCs w:val="21"/>
                    </w:rPr>
                  </w:pPr>
                  <w:r>
                    <w:rPr>
                      <w:rFonts w:hint="default" w:ascii="Times New Roman" w:hAnsi="Times New Roman" w:eastAsia="宋体" w:cs="Times New Roman"/>
                      <w:b w:val="0"/>
                      <w:bCs w:val="0"/>
                      <w:color w:val="auto"/>
                      <w:spacing w:val="0"/>
                      <w:position w:val="0"/>
                      <w:sz w:val="21"/>
                      <w:szCs w:val="21"/>
                    </w:rPr>
                    <w:t>利用处置方式和去向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8" w:type="pct"/>
                  <w:noWrap w:val="0"/>
                  <w:vAlign w:val="center"/>
                </w:tcPr>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废离子交换树脂</w:t>
                  </w:r>
                </w:p>
              </w:tc>
              <w:tc>
                <w:tcPr>
                  <w:tcW w:w="698" w:type="pct"/>
                  <w:noWrap w:val="0"/>
                  <w:vAlign w:val="center"/>
                </w:tcPr>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color w:val="auto"/>
                      <w:spacing w:val="0"/>
                      <w:position w:val="0"/>
                      <w:sz w:val="21"/>
                      <w:szCs w:val="21"/>
                      <w:highlight w:val="none"/>
                    </w:rPr>
                  </w:pPr>
                  <w:r>
                    <w:rPr>
                      <w:rFonts w:hint="eastAsia" w:cs="Times New Roman"/>
                      <w:color w:val="auto"/>
                      <w:spacing w:val="0"/>
                      <w:position w:val="0"/>
                      <w:sz w:val="21"/>
                      <w:szCs w:val="21"/>
                      <w:highlight w:val="none"/>
                      <w:lang w:val="en-US" w:eastAsia="zh-CN"/>
                    </w:rPr>
                    <w:t>443</w:t>
                  </w:r>
                  <w:r>
                    <w:rPr>
                      <w:rFonts w:hint="default" w:ascii="Times New Roman" w:hAnsi="Times New Roman" w:eastAsia="宋体" w:cs="Times New Roman"/>
                      <w:color w:val="auto"/>
                      <w:spacing w:val="0"/>
                      <w:position w:val="0"/>
                      <w:sz w:val="21"/>
                      <w:szCs w:val="21"/>
                      <w:highlight w:val="none"/>
                    </w:rPr>
                    <w:t>-</w:t>
                  </w:r>
                  <w:r>
                    <w:rPr>
                      <w:rFonts w:hint="eastAsia" w:cs="Times New Roman"/>
                      <w:color w:val="auto"/>
                      <w:spacing w:val="0"/>
                      <w:position w:val="0"/>
                      <w:sz w:val="21"/>
                      <w:szCs w:val="21"/>
                      <w:highlight w:val="none"/>
                      <w:lang w:val="en-US" w:eastAsia="zh-CN"/>
                    </w:rPr>
                    <w:t>001</w:t>
                  </w:r>
                  <w:r>
                    <w:rPr>
                      <w:rFonts w:hint="default" w:ascii="Times New Roman" w:hAnsi="Times New Roman" w:eastAsia="宋体" w:cs="Times New Roman"/>
                      <w:color w:val="auto"/>
                      <w:spacing w:val="0"/>
                      <w:position w:val="0"/>
                      <w:sz w:val="21"/>
                      <w:szCs w:val="21"/>
                      <w:highlight w:val="none"/>
                    </w:rPr>
                    <w:t>-99</w:t>
                  </w:r>
                </w:p>
              </w:tc>
              <w:tc>
                <w:tcPr>
                  <w:tcW w:w="609" w:type="pct"/>
                  <w:noWrap w:val="0"/>
                  <w:vAlign w:val="center"/>
                </w:tcPr>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离子树脂更换过程</w:t>
                  </w:r>
                </w:p>
              </w:tc>
              <w:tc>
                <w:tcPr>
                  <w:tcW w:w="484" w:type="pct"/>
                  <w:noWrap w:val="0"/>
                  <w:vAlign w:val="center"/>
                </w:tcPr>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一般固废</w:t>
                  </w:r>
                </w:p>
              </w:tc>
              <w:tc>
                <w:tcPr>
                  <w:tcW w:w="456" w:type="pct"/>
                  <w:noWrap w:val="0"/>
                  <w:vAlign w:val="center"/>
                </w:tcPr>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固态</w:t>
                  </w:r>
                </w:p>
              </w:tc>
              <w:tc>
                <w:tcPr>
                  <w:tcW w:w="510" w:type="pct"/>
                  <w:noWrap w:val="0"/>
                  <w:vAlign w:val="center"/>
                </w:tcPr>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color w:val="auto"/>
                      <w:spacing w:val="0"/>
                      <w:position w:val="0"/>
                      <w:sz w:val="21"/>
                      <w:szCs w:val="21"/>
                      <w:highlight w:val="none"/>
                    </w:rPr>
                  </w:pPr>
                  <w:r>
                    <w:rPr>
                      <w:rFonts w:hint="eastAsia" w:cs="Times New Roman"/>
                      <w:color w:val="auto"/>
                      <w:spacing w:val="0"/>
                      <w:position w:val="0"/>
                      <w:sz w:val="21"/>
                      <w:szCs w:val="21"/>
                      <w:highlight w:val="none"/>
                      <w:lang w:val="en-US" w:eastAsia="zh-CN"/>
                    </w:rPr>
                    <w:t>0.9</w:t>
                  </w:r>
                  <w:r>
                    <w:rPr>
                      <w:rFonts w:hint="default" w:ascii="Times New Roman" w:hAnsi="Times New Roman" w:eastAsia="宋体" w:cs="Times New Roman"/>
                      <w:color w:val="auto"/>
                      <w:spacing w:val="0"/>
                      <w:position w:val="0"/>
                      <w:sz w:val="21"/>
                      <w:szCs w:val="21"/>
                      <w:highlight w:val="none"/>
                    </w:rPr>
                    <w:t>t/</w:t>
                  </w:r>
                  <w:r>
                    <w:rPr>
                      <w:rFonts w:hint="eastAsia" w:cs="Times New Roman"/>
                      <w:color w:val="auto"/>
                      <w:spacing w:val="0"/>
                      <w:position w:val="0"/>
                      <w:sz w:val="21"/>
                      <w:szCs w:val="21"/>
                      <w:highlight w:val="none"/>
                      <w:lang w:val="en-US" w:eastAsia="zh-CN"/>
                    </w:rPr>
                    <w:t>3</w:t>
                  </w:r>
                  <w:r>
                    <w:rPr>
                      <w:rFonts w:hint="default" w:ascii="Times New Roman" w:hAnsi="Times New Roman" w:eastAsia="宋体" w:cs="Times New Roman"/>
                      <w:color w:val="auto"/>
                      <w:spacing w:val="0"/>
                      <w:position w:val="0"/>
                      <w:sz w:val="21"/>
                      <w:szCs w:val="21"/>
                      <w:highlight w:val="none"/>
                    </w:rPr>
                    <w:t>a</w:t>
                  </w:r>
                </w:p>
              </w:tc>
              <w:tc>
                <w:tcPr>
                  <w:tcW w:w="625" w:type="pct"/>
                  <w:noWrap w:val="0"/>
                  <w:vAlign w:val="center"/>
                </w:tcPr>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不在厂区储存</w:t>
                  </w:r>
                </w:p>
              </w:tc>
              <w:tc>
                <w:tcPr>
                  <w:tcW w:w="1087" w:type="pct"/>
                  <w:noWrap w:val="0"/>
                  <w:vAlign w:val="center"/>
                </w:tcPr>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厂家更换</w:t>
                  </w:r>
                  <w:r>
                    <w:rPr>
                      <w:rFonts w:hint="eastAsia" w:cs="Times New Roman"/>
                      <w:color w:val="auto"/>
                      <w:spacing w:val="0"/>
                      <w:position w:val="0"/>
                      <w:sz w:val="21"/>
                      <w:szCs w:val="21"/>
                      <w:highlight w:val="none"/>
                      <w:lang w:val="en-US" w:eastAsia="zh-CN"/>
                    </w:rPr>
                    <w:t>后</w:t>
                  </w:r>
                  <w:r>
                    <w:rPr>
                      <w:rFonts w:hint="default" w:ascii="Times New Roman" w:hAnsi="Times New Roman" w:eastAsia="宋体" w:cs="Times New Roman"/>
                      <w:color w:val="auto"/>
                      <w:spacing w:val="0"/>
                      <w:position w:val="0"/>
                      <w:sz w:val="21"/>
                      <w:szCs w:val="21"/>
                      <w:highlight w:val="none"/>
                    </w:rPr>
                    <w:t>带走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noWrap w:val="0"/>
                  <w:vAlign w:val="center"/>
                </w:tcPr>
                <w:p>
                  <w:pPr>
                    <w:keepNext w:val="0"/>
                    <w:keepLines w:val="0"/>
                    <w:suppressLineNumbers w:val="0"/>
                    <w:topLinePunct/>
                    <w:spacing w:before="0" w:beforeAutospacing="0" w:after="0" w:afterAutospacing="0"/>
                    <w:ind w:left="-42" w:leftChars="-20" w:right="-42" w:rightChars="-20"/>
                    <w:jc w:val="center"/>
                    <w:rPr>
                      <w:rFonts w:hint="eastAsia" w:cs="Times New Roman"/>
                      <w:color w:val="auto"/>
                      <w:spacing w:val="0"/>
                      <w:position w:val="0"/>
                      <w:sz w:val="21"/>
                      <w:szCs w:val="21"/>
                      <w:highlight w:val="none"/>
                      <w:lang w:val="en-US" w:eastAsia="zh-CN"/>
                    </w:rPr>
                  </w:pPr>
                  <w:r>
                    <w:rPr>
                      <w:rFonts w:hint="eastAsia" w:cs="Times New Roman"/>
                      <w:color w:val="auto"/>
                      <w:spacing w:val="0"/>
                      <w:position w:val="0"/>
                      <w:sz w:val="21"/>
                      <w:szCs w:val="21"/>
                      <w:highlight w:val="none"/>
                      <w:lang w:val="en-US" w:eastAsia="zh-CN"/>
                    </w:rPr>
                    <w:t>废润</w:t>
                  </w:r>
                </w:p>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cs="Times New Roman"/>
                      <w:color w:val="auto"/>
                      <w:spacing w:val="0"/>
                      <w:position w:val="0"/>
                      <w:sz w:val="21"/>
                      <w:szCs w:val="21"/>
                      <w:highlight w:val="none"/>
                      <w:lang w:val="en-US" w:eastAsia="zh-CN"/>
                    </w:rPr>
                    <w:t>滑油</w:t>
                  </w:r>
                </w:p>
              </w:tc>
              <w:tc>
                <w:tcPr>
                  <w:tcW w:w="698" w:type="pct"/>
                  <w:noWrap w:val="0"/>
                  <w:vAlign w:val="center"/>
                </w:tcPr>
                <w:p>
                  <w:pPr>
                    <w:keepNext w:val="0"/>
                    <w:keepLines w:val="0"/>
                    <w:suppressLineNumbers w:val="0"/>
                    <w:topLinePunct/>
                    <w:spacing w:before="0" w:beforeAutospacing="0" w:after="0" w:afterAutospacing="0"/>
                    <w:ind w:left="-42" w:leftChars="-20" w:right="-42" w:rightChars="-20"/>
                    <w:jc w:val="center"/>
                    <w:rPr>
                      <w:rFonts w:hint="eastAsia"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900-214-08</w:t>
                  </w:r>
                </w:p>
              </w:tc>
              <w:tc>
                <w:tcPr>
                  <w:tcW w:w="609" w:type="pct"/>
                  <w:noWrap w:val="0"/>
                  <w:vAlign w:val="center"/>
                </w:tcPr>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cs="Times New Roman"/>
                      <w:color w:val="auto"/>
                      <w:spacing w:val="0"/>
                      <w:position w:val="0"/>
                      <w:sz w:val="21"/>
                      <w:szCs w:val="21"/>
                      <w:highlight w:val="none"/>
                      <w:lang w:val="en-US" w:eastAsia="zh-CN"/>
                    </w:rPr>
                    <w:t>设备维护</w:t>
                  </w:r>
                </w:p>
              </w:tc>
              <w:tc>
                <w:tcPr>
                  <w:tcW w:w="484" w:type="pct"/>
                  <w:noWrap w:val="0"/>
                  <w:vAlign w:val="center"/>
                </w:tcPr>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cs="Times New Roman"/>
                      <w:color w:val="auto"/>
                      <w:spacing w:val="0"/>
                      <w:position w:val="0"/>
                      <w:sz w:val="21"/>
                      <w:szCs w:val="21"/>
                      <w:highlight w:val="none"/>
                      <w:lang w:val="en-US" w:eastAsia="zh-CN"/>
                    </w:rPr>
                    <w:t>危险废物</w:t>
                  </w:r>
                </w:p>
              </w:tc>
              <w:tc>
                <w:tcPr>
                  <w:tcW w:w="456" w:type="pct"/>
                  <w:noWrap w:val="0"/>
                  <w:vAlign w:val="center"/>
                </w:tcPr>
                <w:p>
                  <w:pPr>
                    <w:keepNext w:val="0"/>
                    <w:keepLines w:val="0"/>
                    <w:suppressLineNumbers w:val="0"/>
                    <w:topLinePunct/>
                    <w:spacing w:before="0" w:beforeAutospacing="0" w:after="0" w:afterAutospacing="0"/>
                    <w:ind w:left="-42" w:leftChars="-20" w:right="-42" w:rightChars="-20"/>
                    <w:jc w:val="center"/>
                    <w:rPr>
                      <w:rFonts w:hint="eastAsia" w:ascii="Times New Roman" w:hAnsi="Times New Roman" w:eastAsia="宋体" w:cs="Times New Roman"/>
                      <w:color w:val="auto"/>
                      <w:spacing w:val="0"/>
                      <w:position w:val="0"/>
                      <w:sz w:val="21"/>
                      <w:szCs w:val="21"/>
                      <w:highlight w:val="none"/>
                      <w:lang w:val="en-US" w:eastAsia="zh-CN"/>
                    </w:rPr>
                  </w:pPr>
                  <w:r>
                    <w:rPr>
                      <w:rFonts w:hint="eastAsia" w:cs="Times New Roman"/>
                      <w:color w:val="auto"/>
                      <w:spacing w:val="0"/>
                      <w:position w:val="0"/>
                      <w:sz w:val="21"/>
                      <w:szCs w:val="21"/>
                      <w:highlight w:val="none"/>
                      <w:lang w:val="en-US" w:eastAsia="zh-CN"/>
                    </w:rPr>
                    <w:t>液态</w:t>
                  </w:r>
                </w:p>
              </w:tc>
              <w:tc>
                <w:tcPr>
                  <w:tcW w:w="510" w:type="pct"/>
                  <w:noWrap w:val="0"/>
                  <w:vAlign w:val="center"/>
                </w:tcPr>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cs="Times New Roman"/>
                      <w:color w:val="auto"/>
                      <w:spacing w:val="0"/>
                      <w:position w:val="0"/>
                      <w:sz w:val="21"/>
                      <w:szCs w:val="21"/>
                      <w:highlight w:val="none"/>
                      <w:lang w:val="en-US" w:eastAsia="zh-CN"/>
                    </w:rPr>
                    <w:t>0.1t/a</w:t>
                  </w:r>
                </w:p>
              </w:tc>
              <w:tc>
                <w:tcPr>
                  <w:tcW w:w="625" w:type="pct"/>
                  <w:noWrap w:val="0"/>
                  <w:vAlign w:val="center"/>
                </w:tcPr>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cs="Times New Roman"/>
                      <w:color w:val="auto"/>
                      <w:spacing w:val="0"/>
                      <w:position w:val="0"/>
                      <w:sz w:val="21"/>
                      <w:szCs w:val="21"/>
                      <w:highlight w:val="none"/>
                      <w:lang w:val="en-US" w:eastAsia="zh-CN"/>
                    </w:rPr>
                    <w:t>危废暂存点</w:t>
                  </w:r>
                </w:p>
              </w:tc>
              <w:tc>
                <w:tcPr>
                  <w:tcW w:w="1087" w:type="pct"/>
                  <w:noWrap w:val="0"/>
                  <w:vAlign w:val="center"/>
                </w:tcPr>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color w:val="auto"/>
                      <w:spacing w:val="0"/>
                      <w:position w:val="0"/>
                      <w:sz w:val="21"/>
                      <w:szCs w:val="21"/>
                      <w:highlight w:val="none"/>
                      <w:lang w:val="en-US" w:eastAsia="zh-CN"/>
                    </w:rPr>
                  </w:pPr>
                  <w:r>
                    <w:rPr>
                      <w:rFonts w:hint="eastAsia" w:cs="Times New Roman"/>
                      <w:color w:val="auto"/>
                      <w:spacing w:val="0"/>
                      <w:position w:val="0"/>
                      <w:sz w:val="21"/>
                      <w:szCs w:val="21"/>
                      <w:highlight w:val="none"/>
                      <w:lang w:val="en-US" w:eastAsia="zh-CN"/>
                    </w:rPr>
                    <w:t>委托有资质单位收运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noWrap w:val="0"/>
                  <w:vAlign w:val="center"/>
                </w:tcPr>
                <w:p>
                  <w:pPr>
                    <w:keepNext w:val="0"/>
                    <w:keepLines w:val="0"/>
                    <w:suppressLineNumbers w:val="0"/>
                    <w:topLinePunct/>
                    <w:spacing w:before="0" w:beforeAutospacing="0" w:after="0" w:afterAutospacing="0"/>
                    <w:ind w:left="-42" w:leftChars="-20" w:right="-42" w:rightChars="-20"/>
                    <w:jc w:val="center"/>
                    <w:rPr>
                      <w:rFonts w:hint="default" w:ascii="Times New Roman" w:hAnsi="Times New Roman" w:eastAsia="宋体" w:cs="Times New Roman"/>
                      <w:color w:val="auto"/>
                      <w:spacing w:val="0"/>
                      <w:position w:val="0"/>
                      <w:sz w:val="21"/>
                      <w:szCs w:val="21"/>
                      <w:highlight w:val="none"/>
                    </w:rPr>
                  </w:pPr>
                  <w:r>
                    <w:rPr>
                      <w:rFonts w:hint="default" w:ascii="Times New Roman" w:hAnsi="Times New Roman" w:eastAsia="宋体" w:cs="Times New Roman"/>
                      <w:color w:val="auto"/>
                      <w:spacing w:val="0"/>
                      <w:position w:val="0"/>
                      <w:sz w:val="21"/>
                      <w:szCs w:val="21"/>
                      <w:highlight w:val="none"/>
                    </w:rPr>
                    <w:t>生活</w:t>
                  </w:r>
                </w:p>
                <w:p>
                  <w:pPr>
                    <w:keepNext w:val="0"/>
                    <w:keepLines w:val="0"/>
                    <w:suppressLineNumbers w:val="0"/>
                    <w:topLinePunct/>
                    <w:spacing w:before="0" w:beforeAutospacing="0" w:after="0" w:afterAutospacing="0"/>
                    <w:ind w:left="-42" w:leftChars="-20" w:right="-42" w:rightChars="-20"/>
                    <w:jc w:val="center"/>
                    <w:rPr>
                      <w:rFonts w:hint="eastAsia"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rPr>
                    <w:t>垃圾</w:t>
                  </w:r>
                </w:p>
              </w:tc>
              <w:tc>
                <w:tcPr>
                  <w:tcW w:w="698" w:type="pct"/>
                  <w:noWrap w:val="0"/>
                  <w:vAlign w:val="center"/>
                </w:tcPr>
                <w:p>
                  <w:pPr>
                    <w:keepNext w:val="0"/>
                    <w:keepLines w:val="0"/>
                    <w:suppressLineNumbers w:val="0"/>
                    <w:topLinePunct/>
                    <w:spacing w:before="0" w:beforeAutospacing="0" w:after="0" w:afterAutospacing="0"/>
                    <w:ind w:left="-42" w:leftChars="-20" w:right="-42" w:rightChars="-20"/>
                    <w:jc w:val="center"/>
                    <w:rPr>
                      <w:rFonts w:hint="eastAsia" w:ascii="Times New Roman" w:hAnsi="Times New Roman" w:eastAsia="宋体" w:cs="Times New Roman"/>
                      <w:color w:val="auto"/>
                      <w:spacing w:val="0"/>
                      <w:position w:val="0"/>
                      <w:sz w:val="21"/>
                      <w:szCs w:val="21"/>
                      <w:highlight w:val="none"/>
                      <w:lang w:val="en-US" w:eastAsia="zh-CN"/>
                    </w:rPr>
                  </w:pPr>
                  <w:r>
                    <w:rPr>
                      <w:rFonts w:hint="eastAsia" w:ascii="Times New Roman" w:hAnsi="Times New Roman" w:eastAsia="宋体" w:cs="Times New Roman"/>
                      <w:color w:val="auto"/>
                      <w:spacing w:val="0"/>
                      <w:position w:val="0"/>
                      <w:sz w:val="21"/>
                      <w:szCs w:val="21"/>
                      <w:highlight w:val="none"/>
                      <w:lang w:val="en-US" w:eastAsia="zh-CN"/>
                    </w:rPr>
                    <w:t>/</w:t>
                  </w:r>
                </w:p>
              </w:tc>
              <w:tc>
                <w:tcPr>
                  <w:tcW w:w="609" w:type="pct"/>
                  <w:noWrap w:val="0"/>
                  <w:vAlign w:val="center"/>
                </w:tcPr>
                <w:p>
                  <w:pPr>
                    <w:keepNext w:val="0"/>
                    <w:keepLines w:val="0"/>
                    <w:suppressLineNumbers w:val="0"/>
                    <w:topLinePunct/>
                    <w:spacing w:before="0" w:beforeAutospacing="0" w:after="0" w:afterAutospacing="0"/>
                    <w:ind w:left="-42" w:leftChars="-20" w:right="-42" w:rightChars="-20"/>
                    <w:jc w:val="center"/>
                    <w:rPr>
                      <w:rFonts w:hint="eastAsia"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rPr>
                    <w:t>职工生活</w:t>
                  </w:r>
                </w:p>
              </w:tc>
              <w:tc>
                <w:tcPr>
                  <w:tcW w:w="484" w:type="pct"/>
                  <w:noWrap w:val="0"/>
                  <w:vAlign w:val="center"/>
                </w:tcPr>
                <w:p>
                  <w:pPr>
                    <w:keepNext w:val="0"/>
                    <w:keepLines w:val="0"/>
                    <w:suppressLineNumbers w:val="0"/>
                    <w:topLinePunct/>
                    <w:spacing w:before="0" w:beforeAutospacing="0" w:after="0" w:afterAutospacing="0"/>
                    <w:ind w:left="-42" w:leftChars="-20" w:right="-42" w:rightChars="-20"/>
                    <w:jc w:val="center"/>
                    <w:rPr>
                      <w:rFonts w:hint="eastAsia"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rPr>
                    <w:t>生活垃圾</w:t>
                  </w:r>
                </w:p>
              </w:tc>
              <w:tc>
                <w:tcPr>
                  <w:tcW w:w="456" w:type="pct"/>
                  <w:noWrap w:val="0"/>
                  <w:vAlign w:val="center"/>
                </w:tcPr>
                <w:p>
                  <w:pPr>
                    <w:keepNext w:val="0"/>
                    <w:keepLines w:val="0"/>
                    <w:suppressLineNumbers w:val="0"/>
                    <w:topLinePunct/>
                    <w:spacing w:before="0" w:beforeAutospacing="0" w:after="0" w:afterAutospacing="0"/>
                    <w:ind w:left="-42" w:leftChars="-20" w:right="-42" w:rightChars="-20"/>
                    <w:jc w:val="center"/>
                    <w:rPr>
                      <w:rFonts w:hint="eastAsia"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rPr>
                    <w:t>固态</w:t>
                  </w:r>
                </w:p>
              </w:tc>
              <w:tc>
                <w:tcPr>
                  <w:tcW w:w="510" w:type="pct"/>
                  <w:noWrap w:val="0"/>
                  <w:vAlign w:val="center"/>
                </w:tcPr>
                <w:p>
                  <w:pPr>
                    <w:keepNext w:val="0"/>
                    <w:keepLines w:val="0"/>
                    <w:suppressLineNumbers w:val="0"/>
                    <w:topLinePunct/>
                    <w:spacing w:before="0" w:beforeAutospacing="0" w:after="0" w:afterAutospacing="0"/>
                    <w:ind w:left="-42" w:leftChars="-20" w:right="-42" w:rightChars="-20"/>
                    <w:jc w:val="center"/>
                    <w:rPr>
                      <w:rFonts w:hint="eastAsia" w:cs="Times New Roman"/>
                      <w:color w:val="auto"/>
                      <w:spacing w:val="0"/>
                      <w:position w:val="0"/>
                      <w:sz w:val="21"/>
                      <w:szCs w:val="21"/>
                      <w:highlight w:val="none"/>
                      <w:lang w:val="en-US" w:eastAsia="zh-CN"/>
                    </w:rPr>
                  </w:pPr>
                  <w:r>
                    <w:rPr>
                      <w:rFonts w:hint="eastAsia" w:cs="Times New Roman"/>
                      <w:color w:val="auto"/>
                      <w:spacing w:val="0"/>
                      <w:position w:val="0"/>
                      <w:sz w:val="21"/>
                      <w:szCs w:val="21"/>
                      <w:highlight w:val="none"/>
                      <w:lang w:val="en-US" w:eastAsia="zh-CN"/>
                    </w:rPr>
                    <w:t>0.72</w:t>
                  </w:r>
                  <w:r>
                    <w:rPr>
                      <w:rFonts w:hint="default" w:ascii="Times New Roman" w:hAnsi="Times New Roman" w:eastAsia="宋体" w:cs="Times New Roman"/>
                      <w:color w:val="auto"/>
                      <w:spacing w:val="0"/>
                      <w:position w:val="0"/>
                      <w:sz w:val="21"/>
                      <w:szCs w:val="21"/>
                      <w:highlight w:val="none"/>
                    </w:rPr>
                    <w:t>t/a</w:t>
                  </w:r>
                </w:p>
              </w:tc>
              <w:tc>
                <w:tcPr>
                  <w:tcW w:w="625" w:type="pct"/>
                  <w:noWrap w:val="0"/>
                  <w:vAlign w:val="center"/>
                </w:tcPr>
                <w:p>
                  <w:pPr>
                    <w:keepNext w:val="0"/>
                    <w:keepLines w:val="0"/>
                    <w:suppressLineNumbers w:val="0"/>
                    <w:topLinePunct/>
                    <w:spacing w:before="0" w:beforeAutospacing="0" w:after="0" w:afterAutospacing="0"/>
                    <w:ind w:left="-42" w:leftChars="-20" w:right="-42" w:rightChars="-20"/>
                    <w:jc w:val="center"/>
                    <w:rPr>
                      <w:rFonts w:hint="eastAsia"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rPr>
                    <w:t>垃圾箱</w:t>
                  </w:r>
                </w:p>
              </w:tc>
              <w:tc>
                <w:tcPr>
                  <w:tcW w:w="1087" w:type="pct"/>
                  <w:noWrap w:val="0"/>
                  <w:vAlign w:val="center"/>
                </w:tcPr>
                <w:p>
                  <w:pPr>
                    <w:keepNext w:val="0"/>
                    <w:keepLines w:val="0"/>
                    <w:suppressLineNumbers w:val="0"/>
                    <w:topLinePunct/>
                    <w:spacing w:before="0" w:beforeAutospacing="0" w:after="0" w:afterAutospacing="0"/>
                    <w:ind w:left="-42" w:leftChars="-20" w:right="-42" w:rightChars="-20"/>
                    <w:jc w:val="center"/>
                    <w:rPr>
                      <w:rFonts w:hint="eastAsia" w:cs="Times New Roman"/>
                      <w:color w:val="auto"/>
                      <w:spacing w:val="0"/>
                      <w:position w:val="0"/>
                      <w:sz w:val="21"/>
                      <w:szCs w:val="21"/>
                      <w:highlight w:val="none"/>
                      <w:lang w:val="en-US" w:eastAsia="zh-CN"/>
                    </w:rPr>
                  </w:pPr>
                  <w:r>
                    <w:rPr>
                      <w:rFonts w:hint="default" w:ascii="Times New Roman" w:hAnsi="Times New Roman" w:eastAsia="宋体" w:cs="Times New Roman"/>
                      <w:color w:val="auto"/>
                      <w:spacing w:val="0"/>
                      <w:position w:val="0"/>
                      <w:sz w:val="21"/>
                      <w:szCs w:val="21"/>
                      <w:highlight w:val="none"/>
                    </w:rPr>
                    <w:t>环卫部门统一清运</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Times New Roman"/>
                <w:b/>
                <w:bCs/>
                <w:snapToGrid w:val="0"/>
                <w:color w:val="auto"/>
                <w:kern w:val="0"/>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snapToGrid w:val="0"/>
                <w:color w:val="auto"/>
                <w:kern w:val="0"/>
                <w:sz w:val="24"/>
                <w:szCs w:val="24"/>
                <w:lang w:val="en-US" w:eastAsia="zh-CN"/>
              </w:rPr>
            </w:pPr>
            <w:r>
              <w:rPr>
                <w:rFonts w:hint="eastAsia" w:ascii="Times New Roman" w:hAnsi="Times New Roman" w:eastAsia="宋体" w:cs="Times New Roman"/>
                <w:b/>
                <w:bCs/>
                <w:snapToGrid w:val="0"/>
                <w:color w:val="auto"/>
                <w:kern w:val="0"/>
                <w:sz w:val="24"/>
                <w:szCs w:val="24"/>
                <w:lang w:val="en-US" w:eastAsia="zh-CN"/>
              </w:rPr>
              <w:t>4.2 固体废物管理要求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bCs/>
                <w:snapToGrid w:val="0"/>
                <w:color w:val="auto"/>
                <w:kern w:val="0"/>
                <w:sz w:val="24"/>
                <w:szCs w:val="24"/>
                <w:highlight w:val="none"/>
                <w:lang w:val="en-US" w:eastAsia="zh-CN"/>
              </w:rPr>
            </w:pPr>
            <w:r>
              <w:rPr>
                <w:rFonts w:hint="eastAsia" w:ascii="Times New Roman" w:hAnsi="Times New Roman" w:eastAsia="宋体" w:cs="Times New Roman"/>
                <w:b/>
                <w:bCs/>
                <w:snapToGrid w:val="0"/>
                <w:color w:val="auto"/>
                <w:kern w:val="0"/>
                <w:sz w:val="24"/>
                <w:szCs w:val="24"/>
                <w:lang w:val="en-US" w:eastAsia="zh-CN"/>
              </w:rPr>
              <w:t>4</w:t>
            </w:r>
            <w:r>
              <w:rPr>
                <w:rFonts w:hint="eastAsia" w:ascii="Times New Roman" w:hAnsi="Times New Roman" w:eastAsia="宋体" w:cs="Times New Roman"/>
                <w:b/>
                <w:bCs/>
                <w:snapToGrid w:val="0"/>
                <w:color w:val="auto"/>
                <w:kern w:val="0"/>
                <w:sz w:val="24"/>
                <w:szCs w:val="24"/>
                <w:highlight w:val="none"/>
                <w:lang w:val="en-US" w:eastAsia="zh-CN"/>
              </w:rPr>
              <w:t>.2.1</w:t>
            </w:r>
            <w:r>
              <w:rPr>
                <w:rFonts w:hint="eastAsia" w:cs="Times New Roman"/>
                <w:b/>
                <w:bCs/>
                <w:snapToGrid w:val="0"/>
                <w:color w:val="auto"/>
                <w:kern w:val="0"/>
                <w:sz w:val="24"/>
                <w:szCs w:val="24"/>
                <w:highlight w:val="none"/>
                <w:lang w:val="en-US" w:eastAsia="zh-CN"/>
              </w:rPr>
              <w:t xml:space="preserve"> </w:t>
            </w:r>
            <w:r>
              <w:rPr>
                <w:rFonts w:hint="eastAsia" w:ascii="Times New Roman" w:hAnsi="Times New Roman" w:eastAsia="宋体" w:cs="Times New Roman"/>
                <w:b/>
                <w:bCs/>
                <w:snapToGrid w:val="0"/>
                <w:color w:val="auto"/>
                <w:kern w:val="0"/>
                <w:sz w:val="24"/>
                <w:szCs w:val="24"/>
                <w:highlight w:val="none"/>
                <w:lang w:val="en-US" w:eastAsia="zh-CN"/>
              </w:rPr>
              <w:t>一般工业固体废物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kern w:val="0"/>
                <w:sz w:val="24"/>
                <w:szCs w:val="24"/>
                <w:lang w:val="en-US" w:eastAsia="zh-CN"/>
              </w:rPr>
            </w:pPr>
            <w:r>
              <w:rPr>
                <w:rFonts w:hint="eastAsia" w:ascii="Times New Roman" w:hAnsi="Times New Roman" w:eastAsia="宋体" w:cs="Times New Roman"/>
                <w:snapToGrid w:val="0"/>
                <w:color w:val="auto"/>
                <w:kern w:val="0"/>
                <w:sz w:val="24"/>
                <w:szCs w:val="24"/>
                <w:lang w:val="en-US" w:eastAsia="zh-CN"/>
              </w:rPr>
              <w:t>（1）贮存场所建设要求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kern w:val="0"/>
                <w:sz w:val="24"/>
                <w:szCs w:val="24"/>
                <w:lang w:val="en-US" w:eastAsia="zh-CN"/>
              </w:rPr>
            </w:pPr>
            <w:r>
              <w:rPr>
                <w:rFonts w:hint="default" w:ascii="Times New Roman" w:hAnsi="Times New Roman" w:eastAsia="宋体" w:cs="Times New Roman"/>
                <w:snapToGrid w:val="0"/>
                <w:color w:val="auto"/>
                <w:kern w:val="0"/>
                <w:sz w:val="24"/>
                <w:szCs w:val="24"/>
                <w:lang w:val="en-US" w:eastAsia="zh-CN"/>
              </w:rPr>
              <w:t>根据《排污许可证申请与核发技术规范  工业固体废物（试行）》（HJ1200-2021），本项目运营期一般工业固体废物管理需满足以下要求：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kern w:val="0"/>
                <w:sz w:val="24"/>
                <w:szCs w:val="24"/>
                <w:lang w:val="en-US" w:eastAsia="zh-CN"/>
              </w:rPr>
            </w:pPr>
            <w:r>
              <w:rPr>
                <w:rFonts w:hint="eastAsia" w:cs="Times New Roman"/>
                <w:snapToGrid w:val="0"/>
                <w:color w:val="auto"/>
                <w:kern w:val="0"/>
                <w:sz w:val="24"/>
                <w:szCs w:val="24"/>
                <w:lang w:val="en-US" w:eastAsia="zh-CN"/>
              </w:rPr>
              <w:t>1）</w:t>
            </w:r>
            <w:r>
              <w:rPr>
                <w:rFonts w:hint="default" w:ascii="Times New Roman" w:hAnsi="Times New Roman" w:eastAsia="宋体" w:cs="Times New Roman"/>
                <w:snapToGrid w:val="0"/>
                <w:color w:val="auto"/>
                <w:kern w:val="0"/>
                <w:sz w:val="24"/>
                <w:szCs w:val="24"/>
                <w:lang w:val="en-US" w:eastAsia="zh-CN"/>
              </w:rPr>
              <w:t>采用库房、包装工具（罐、桶、包装袋等）贮存一般工业固体废物的，贮存过程应满足相应防渗漏、防雨淋、防扬尘等环境保护要求；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eastAsia" w:cs="Times New Roman"/>
                <w:snapToGrid w:val="0"/>
                <w:color w:val="auto"/>
                <w:kern w:val="0"/>
                <w:sz w:val="24"/>
                <w:szCs w:val="24"/>
                <w:highlight w:val="none"/>
                <w:lang w:val="en-US" w:eastAsia="zh-CN"/>
              </w:rPr>
              <w:t>2）</w:t>
            </w:r>
            <w:r>
              <w:rPr>
                <w:rFonts w:hint="default" w:ascii="Times New Roman" w:hAnsi="Times New Roman" w:eastAsia="宋体" w:cs="Times New Roman"/>
                <w:snapToGrid w:val="0"/>
                <w:color w:val="auto"/>
                <w:kern w:val="0"/>
                <w:sz w:val="24"/>
                <w:szCs w:val="24"/>
                <w:highlight w:val="none"/>
                <w:lang w:val="en-US" w:eastAsia="zh-CN"/>
              </w:rPr>
              <w:t>危险废物和生活垃圾不得进入一般工业固体废物贮存场及填埋场；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eastAsia" w:cs="Times New Roman"/>
                <w:snapToGrid w:val="0"/>
                <w:color w:val="auto"/>
                <w:kern w:val="0"/>
                <w:sz w:val="24"/>
                <w:szCs w:val="24"/>
                <w:highlight w:val="none"/>
                <w:lang w:val="en-US" w:eastAsia="zh-CN"/>
              </w:rPr>
              <w:t>3）</w:t>
            </w:r>
            <w:r>
              <w:rPr>
                <w:rFonts w:hint="eastAsia" w:ascii="Times New Roman" w:hAnsi="Times New Roman" w:eastAsia="宋体" w:cs="Times New Roman"/>
                <w:snapToGrid w:val="0"/>
                <w:color w:val="auto"/>
                <w:kern w:val="0"/>
                <w:sz w:val="24"/>
                <w:szCs w:val="24"/>
                <w:highlight w:val="none"/>
                <w:lang w:val="en-US" w:eastAsia="zh-CN"/>
              </w:rPr>
              <w:t>.</w:t>
            </w:r>
            <w:r>
              <w:rPr>
                <w:rFonts w:hint="default" w:ascii="Times New Roman" w:hAnsi="Times New Roman" w:eastAsia="宋体" w:cs="Times New Roman"/>
                <w:snapToGrid w:val="0"/>
                <w:color w:val="auto"/>
                <w:kern w:val="0"/>
                <w:sz w:val="24"/>
                <w:szCs w:val="24"/>
                <w:highlight w:val="none"/>
                <w:lang w:val="en-US" w:eastAsia="zh-CN"/>
              </w:rPr>
              <w:t>不相容的一般工业固体废物应设置不同的分区进行贮存和填埋作业；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kern w:val="0"/>
                <w:sz w:val="24"/>
                <w:szCs w:val="24"/>
                <w:lang w:val="en-US" w:eastAsia="zh-CN"/>
              </w:rPr>
            </w:pPr>
            <w:r>
              <w:rPr>
                <w:rFonts w:hint="eastAsia" w:cs="Times New Roman"/>
                <w:snapToGrid w:val="0"/>
                <w:color w:val="auto"/>
                <w:kern w:val="0"/>
                <w:sz w:val="24"/>
                <w:szCs w:val="24"/>
                <w:highlight w:val="none"/>
                <w:lang w:val="en-US" w:eastAsia="zh-CN"/>
              </w:rPr>
              <w:t>4）</w:t>
            </w:r>
            <w:r>
              <w:rPr>
                <w:rFonts w:hint="default" w:ascii="Times New Roman" w:hAnsi="Times New Roman" w:eastAsia="宋体" w:cs="Times New Roman"/>
                <w:snapToGrid w:val="0"/>
                <w:color w:val="auto"/>
                <w:kern w:val="0"/>
                <w:sz w:val="24"/>
                <w:szCs w:val="24"/>
                <w:highlight w:val="none"/>
                <w:lang w:val="en-US" w:eastAsia="zh-CN"/>
              </w:rPr>
              <w:t>贮存</w:t>
            </w:r>
            <w:r>
              <w:rPr>
                <w:rFonts w:hint="default" w:ascii="Times New Roman" w:hAnsi="Times New Roman" w:eastAsia="宋体" w:cs="Times New Roman"/>
                <w:snapToGrid w:val="0"/>
                <w:color w:val="auto"/>
                <w:kern w:val="0"/>
                <w:sz w:val="24"/>
                <w:szCs w:val="24"/>
                <w:lang w:val="en-US" w:eastAsia="zh-CN"/>
              </w:rPr>
              <w:t>场、填埋场应设置清晰、完整的一般工业固体废物标志牌等。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4.2.2</w:t>
            </w:r>
            <w:r>
              <w:rPr>
                <w:rFonts w:hint="eastAsia" w:cs="Times New Roman"/>
                <w:b/>
                <w:bCs/>
                <w:color w:val="auto"/>
                <w:kern w:val="2"/>
                <w:sz w:val="24"/>
                <w:szCs w:val="24"/>
                <w:highlight w:val="none"/>
                <w:lang w:val="en-US" w:eastAsia="zh-CN" w:bidi="ar-SA"/>
              </w:rPr>
              <w:t xml:space="preserve"> </w:t>
            </w:r>
            <w:r>
              <w:rPr>
                <w:rFonts w:hint="eastAsia" w:ascii="Times New Roman" w:hAnsi="Times New Roman" w:eastAsia="宋体" w:cs="Times New Roman"/>
                <w:b/>
                <w:bCs/>
                <w:color w:val="auto"/>
                <w:kern w:val="2"/>
                <w:sz w:val="24"/>
                <w:szCs w:val="24"/>
                <w:highlight w:val="none"/>
                <w:lang w:val="en-US" w:eastAsia="zh-CN" w:bidi="ar-SA"/>
              </w:rPr>
              <w:t>危险废物</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lang w:val="en-US" w:eastAsia="zh-CN" w:bidi="zh-CN"/>
              </w:rPr>
            </w:pPr>
            <w:r>
              <w:rPr>
                <w:rFonts w:hint="eastAsia" w:cs="Times New Roman"/>
                <w:color w:val="auto"/>
                <w:kern w:val="2"/>
                <w:sz w:val="24"/>
                <w:szCs w:val="24"/>
                <w:lang w:val="en-US" w:eastAsia="zh-CN" w:bidi="zh-CN"/>
              </w:rPr>
              <w:t>（1）</w:t>
            </w:r>
            <w:r>
              <w:rPr>
                <w:rFonts w:hint="eastAsia" w:ascii="Times New Roman" w:hAnsi="Times New Roman" w:eastAsia="宋体" w:cs="Times New Roman"/>
                <w:color w:val="auto"/>
                <w:kern w:val="2"/>
                <w:sz w:val="24"/>
                <w:szCs w:val="24"/>
                <w:lang w:val="en-US" w:eastAsia="zh-CN" w:bidi="zh-CN"/>
              </w:rPr>
              <w:t>危险废物收集、贮存要求</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lang w:val="zh-CN" w:eastAsia="zh-CN" w:bidi="zh-CN"/>
              </w:rPr>
            </w:pPr>
            <w:r>
              <w:rPr>
                <w:rFonts w:hint="default" w:ascii="Times New Roman" w:hAnsi="Times New Roman" w:eastAsia="宋体" w:cs="Times New Roman"/>
                <w:color w:val="auto"/>
                <w:kern w:val="2"/>
                <w:sz w:val="24"/>
                <w:szCs w:val="24"/>
                <w:lang w:val="zh-CN" w:eastAsia="zh-CN" w:bidi="zh-CN"/>
              </w:rPr>
              <w:t>危险废物管理</w:t>
            </w:r>
            <w:r>
              <w:rPr>
                <w:rFonts w:hint="eastAsia" w:ascii="Times New Roman" w:hAnsi="Times New Roman" w:eastAsia="宋体" w:cs="Times New Roman"/>
                <w:color w:val="auto"/>
                <w:kern w:val="2"/>
                <w:sz w:val="24"/>
                <w:szCs w:val="24"/>
                <w:lang w:val="en-US" w:eastAsia="zh-CN" w:bidi="zh-CN"/>
              </w:rPr>
              <w:t>执行</w:t>
            </w:r>
            <w:r>
              <w:rPr>
                <w:rFonts w:hint="default" w:ascii="Times New Roman" w:hAnsi="Times New Roman" w:eastAsia="宋体" w:cs="Times New Roman"/>
                <w:color w:val="auto"/>
                <w:kern w:val="2"/>
                <w:sz w:val="24"/>
                <w:szCs w:val="24"/>
                <w:lang w:val="zh-CN" w:eastAsia="zh-CN" w:bidi="zh-CN"/>
              </w:rPr>
              <w:t>《危险废物贮存污染控制标准》（GB18597-2023）、《危险废物转移管理办法》（生态环境部公安部交通运输部部令第23号）</w:t>
            </w:r>
            <w:r>
              <w:rPr>
                <w:rFonts w:hint="eastAsia" w:ascii="Times New Roman" w:hAnsi="Times New Roman" w:eastAsia="宋体" w:cs="Times New Roman"/>
                <w:color w:val="auto"/>
                <w:kern w:val="2"/>
                <w:sz w:val="24"/>
                <w:szCs w:val="24"/>
                <w:lang w:val="zh-CN" w:eastAsia="zh-CN" w:bidi="zh-CN"/>
              </w:rPr>
              <w:t>、《危险废物识别标志设置技术规范》（HJ 1276-2022）、</w:t>
            </w:r>
            <w:r>
              <w:rPr>
                <w:rFonts w:hint="eastAsia" w:ascii="Times New Roman" w:hAnsi="Times New Roman" w:eastAsia="宋体" w:cs="Times New Roman"/>
                <w:b w:val="0"/>
                <w:bCs w:val="0"/>
                <w:color w:val="auto"/>
                <w:kern w:val="2"/>
                <w:sz w:val="24"/>
                <w:szCs w:val="24"/>
                <w:lang w:val="en-US" w:eastAsia="zh-CN" w:bidi="ar-SA"/>
              </w:rPr>
              <w:t>《危险废物收集 贮存 运输技术规范》</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HJ2025-2012</w:t>
            </w:r>
            <w:r>
              <w:rPr>
                <w:rFonts w:hint="eastAsia"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等</w:t>
            </w:r>
            <w:r>
              <w:rPr>
                <w:rFonts w:hint="default" w:ascii="Times New Roman" w:hAnsi="Times New Roman" w:eastAsia="宋体" w:cs="Times New Roman"/>
                <w:color w:val="auto"/>
                <w:kern w:val="2"/>
                <w:sz w:val="24"/>
                <w:szCs w:val="24"/>
                <w:lang w:val="zh-CN" w:eastAsia="zh-CN" w:bidi="zh-CN"/>
              </w:rPr>
              <w:t>相关规定要求</w:t>
            </w:r>
            <w:r>
              <w:rPr>
                <w:rFonts w:hint="eastAsia" w:cs="Times New Roman"/>
                <w:color w:val="auto"/>
                <w:kern w:val="2"/>
                <w:sz w:val="24"/>
                <w:szCs w:val="24"/>
                <w:lang w:val="zh-CN" w:eastAsia="zh-CN" w:bidi="zh-CN"/>
              </w:rPr>
              <w:t>，</w:t>
            </w:r>
            <w:r>
              <w:rPr>
                <w:rFonts w:hint="default" w:ascii="Times New Roman" w:hAnsi="Times New Roman" w:eastAsia="宋体" w:cs="Times New Roman"/>
                <w:color w:val="auto"/>
                <w:kern w:val="2"/>
                <w:sz w:val="24"/>
                <w:szCs w:val="24"/>
                <w:lang w:val="zh-CN" w:eastAsia="zh-CN" w:bidi="zh-CN"/>
              </w:rPr>
              <w:t>见表4-</w:t>
            </w:r>
            <w:r>
              <w:rPr>
                <w:rFonts w:hint="eastAsia" w:ascii="Times New Roman" w:hAnsi="Times New Roman" w:eastAsia="宋体" w:cs="Times New Roman"/>
                <w:color w:val="auto"/>
                <w:kern w:val="2"/>
                <w:sz w:val="24"/>
                <w:szCs w:val="24"/>
                <w:lang w:val="en-US" w:eastAsia="zh-CN" w:bidi="zh-CN"/>
              </w:rPr>
              <w:t>1</w:t>
            </w:r>
            <w:r>
              <w:rPr>
                <w:rFonts w:hint="eastAsia" w:cs="Times New Roman"/>
                <w:color w:val="auto"/>
                <w:kern w:val="2"/>
                <w:sz w:val="24"/>
                <w:szCs w:val="24"/>
                <w:lang w:val="en-US" w:eastAsia="zh-CN" w:bidi="zh-CN"/>
              </w:rPr>
              <w:t>3</w:t>
            </w:r>
            <w:r>
              <w:rPr>
                <w:rFonts w:hint="default" w:ascii="Times New Roman" w:hAnsi="Times New Roman" w:eastAsia="宋体" w:cs="Times New Roman"/>
                <w:color w:val="auto"/>
                <w:kern w:val="2"/>
                <w:sz w:val="24"/>
                <w:szCs w:val="24"/>
                <w:lang w:val="zh-CN" w:eastAsia="zh-CN" w:bidi="zh-CN"/>
              </w:rPr>
              <w:t>。</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宋体" w:cs="Times New Roman"/>
                <w:b/>
                <w:color w:val="auto"/>
                <w:sz w:val="24"/>
                <w:szCs w:val="24"/>
                <w:highlight w:val="none"/>
                <w:lang w:val="en-US" w:eastAsia="en-US"/>
              </w:rPr>
            </w:pPr>
            <w:r>
              <w:rPr>
                <w:rFonts w:hint="default" w:ascii="Times New Roman" w:hAnsi="Times New Roman" w:eastAsia="宋体" w:cs="Times New Roman"/>
                <w:b/>
                <w:color w:val="auto"/>
                <w:sz w:val="24"/>
                <w:szCs w:val="24"/>
                <w:highlight w:val="none"/>
                <w:lang w:val="en-US" w:eastAsia="en-US"/>
              </w:rPr>
              <w:t>表4</w:t>
            </w:r>
            <w:r>
              <w:rPr>
                <w:rFonts w:hint="eastAsia" w:ascii="Times New Roman" w:hAnsi="Times New Roman" w:eastAsia="宋体" w:cs="Times New Roman"/>
                <w:b/>
                <w:color w:val="auto"/>
                <w:sz w:val="24"/>
                <w:szCs w:val="24"/>
                <w:highlight w:val="none"/>
                <w:lang w:val="en-US" w:eastAsia="zh-CN"/>
              </w:rPr>
              <w:t xml:space="preserve">-13  </w:t>
            </w:r>
            <w:r>
              <w:rPr>
                <w:rFonts w:hint="default" w:ascii="Times New Roman" w:hAnsi="Times New Roman" w:eastAsia="宋体" w:cs="Times New Roman"/>
                <w:b/>
                <w:color w:val="auto"/>
                <w:sz w:val="24"/>
                <w:szCs w:val="24"/>
                <w:highlight w:val="none"/>
                <w:lang w:val="en-US" w:eastAsia="en-US"/>
              </w:rPr>
              <w:t>项目危险废物管理要求一览表</w:t>
            </w:r>
          </w:p>
          <w:tbl>
            <w:tblPr>
              <w:tblStyle w:val="78"/>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7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 w:hRule="atLeast"/>
                <w:jc w:val="center"/>
              </w:trPr>
              <w:tc>
                <w:tcPr>
                  <w:tcW w:w="408"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4"/>
                      <w:sz w:val="21"/>
                      <w:szCs w:val="21"/>
                      <w:lang w:val="en-US" w:eastAsia="en-US" w:bidi="ar-SA"/>
                    </w:rPr>
                    <w:t>环节</w:t>
                  </w:r>
                </w:p>
              </w:tc>
              <w:tc>
                <w:tcPr>
                  <w:tcW w:w="4591"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6"/>
                      <w:sz w:val="21"/>
                      <w:szCs w:val="21"/>
                      <w:lang w:val="en-US" w:eastAsia="en-US" w:bidi="ar-SA"/>
                    </w:rPr>
                    <w:t>管理要求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 w:hRule="atLeast"/>
                <w:jc w:val="center"/>
              </w:trPr>
              <w:tc>
                <w:tcPr>
                  <w:tcW w:w="408"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pacing w:val="4"/>
                      <w:sz w:val="21"/>
                      <w:szCs w:val="21"/>
                      <w:lang w:val="en-US" w:eastAsia="zh-CN" w:bidi="ar-SA"/>
                    </w:rPr>
                  </w:pPr>
                  <w:r>
                    <w:rPr>
                      <w:rFonts w:hint="eastAsia" w:ascii="Times New Roman" w:hAnsi="Times New Roman" w:eastAsia="宋体" w:cs="Times New Roman"/>
                      <w:color w:val="auto"/>
                      <w:spacing w:val="4"/>
                      <w:sz w:val="21"/>
                      <w:szCs w:val="21"/>
                      <w:lang w:val="en-US" w:eastAsia="zh-CN" w:bidi="ar-SA"/>
                    </w:rPr>
                    <w:t>贮存设施选址</w:t>
                  </w:r>
                </w:p>
              </w:tc>
              <w:tc>
                <w:tcPr>
                  <w:tcW w:w="4591"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eastAsia" w:ascii="Times New Roman" w:hAnsi="Times New Roman" w:eastAsia="宋体" w:cs="Times New Roman"/>
                      <w:color w:val="auto"/>
                      <w:spacing w:val="9"/>
                      <w:sz w:val="21"/>
                      <w:szCs w:val="21"/>
                      <w:lang w:val="en-US" w:eastAsia="zh-CN" w:bidi="ar-SA"/>
                    </w:rPr>
                  </w:pPr>
                  <w:r>
                    <w:rPr>
                      <w:rFonts w:hint="eastAsia" w:ascii="Times New Roman" w:hAnsi="Times New Roman" w:eastAsia="宋体" w:cs="Times New Roman"/>
                      <w:color w:val="auto"/>
                      <w:spacing w:val="9"/>
                      <w:sz w:val="21"/>
                      <w:szCs w:val="21"/>
                      <w:lang w:val="en-US" w:eastAsia="zh-CN" w:bidi="ar-SA"/>
                    </w:rPr>
                    <w:t>①</w:t>
                  </w:r>
                  <w:r>
                    <w:rPr>
                      <w:rFonts w:hint="default" w:ascii="Times New Roman" w:hAnsi="Times New Roman" w:eastAsia="宋体" w:cs="Times New Roman"/>
                      <w:color w:val="auto"/>
                      <w:spacing w:val="9"/>
                      <w:sz w:val="21"/>
                      <w:szCs w:val="21"/>
                      <w:lang w:val="en-US" w:eastAsia="en-US" w:bidi="ar-SA"/>
                    </w:rPr>
                    <w:t>贮存设施选址应满足生态环境保护法律法规、规划和“三线一单”生态环境分区管控的要求，建设项目应依法进行环境影响评价</w:t>
                  </w:r>
                  <w:r>
                    <w:rPr>
                      <w:rFonts w:hint="eastAsia" w:ascii="Times New Roman" w:hAnsi="Times New Roman" w:eastAsia="宋体" w:cs="Times New Roman"/>
                      <w:color w:val="auto"/>
                      <w:spacing w:val="9"/>
                      <w:sz w:val="21"/>
                      <w:szCs w:val="21"/>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eastAsia" w:ascii="Times New Roman" w:hAnsi="Times New Roman" w:eastAsia="宋体" w:cs="Times New Roman"/>
                      <w:color w:val="auto"/>
                      <w:spacing w:val="9"/>
                      <w:sz w:val="21"/>
                      <w:szCs w:val="21"/>
                      <w:lang w:val="en-US" w:eastAsia="zh-CN" w:bidi="ar-SA"/>
                    </w:rPr>
                  </w:pPr>
                  <w:r>
                    <w:rPr>
                      <w:rFonts w:hint="eastAsia" w:ascii="Times New Roman" w:hAnsi="Times New Roman" w:eastAsia="宋体" w:cs="Times New Roman"/>
                      <w:color w:val="auto"/>
                      <w:spacing w:val="9"/>
                      <w:sz w:val="21"/>
                      <w:szCs w:val="21"/>
                      <w:lang w:val="en-US" w:eastAsia="zh-CN" w:bidi="ar-SA"/>
                    </w:rPr>
                    <w:t>②集中贮存设施不应选在生态保护红线区域、永久基本农田和其他需要特别保护的区域内，不应建在溶洞区或易遭受洪水、滑坡、泥石流、潮汐等严重自然灾害影响的地区；</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eastAsia" w:ascii="Times New Roman" w:hAnsi="Times New Roman" w:eastAsia="宋体" w:cs="Times New Roman"/>
                      <w:color w:val="auto"/>
                      <w:spacing w:val="9"/>
                      <w:sz w:val="21"/>
                      <w:szCs w:val="21"/>
                      <w:lang w:val="en-US" w:eastAsia="zh-CN" w:bidi="ar-SA"/>
                    </w:rPr>
                  </w:pPr>
                  <w:r>
                    <w:rPr>
                      <w:rFonts w:hint="eastAsia" w:ascii="Times New Roman" w:hAnsi="Times New Roman" w:eastAsia="宋体" w:cs="Times New Roman"/>
                      <w:color w:val="auto"/>
                      <w:spacing w:val="9"/>
                      <w:sz w:val="21"/>
                      <w:szCs w:val="21"/>
                      <w:lang w:val="en-US" w:eastAsia="zh-CN" w:bidi="ar-SA"/>
                    </w:rPr>
                    <w:t>③贮存设施不应选在江河、湖泊、运河、渠道、水库及其最高水位线以下的滩地和岸坡，以及法律法规规定禁止贮存危险废物的其他地点；</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pacing w:val="6"/>
                      <w:sz w:val="21"/>
                      <w:szCs w:val="21"/>
                      <w:lang w:val="en-US" w:eastAsia="en-US" w:bidi="ar-SA"/>
                    </w:rPr>
                  </w:pPr>
                  <w:r>
                    <w:rPr>
                      <w:rFonts w:hint="eastAsia" w:ascii="Times New Roman" w:hAnsi="Times New Roman" w:eastAsia="宋体" w:cs="Times New Roman"/>
                      <w:color w:val="auto"/>
                      <w:spacing w:val="9"/>
                      <w:sz w:val="21"/>
                      <w:szCs w:val="21"/>
                      <w:lang w:val="en-US" w:eastAsia="zh-CN" w:bidi="ar-SA"/>
                    </w:rPr>
                    <w:t>④贮存设施场址的位置以及其与周围环境敏感目标的距离应依据环境影响评价文件确定。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jc w:val="center"/>
              </w:trPr>
              <w:tc>
                <w:tcPr>
                  <w:tcW w:w="408"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1"/>
                      <w:position w:val="4"/>
                      <w:sz w:val="21"/>
                      <w:szCs w:val="21"/>
                      <w:lang w:val="en-US" w:eastAsia="en-US" w:bidi="ar-SA"/>
                    </w:rPr>
                    <w:t>收集</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4"/>
                      <w:sz w:val="21"/>
                      <w:szCs w:val="21"/>
                      <w:lang w:val="en-US" w:eastAsia="en-US" w:bidi="ar-SA"/>
                    </w:rPr>
                    <w:t>过程</w:t>
                  </w:r>
                </w:p>
              </w:tc>
              <w:tc>
                <w:tcPr>
                  <w:tcW w:w="4591" w:type="pct"/>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9"/>
                      <w:sz w:val="21"/>
                      <w:szCs w:val="21"/>
                      <w:lang w:val="en-US" w:eastAsia="en-US" w:bidi="ar-SA"/>
                    </w:rPr>
                    <w:t>①项目所产生的危险废物必须单独收集，严禁和一般固体废物混装。</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10"/>
                      <w:sz w:val="21"/>
                      <w:szCs w:val="21"/>
                      <w:lang w:val="en-US" w:eastAsia="en-US" w:bidi="ar-SA"/>
                    </w:rPr>
                    <w:t>②产生、收集、贮存、利用、处置危险废物的单位应建造危</w:t>
                  </w:r>
                  <w:r>
                    <w:rPr>
                      <w:rFonts w:hint="default" w:ascii="Times New Roman" w:hAnsi="Times New Roman" w:eastAsia="宋体" w:cs="Times New Roman"/>
                      <w:color w:val="auto"/>
                      <w:spacing w:val="9"/>
                      <w:sz w:val="21"/>
                      <w:szCs w:val="21"/>
                      <w:lang w:val="en-US" w:eastAsia="en-US" w:bidi="ar-SA"/>
                    </w:rPr>
                    <w:t>险废物贮存设施或设置贮存场所，并根据需要选择贮存设施类型。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08" w:type="pct"/>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pacing w:val="4"/>
                      <w:position w:val="4"/>
                      <w:sz w:val="21"/>
                      <w:szCs w:val="21"/>
                      <w:highlight w:val="none"/>
                      <w:lang w:val="en-US" w:eastAsia="en-US" w:bidi="ar-SA"/>
                    </w:rPr>
                    <w:t>贮存</w:t>
                  </w:r>
                  <w:r>
                    <w:rPr>
                      <w:rFonts w:hint="eastAsia" w:ascii="Times New Roman" w:hAnsi="Times New Roman" w:eastAsia="宋体" w:cs="Times New Roman"/>
                      <w:color w:val="auto"/>
                      <w:sz w:val="21"/>
                      <w:szCs w:val="21"/>
                      <w:highlight w:val="none"/>
                      <w:lang w:val="en-US" w:eastAsia="zh-CN" w:bidi="ar-SA"/>
                    </w:rPr>
                    <w:t>设施建设要求</w:t>
                  </w:r>
                </w:p>
              </w:tc>
              <w:tc>
                <w:tcPr>
                  <w:tcW w:w="4591" w:type="pct"/>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10"/>
                      <w:sz w:val="21"/>
                      <w:szCs w:val="21"/>
                      <w:lang w:val="en-US" w:eastAsia="en-US" w:bidi="ar-SA"/>
                    </w:rPr>
                    <w:t>①贮存设施应根据危险废物的形态、物理化学性质、包装</w:t>
                  </w:r>
                  <w:r>
                    <w:rPr>
                      <w:rFonts w:hint="default" w:ascii="Times New Roman" w:hAnsi="Times New Roman" w:eastAsia="宋体" w:cs="Times New Roman"/>
                      <w:color w:val="auto"/>
                      <w:spacing w:val="9"/>
                      <w:sz w:val="21"/>
                      <w:szCs w:val="21"/>
                      <w:lang w:val="en-US" w:eastAsia="en-US" w:bidi="ar-SA"/>
                    </w:rPr>
                    <w:t>形式和污染物迁移途径，采取必要的防风、防晒、防雨、防漏、防渗、防腐以及其他环境污染防治</w:t>
                  </w:r>
                  <w:r>
                    <w:rPr>
                      <w:rFonts w:hint="default" w:ascii="Times New Roman" w:hAnsi="Times New Roman" w:eastAsia="宋体" w:cs="Times New Roman"/>
                      <w:color w:val="auto"/>
                      <w:spacing w:val="8"/>
                      <w:sz w:val="21"/>
                      <w:szCs w:val="21"/>
                      <w:lang w:val="en-US" w:eastAsia="en-US" w:bidi="ar-SA"/>
                    </w:rPr>
                    <w:t>措施，不应露天堆放危险废物。</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10"/>
                      <w:sz w:val="21"/>
                      <w:szCs w:val="21"/>
                      <w:lang w:val="en-US" w:eastAsia="en-US" w:bidi="ar-SA"/>
                    </w:rPr>
                    <w:t>②贮存设施应根据危险废物的类别、数量、形态、物理化学</w:t>
                  </w:r>
                  <w:r>
                    <w:rPr>
                      <w:rFonts w:hint="default" w:ascii="Times New Roman" w:hAnsi="Times New Roman" w:eastAsia="宋体" w:cs="Times New Roman"/>
                      <w:color w:val="auto"/>
                      <w:spacing w:val="9"/>
                      <w:sz w:val="21"/>
                      <w:szCs w:val="21"/>
                      <w:lang w:val="en-US" w:eastAsia="en-US" w:bidi="ar-SA"/>
                    </w:rPr>
                    <w:t>性质和污染防治等要求设置必要的贮存分区，避免不相容的危险废物接触、混合。</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10"/>
                      <w:sz w:val="21"/>
                      <w:szCs w:val="21"/>
                      <w:lang w:val="en-US" w:eastAsia="en-US" w:bidi="ar-SA"/>
                    </w:rPr>
                    <w:t>③贮存设施或贮存分区内地面、墙面裙脚、堵截泄漏的围堰</w:t>
                  </w:r>
                  <w:r>
                    <w:rPr>
                      <w:rFonts w:hint="default" w:ascii="Times New Roman" w:hAnsi="Times New Roman" w:eastAsia="宋体" w:cs="Times New Roman"/>
                      <w:color w:val="auto"/>
                      <w:spacing w:val="9"/>
                      <w:sz w:val="21"/>
                      <w:szCs w:val="21"/>
                      <w:lang w:val="en-US" w:eastAsia="en-US" w:bidi="ar-SA"/>
                    </w:rPr>
                    <w:t>、接触危险废物的隔</w:t>
                  </w:r>
                  <w:r>
                    <w:rPr>
                      <w:rFonts w:hint="default" w:ascii="Times New Roman" w:hAnsi="Times New Roman" w:eastAsia="宋体" w:cs="Times New Roman"/>
                      <w:color w:val="auto"/>
                      <w:spacing w:val="8"/>
                      <w:sz w:val="21"/>
                      <w:szCs w:val="21"/>
                      <w:lang w:val="en-US" w:eastAsia="en-US" w:bidi="ar-SA"/>
                    </w:rPr>
                    <w:t>板和墙体等应采用坚固的材料建造，表面无裂缝。</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10"/>
                      <w:sz w:val="21"/>
                      <w:szCs w:val="21"/>
                      <w:lang w:val="en-US" w:eastAsia="en-US" w:bidi="ar-SA"/>
                    </w:rPr>
                    <w:t>④贮存设施地面与裙脚应采取表面防渗措施；表面防渗材料</w:t>
                  </w:r>
                  <w:r>
                    <w:rPr>
                      <w:rFonts w:hint="default" w:ascii="Times New Roman" w:hAnsi="Times New Roman" w:eastAsia="宋体" w:cs="Times New Roman"/>
                      <w:color w:val="auto"/>
                      <w:spacing w:val="9"/>
                      <w:sz w:val="21"/>
                      <w:szCs w:val="21"/>
                      <w:lang w:val="en-US" w:eastAsia="en-US" w:bidi="ar-SA"/>
                    </w:rPr>
                    <w:t>应与所接触的物料或</w:t>
                  </w:r>
                  <w:r>
                    <w:rPr>
                      <w:rFonts w:hint="default" w:ascii="Times New Roman" w:hAnsi="Times New Roman" w:eastAsia="宋体" w:cs="Times New Roman"/>
                      <w:color w:val="auto"/>
                      <w:spacing w:val="10"/>
                      <w:sz w:val="21"/>
                      <w:szCs w:val="21"/>
                      <w:lang w:val="en-US" w:eastAsia="en-US" w:bidi="ar-SA"/>
                    </w:rPr>
                    <w:t>污染物相容，可采用抗渗混凝土、高密度聚乙烯膜、</w:t>
                  </w:r>
                  <w:r>
                    <w:rPr>
                      <w:rFonts w:hint="default" w:ascii="Times New Roman" w:hAnsi="Times New Roman" w:eastAsia="宋体" w:cs="Times New Roman"/>
                      <w:color w:val="auto"/>
                      <w:spacing w:val="9"/>
                      <w:sz w:val="21"/>
                      <w:szCs w:val="21"/>
                      <w:lang w:val="en-US" w:eastAsia="en-US" w:bidi="ar-SA"/>
                    </w:rPr>
                    <w:t>钠基膨润土防水毯或其他防</w:t>
                  </w:r>
                  <w:r>
                    <w:rPr>
                      <w:rFonts w:hint="default" w:ascii="Times New Roman" w:hAnsi="Times New Roman" w:eastAsia="宋体" w:cs="Times New Roman"/>
                      <w:color w:val="auto"/>
                      <w:spacing w:val="8"/>
                      <w:sz w:val="21"/>
                      <w:szCs w:val="21"/>
                      <w:lang w:val="en-US" w:eastAsia="en-US" w:bidi="ar-SA"/>
                    </w:rPr>
                    <w:t>渗性能等效的材料。贮存的危险废物直接接触地面的，还应进行基础防渗，防</w:t>
                  </w:r>
                  <w:r>
                    <w:rPr>
                      <w:rFonts w:hint="default" w:ascii="Times New Roman" w:hAnsi="Times New Roman" w:eastAsia="宋体" w:cs="Times New Roman"/>
                      <w:color w:val="auto"/>
                      <w:spacing w:val="9"/>
                      <w:sz w:val="21"/>
                      <w:szCs w:val="21"/>
                      <w:lang w:val="en-US" w:eastAsia="en-US" w:bidi="ar-SA"/>
                    </w:rPr>
                    <w:t>渗层为至少1m厚黏土层（渗透系数不大于10</w:t>
                  </w:r>
                  <w:r>
                    <w:rPr>
                      <w:rFonts w:hint="default" w:ascii="Times New Roman" w:hAnsi="Times New Roman" w:eastAsia="宋体" w:cs="Times New Roman"/>
                      <w:color w:val="auto"/>
                      <w:spacing w:val="9"/>
                      <w:sz w:val="21"/>
                      <w:szCs w:val="21"/>
                      <w:vertAlign w:val="superscript"/>
                      <w:lang w:val="en-US" w:eastAsia="en-US" w:bidi="ar-SA"/>
                    </w:rPr>
                    <w:t>-7</w:t>
                  </w:r>
                  <w:r>
                    <w:rPr>
                      <w:rFonts w:hint="default" w:ascii="Times New Roman" w:hAnsi="Times New Roman" w:eastAsia="宋体" w:cs="Times New Roman"/>
                      <w:color w:val="auto"/>
                      <w:sz w:val="21"/>
                      <w:szCs w:val="21"/>
                      <w:lang w:val="en-US" w:eastAsia="en-US" w:bidi="ar-SA"/>
                    </w:rPr>
                    <w:t>cm</w:t>
                  </w:r>
                  <w:r>
                    <w:rPr>
                      <w:rFonts w:hint="default" w:ascii="Times New Roman" w:hAnsi="Times New Roman" w:eastAsia="宋体" w:cs="Times New Roman"/>
                      <w:color w:val="auto"/>
                      <w:spacing w:val="9"/>
                      <w:sz w:val="21"/>
                      <w:szCs w:val="21"/>
                      <w:lang w:val="en-US" w:eastAsia="en-US" w:bidi="ar-SA"/>
                    </w:rPr>
                    <w:t>/s</w:t>
                  </w:r>
                  <w:r>
                    <w:rPr>
                      <w:rFonts w:hint="default" w:ascii="Times New Roman" w:hAnsi="Times New Roman" w:eastAsia="宋体" w:cs="Times New Roman"/>
                      <w:color w:val="auto"/>
                      <w:spacing w:val="3"/>
                      <w:sz w:val="21"/>
                      <w:szCs w:val="21"/>
                      <w:lang w:val="en-US" w:eastAsia="en-US" w:bidi="ar-SA"/>
                    </w:rPr>
                    <w:t>），</w:t>
                  </w:r>
                  <w:r>
                    <w:rPr>
                      <w:rFonts w:hint="default" w:ascii="Times New Roman" w:hAnsi="Times New Roman" w:eastAsia="宋体" w:cs="Times New Roman"/>
                      <w:color w:val="auto"/>
                      <w:spacing w:val="9"/>
                      <w:sz w:val="21"/>
                      <w:szCs w:val="21"/>
                      <w:lang w:val="en-US" w:eastAsia="en-US" w:bidi="ar-SA"/>
                    </w:rPr>
                    <w:t>或至少2</w:t>
                  </w:r>
                  <w:r>
                    <w:rPr>
                      <w:rFonts w:hint="default" w:ascii="Times New Roman" w:hAnsi="Times New Roman" w:eastAsia="宋体" w:cs="Times New Roman"/>
                      <w:color w:val="auto"/>
                      <w:sz w:val="21"/>
                      <w:szCs w:val="21"/>
                      <w:lang w:val="en-US" w:eastAsia="en-US" w:bidi="ar-SA"/>
                    </w:rPr>
                    <w:t>mm</w:t>
                  </w:r>
                  <w:r>
                    <w:rPr>
                      <w:rFonts w:hint="default" w:ascii="Times New Roman" w:hAnsi="Times New Roman" w:eastAsia="宋体" w:cs="Times New Roman"/>
                      <w:color w:val="auto"/>
                      <w:spacing w:val="9"/>
                      <w:sz w:val="21"/>
                      <w:szCs w:val="21"/>
                      <w:lang w:val="en-US" w:eastAsia="en-US" w:bidi="ar-SA"/>
                    </w:rPr>
                    <w:t>厚高密度</w:t>
                  </w:r>
                  <w:r>
                    <w:rPr>
                      <w:rFonts w:hint="default" w:ascii="Times New Roman" w:hAnsi="Times New Roman" w:eastAsia="宋体" w:cs="Times New Roman"/>
                      <w:color w:val="auto"/>
                      <w:spacing w:val="7"/>
                      <w:sz w:val="21"/>
                      <w:szCs w:val="21"/>
                      <w:lang w:val="en-US" w:eastAsia="en-US" w:bidi="ar-SA"/>
                    </w:rPr>
                    <w:t>聚乙烯膜等人工防渗材料（渗透系数不大于10</w:t>
                  </w:r>
                  <w:r>
                    <w:rPr>
                      <w:rFonts w:hint="default" w:ascii="Times New Roman" w:hAnsi="Times New Roman" w:eastAsia="宋体" w:cs="Times New Roman"/>
                      <w:color w:val="auto"/>
                      <w:spacing w:val="7"/>
                      <w:sz w:val="21"/>
                      <w:szCs w:val="21"/>
                      <w:vertAlign w:val="superscript"/>
                      <w:lang w:val="en-US" w:eastAsia="en-US" w:bidi="ar-SA"/>
                    </w:rPr>
                    <w:t>-10</w:t>
                  </w:r>
                  <w:r>
                    <w:rPr>
                      <w:rFonts w:hint="default" w:ascii="Times New Roman" w:hAnsi="Times New Roman" w:eastAsia="宋体" w:cs="Times New Roman"/>
                      <w:color w:val="auto"/>
                      <w:sz w:val="21"/>
                      <w:szCs w:val="21"/>
                      <w:lang w:val="en-US" w:eastAsia="en-US" w:bidi="ar-SA"/>
                    </w:rPr>
                    <w:t>cm</w:t>
                  </w:r>
                  <w:r>
                    <w:rPr>
                      <w:rFonts w:hint="default" w:ascii="Times New Roman" w:hAnsi="Times New Roman" w:eastAsia="宋体" w:cs="Times New Roman"/>
                      <w:color w:val="auto"/>
                      <w:spacing w:val="7"/>
                      <w:sz w:val="21"/>
                      <w:szCs w:val="21"/>
                      <w:lang w:val="en-US" w:eastAsia="en-US" w:bidi="ar-SA"/>
                    </w:rPr>
                    <w:t>/s</w:t>
                  </w:r>
                  <w:r>
                    <w:rPr>
                      <w:rFonts w:hint="default" w:ascii="Times New Roman" w:hAnsi="Times New Roman" w:eastAsia="宋体" w:cs="Times New Roman"/>
                      <w:color w:val="auto"/>
                      <w:spacing w:val="3"/>
                      <w:sz w:val="21"/>
                      <w:szCs w:val="21"/>
                      <w:lang w:val="en-US" w:eastAsia="en-US" w:bidi="ar-SA"/>
                    </w:rPr>
                    <w:t>），</w:t>
                  </w:r>
                  <w:r>
                    <w:rPr>
                      <w:rFonts w:hint="default" w:ascii="Times New Roman" w:hAnsi="Times New Roman" w:eastAsia="宋体" w:cs="Times New Roman"/>
                      <w:color w:val="auto"/>
                      <w:spacing w:val="7"/>
                      <w:sz w:val="21"/>
                      <w:szCs w:val="21"/>
                      <w:lang w:val="en-US" w:eastAsia="en-US" w:bidi="ar-SA"/>
                    </w:rPr>
                    <w:t>或其他防渗性能等效</w:t>
                  </w:r>
                  <w:r>
                    <w:rPr>
                      <w:rFonts w:hint="default" w:ascii="Times New Roman" w:hAnsi="Times New Roman" w:eastAsia="宋体" w:cs="Times New Roman"/>
                      <w:color w:val="auto"/>
                      <w:spacing w:val="4"/>
                      <w:sz w:val="21"/>
                      <w:szCs w:val="21"/>
                      <w:lang w:val="en-US" w:eastAsia="en-US" w:bidi="ar-SA"/>
                    </w:rPr>
                    <w:t>的材料。</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10"/>
                      <w:sz w:val="21"/>
                      <w:szCs w:val="21"/>
                      <w:lang w:val="en-US" w:eastAsia="en-US" w:bidi="ar-SA"/>
                    </w:rPr>
                    <w:t>⑤同一贮存设施宜采用相同的防渗、防腐工艺（包括</w:t>
                  </w:r>
                  <w:r>
                    <w:rPr>
                      <w:rFonts w:hint="eastAsia" w:cs="Times New Roman"/>
                      <w:color w:val="auto"/>
                      <w:spacing w:val="10"/>
                      <w:sz w:val="21"/>
                      <w:szCs w:val="21"/>
                      <w:highlight w:val="none"/>
                      <w:lang w:val="en-US" w:eastAsia="zh-CN" w:bidi="ar-SA"/>
                    </w:rPr>
                    <w:t>：</w:t>
                  </w:r>
                  <w:r>
                    <w:rPr>
                      <w:rFonts w:hint="default" w:ascii="Times New Roman" w:hAnsi="Times New Roman" w:eastAsia="宋体" w:cs="Times New Roman"/>
                      <w:color w:val="auto"/>
                      <w:spacing w:val="10"/>
                      <w:sz w:val="21"/>
                      <w:szCs w:val="21"/>
                      <w:highlight w:val="none"/>
                      <w:lang w:val="en-US" w:eastAsia="en-US" w:bidi="ar-SA"/>
                    </w:rPr>
                    <w:t>防</w:t>
                  </w:r>
                  <w:r>
                    <w:rPr>
                      <w:rFonts w:hint="default" w:ascii="Times New Roman" w:hAnsi="Times New Roman" w:eastAsia="宋体" w:cs="Times New Roman"/>
                      <w:color w:val="auto"/>
                      <w:spacing w:val="9"/>
                      <w:sz w:val="21"/>
                      <w:szCs w:val="21"/>
                      <w:lang w:val="en-US" w:eastAsia="en-US" w:bidi="ar-SA"/>
                    </w:rPr>
                    <w:t>渗、防腐结构或材料</w:t>
                  </w:r>
                  <w:r>
                    <w:rPr>
                      <w:rFonts w:hint="default" w:ascii="Times New Roman" w:hAnsi="Times New Roman" w:eastAsia="宋体" w:cs="Times New Roman"/>
                      <w:color w:val="auto"/>
                      <w:spacing w:val="-15"/>
                      <w:sz w:val="21"/>
                      <w:szCs w:val="21"/>
                      <w:lang w:val="en-US" w:eastAsia="en-US" w:bidi="ar-SA"/>
                    </w:rPr>
                    <w:t>），</w:t>
                  </w:r>
                  <w:r>
                    <w:rPr>
                      <w:rFonts w:hint="default" w:ascii="Times New Roman" w:hAnsi="Times New Roman" w:eastAsia="宋体" w:cs="Times New Roman"/>
                      <w:color w:val="auto"/>
                      <w:spacing w:val="9"/>
                      <w:sz w:val="21"/>
                      <w:szCs w:val="21"/>
                      <w:lang w:val="en-US" w:eastAsia="en-US" w:bidi="ar-SA"/>
                    </w:rPr>
                    <w:t>防渗、防腐材料应覆盖所有可能与废物及其渗滤液、渗漏液等接触的构筑物表</w:t>
                  </w:r>
                  <w:r>
                    <w:rPr>
                      <w:rFonts w:hint="default" w:ascii="Times New Roman" w:hAnsi="Times New Roman" w:eastAsia="宋体" w:cs="Times New Roman"/>
                      <w:color w:val="auto"/>
                      <w:spacing w:val="8"/>
                      <w:sz w:val="21"/>
                      <w:szCs w:val="21"/>
                      <w:lang w:val="en-US" w:eastAsia="en-US" w:bidi="ar-SA"/>
                    </w:rPr>
                    <w:t>面；采用不同防渗、防腐工艺应分别建设贮存分区。</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9"/>
                      <w:sz w:val="21"/>
                      <w:szCs w:val="21"/>
                      <w:lang w:val="en-US" w:eastAsia="en-US" w:bidi="ar-SA"/>
                    </w:rPr>
                    <w:t>⑥贮存设施应采取技术和管理措施防止无关人员进入。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4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en-US" w:bidi="ar-SA"/>
                    </w:rPr>
                  </w:pPr>
                  <w:r>
                    <w:rPr>
                      <w:rFonts w:hint="eastAsia" w:ascii="Times New Roman" w:hAnsi="Times New Roman" w:eastAsia="宋体" w:cs="Times New Roman"/>
                      <w:color w:val="auto"/>
                      <w:spacing w:val="4"/>
                      <w:position w:val="4"/>
                      <w:sz w:val="21"/>
                      <w:szCs w:val="21"/>
                      <w:highlight w:val="none"/>
                      <w:lang w:val="en-US" w:eastAsia="zh-CN" w:bidi="ar-SA"/>
                    </w:rPr>
                    <w:t>贮存设施</w:t>
                  </w:r>
                  <w:r>
                    <w:rPr>
                      <w:rFonts w:hint="default" w:ascii="Times New Roman" w:hAnsi="Times New Roman" w:eastAsia="宋体" w:cs="Times New Roman"/>
                      <w:color w:val="auto"/>
                      <w:spacing w:val="2"/>
                      <w:sz w:val="21"/>
                      <w:szCs w:val="21"/>
                      <w:highlight w:val="none"/>
                      <w:lang w:val="en-US" w:eastAsia="en-US" w:bidi="ar-SA"/>
                    </w:rPr>
                    <w:t>管理</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en-US" w:bidi="ar-SA"/>
                    </w:rPr>
                  </w:pPr>
                </w:p>
              </w:tc>
              <w:tc>
                <w:tcPr>
                  <w:tcW w:w="4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10"/>
                      <w:sz w:val="21"/>
                      <w:szCs w:val="21"/>
                      <w:lang w:val="en-US" w:eastAsia="en-US" w:bidi="ar-SA"/>
                    </w:rPr>
                    <w:t>①危险废物存入贮存设施前应对危险废物类别和特性与危</w:t>
                  </w:r>
                  <w:r>
                    <w:rPr>
                      <w:rFonts w:hint="default" w:ascii="Times New Roman" w:hAnsi="Times New Roman" w:eastAsia="宋体" w:cs="Times New Roman"/>
                      <w:color w:val="auto"/>
                      <w:spacing w:val="9"/>
                      <w:sz w:val="21"/>
                      <w:szCs w:val="21"/>
                      <w:lang w:val="en-US" w:eastAsia="en-US" w:bidi="ar-SA"/>
                    </w:rPr>
                    <w:t>险废物标签等危险废物识别标志的一致性进行核验，不一致的或类别、特性不明的不应存入。</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10"/>
                      <w:sz w:val="21"/>
                      <w:szCs w:val="21"/>
                      <w:lang w:val="en-US" w:eastAsia="en-US" w:bidi="ar-SA"/>
                    </w:rPr>
                    <w:t>②应定期检查危险废物的贮存状况，及时清理贮存设施地面</w:t>
                  </w:r>
                  <w:r>
                    <w:rPr>
                      <w:rFonts w:hint="default" w:ascii="Times New Roman" w:hAnsi="Times New Roman" w:eastAsia="宋体" w:cs="Times New Roman"/>
                      <w:color w:val="auto"/>
                      <w:spacing w:val="9"/>
                      <w:sz w:val="21"/>
                      <w:szCs w:val="21"/>
                      <w:lang w:val="en-US" w:eastAsia="en-US" w:bidi="ar-SA"/>
                    </w:rPr>
                    <w:t>，更换破损泄漏的危</w:t>
                  </w:r>
                  <w:r>
                    <w:rPr>
                      <w:rFonts w:hint="default" w:ascii="Times New Roman" w:hAnsi="Times New Roman" w:eastAsia="宋体" w:cs="Times New Roman"/>
                      <w:color w:val="auto"/>
                      <w:spacing w:val="10"/>
                      <w:sz w:val="21"/>
                      <w:szCs w:val="21"/>
                      <w:lang w:val="en-US" w:eastAsia="en-US" w:bidi="ar-SA"/>
                    </w:rPr>
                    <w:t>险废物贮存容器和包装物，保证堆存危险废物的防</w:t>
                  </w:r>
                  <w:r>
                    <w:rPr>
                      <w:rFonts w:hint="default" w:ascii="Times New Roman" w:hAnsi="Times New Roman" w:eastAsia="宋体" w:cs="Times New Roman"/>
                      <w:color w:val="auto"/>
                      <w:spacing w:val="9"/>
                      <w:sz w:val="21"/>
                      <w:szCs w:val="21"/>
                      <w:lang w:val="en-US" w:eastAsia="en-US" w:bidi="ar-SA"/>
                    </w:rPr>
                    <w:t>雨、防风、防扬尘等设施功能</w:t>
                  </w:r>
                  <w:r>
                    <w:rPr>
                      <w:rFonts w:hint="default" w:ascii="Times New Roman" w:hAnsi="Times New Roman" w:eastAsia="宋体" w:cs="Times New Roman"/>
                      <w:color w:val="auto"/>
                      <w:spacing w:val="2"/>
                      <w:sz w:val="21"/>
                      <w:szCs w:val="21"/>
                      <w:lang w:val="en-US" w:eastAsia="en-US" w:bidi="ar-SA"/>
                    </w:rPr>
                    <w:t>完好。</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10"/>
                      <w:sz w:val="21"/>
                      <w:szCs w:val="21"/>
                      <w:lang w:val="en-US" w:eastAsia="en-US" w:bidi="ar-SA"/>
                    </w:rPr>
                    <w:t>③作业设备及车辆等结束作业离开贮存设施时，应对其残留</w:t>
                  </w:r>
                  <w:r>
                    <w:rPr>
                      <w:rFonts w:hint="default" w:ascii="Times New Roman" w:hAnsi="Times New Roman" w:eastAsia="宋体" w:cs="Times New Roman"/>
                      <w:color w:val="auto"/>
                      <w:spacing w:val="9"/>
                      <w:sz w:val="21"/>
                      <w:szCs w:val="21"/>
                      <w:lang w:val="en-US" w:eastAsia="en-US" w:bidi="ar-SA"/>
                    </w:rPr>
                    <w:t>的危险废物进行清</w:t>
                  </w:r>
                  <w:r>
                    <w:rPr>
                      <w:rFonts w:hint="default" w:ascii="Times New Roman" w:hAnsi="Times New Roman" w:eastAsia="宋体" w:cs="Times New Roman"/>
                      <w:color w:val="auto"/>
                      <w:spacing w:val="8"/>
                      <w:sz w:val="21"/>
                      <w:szCs w:val="21"/>
                      <w:lang w:val="en-US" w:eastAsia="en-US" w:bidi="ar-SA"/>
                    </w:rPr>
                    <w:t>理，清理的废物或清洗废水应收集处理。</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9"/>
                      <w:sz w:val="21"/>
                      <w:szCs w:val="21"/>
                      <w:lang w:val="en-US" w:eastAsia="en-US" w:bidi="ar-SA"/>
                    </w:rPr>
                    <w:t>④贮存设施运行期间，应按国家有关标准和规定建立危险废物管理台账并保</w:t>
                  </w:r>
                  <w:r>
                    <w:rPr>
                      <w:rFonts w:hint="default" w:ascii="Times New Roman" w:hAnsi="Times New Roman" w:eastAsia="宋体" w:cs="Times New Roman"/>
                      <w:color w:val="auto"/>
                      <w:sz w:val="21"/>
                      <w:szCs w:val="21"/>
                      <w:lang w:val="en-US" w:eastAsia="en-US" w:bidi="ar-SA"/>
                    </w:rPr>
                    <w:t>存。</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10"/>
                      <w:sz w:val="21"/>
                      <w:szCs w:val="21"/>
                      <w:lang w:val="en-US" w:eastAsia="en-US" w:bidi="ar-SA"/>
                    </w:rPr>
                    <w:t>⑤贮存设施所有者或运营者应建立贮存设施环境管理制度、</w:t>
                  </w:r>
                  <w:r>
                    <w:rPr>
                      <w:rFonts w:hint="default" w:ascii="Times New Roman" w:hAnsi="Times New Roman" w:eastAsia="宋体" w:cs="Times New Roman"/>
                      <w:color w:val="auto"/>
                      <w:spacing w:val="9"/>
                      <w:sz w:val="21"/>
                      <w:szCs w:val="21"/>
                      <w:lang w:val="en-US" w:eastAsia="en-US" w:bidi="ar-SA"/>
                    </w:rPr>
                    <w:t>管理人员岗位职责制</w:t>
                  </w:r>
                  <w:r>
                    <w:rPr>
                      <w:rFonts w:hint="default" w:ascii="Times New Roman" w:hAnsi="Times New Roman" w:eastAsia="宋体" w:cs="Times New Roman"/>
                      <w:color w:val="auto"/>
                      <w:spacing w:val="8"/>
                      <w:sz w:val="21"/>
                      <w:szCs w:val="21"/>
                      <w:lang w:val="en-US" w:eastAsia="en-US" w:bidi="ar-SA"/>
                    </w:rPr>
                    <w:t>度、设施运行操作制度、人员岗位培训制度等。</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10"/>
                      <w:sz w:val="21"/>
                      <w:szCs w:val="21"/>
                      <w:lang w:val="en-US" w:eastAsia="en-US" w:bidi="ar-SA"/>
                    </w:rPr>
                    <w:t>⑥贮存设施所有者或运营者应依据国家土壤和地下水污染防</w:t>
                  </w:r>
                  <w:r>
                    <w:rPr>
                      <w:rFonts w:hint="default" w:ascii="Times New Roman" w:hAnsi="Times New Roman" w:eastAsia="宋体" w:cs="Times New Roman"/>
                      <w:color w:val="auto"/>
                      <w:spacing w:val="9"/>
                      <w:sz w:val="21"/>
                      <w:szCs w:val="21"/>
                      <w:lang w:val="en-US" w:eastAsia="en-US" w:bidi="ar-SA"/>
                    </w:rPr>
                    <w:t>治的有关规定，结合贮存设施特点建立土壤和地下水污染隐患排查制度，并定期开展隐患排查；发</w:t>
                  </w:r>
                  <w:r>
                    <w:rPr>
                      <w:rFonts w:hint="default" w:ascii="Times New Roman" w:hAnsi="Times New Roman" w:eastAsia="宋体" w:cs="Times New Roman"/>
                      <w:color w:val="auto"/>
                      <w:spacing w:val="8"/>
                      <w:sz w:val="21"/>
                      <w:szCs w:val="21"/>
                      <w:lang w:val="en-US" w:eastAsia="en-US" w:bidi="ar-SA"/>
                    </w:rPr>
                    <w:t>现隐患应及时采取措施消除隐患，并建立档案。</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9"/>
                      <w:sz w:val="21"/>
                      <w:szCs w:val="21"/>
                      <w:lang w:val="en-US" w:eastAsia="en-US" w:bidi="ar-SA"/>
                    </w:rPr>
                    <w:t>⑦贮存设施所有者或运营者应建立贮存设施全部档案，包括设</w:t>
                  </w:r>
                  <w:r>
                    <w:rPr>
                      <w:rFonts w:hint="default" w:ascii="Times New Roman" w:hAnsi="Times New Roman" w:eastAsia="宋体" w:cs="Times New Roman"/>
                      <w:color w:val="auto"/>
                      <w:spacing w:val="8"/>
                      <w:sz w:val="21"/>
                      <w:szCs w:val="21"/>
                      <w:lang w:val="en-US" w:eastAsia="en-US" w:bidi="ar-SA"/>
                    </w:rPr>
                    <w:t>计、施工、验收、</w:t>
                  </w:r>
                  <w:r>
                    <w:rPr>
                      <w:rFonts w:hint="default" w:ascii="Times New Roman" w:hAnsi="Times New Roman" w:eastAsia="宋体" w:cs="Times New Roman"/>
                      <w:color w:val="auto"/>
                      <w:spacing w:val="9"/>
                      <w:sz w:val="21"/>
                      <w:szCs w:val="21"/>
                      <w:lang w:val="en-US" w:eastAsia="en-US" w:bidi="ar-SA"/>
                    </w:rPr>
                    <w:t>运行、监测和环境应急等，应按国家有关档案管理的法律</w:t>
                  </w:r>
                  <w:r>
                    <w:rPr>
                      <w:rFonts w:hint="default" w:ascii="Times New Roman" w:hAnsi="Times New Roman" w:eastAsia="宋体" w:cs="Times New Roman"/>
                      <w:color w:val="auto"/>
                      <w:spacing w:val="8"/>
                      <w:sz w:val="21"/>
                      <w:szCs w:val="21"/>
                      <w:lang w:val="en-US" w:eastAsia="en-US" w:bidi="ar-SA"/>
                    </w:rPr>
                    <w:t>法规进行整理和归档。</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7"/>
                      <w:sz w:val="21"/>
                      <w:szCs w:val="21"/>
                      <w:lang w:val="en-US" w:eastAsia="en-US" w:bidi="ar-SA"/>
                    </w:rPr>
                    <w:t>贮存点环境管理要求：</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pacing w:val="8"/>
                      <w:sz w:val="21"/>
                      <w:szCs w:val="21"/>
                      <w:lang w:val="en-US" w:eastAsia="en-US" w:bidi="ar-SA"/>
                    </w:rPr>
                  </w:pPr>
                  <w:r>
                    <w:rPr>
                      <w:rFonts w:hint="default" w:ascii="Times New Roman" w:hAnsi="Times New Roman" w:eastAsia="宋体" w:cs="Times New Roman"/>
                      <w:color w:val="auto"/>
                      <w:spacing w:val="9"/>
                      <w:sz w:val="21"/>
                      <w:szCs w:val="21"/>
                      <w:lang w:val="en-US" w:eastAsia="en-US" w:bidi="ar-SA"/>
                    </w:rPr>
                    <w:t>①贮存点应具有固定的区域边界，并应采取与其</w:t>
                  </w:r>
                  <w:r>
                    <w:rPr>
                      <w:rFonts w:hint="default" w:ascii="Times New Roman" w:hAnsi="Times New Roman" w:eastAsia="宋体" w:cs="Times New Roman"/>
                      <w:color w:val="auto"/>
                      <w:spacing w:val="8"/>
                      <w:sz w:val="21"/>
                      <w:szCs w:val="21"/>
                      <w:lang w:val="en-US" w:eastAsia="en-US" w:bidi="ar-SA"/>
                    </w:rPr>
                    <w:t>他区域进行隔离的</w:t>
                  </w:r>
                  <w:r>
                    <w:rPr>
                      <w:rFonts w:hint="default" w:ascii="Times New Roman" w:hAnsi="Times New Roman" w:eastAsia="宋体" w:cs="Times New Roman"/>
                      <w:color w:val="auto"/>
                      <w:spacing w:val="8"/>
                      <w:sz w:val="21"/>
                      <w:szCs w:val="21"/>
                      <w:lang w:val="en-US" w:eastAsia="zh-CN" w:bidi="ar-SA"/>
                    </w:rPr>
                    <w:t>措施</w:t>
                  </w:r>
                  <w:r>
                    <w:rPr>
                      <w:rFonts w:hint="default" w:ascii="Times New Roman" w:hAnsi="Times New Roman" w:eastAsia="宋体" w:cs="Times New Roman"/>
                      <w:color w:val="auto"/>
                      <w:spacing w:val="8"/>
                      <w:sz w:val="21"/>
                      <w:szCs w:val="21"/>
                      <w:lang w:val="en-US" w:eastAsia="en-US" w:bidi="ar-SA"/>
                    </w:rPr>
                    <w:t>。</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9"/>
                      <w:sz w:val="21"/>
                      <w:szCs w:val="21"/>
                      <w:lang w:val="en-US" w:eastAsia="en-US" w:bidi="ar-SA"/>
                    </w:rPr>
                    <w:t>②贮存点应采取防风、防雨、防晒和防止危险废物流失、扬散等措施。</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9"/>
                      <w:sz w:val="21"/>
                      <w:szCs w:val="21"/>
                      <w:lang w:val="en-US" w:eastAsia="en-US" w:bidi="ar-SA"/>
                    </w:rPr>
                    <w:t>③贮存点贮存的危险废物应置于容器或包装物中，不应直接散堆。</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10"/>
                      <w:sz w:val="21"/>
                      <w:szCs w:val="21"/>
                      <w:lang w:val="en-US" w:eastAsia="en-US" w:bidi="ar-SA"/>
                    </w:rPr>
                    <w:t>④贮存点应根据危险废物的形态、物理化学性质、包装形式</w:t>
                  </w:r>
                  <w:r>
                    <w:rPr>
                      <w:rFonts w:hint="default" w:ascii="Times New Roman" w:hAnsi="Times New Roman" w:eastAsia="宋体" w:cs="Times New Roman"/>
                      <w:color w:val="auto"/>
                      <w:spacing w:val="9"/>
                      <w:sz w:val="21"/>
                      <w:szCs w:val="21"/>
                      <w:lang w:val="en-US" w:eastAsia="en-US" w:bidi="ar-SA"/>
                    </w:rPr>
                    <w:t>等，采取防渗、防漏</w:t>
                  </w:r>
                  <w:r>
                    <w:rPr>
                      <w:rFonts w:hint="default" w:ascii="Times New Roman" w:hAnsi="Times New Roman" w:eastAsia="宋体" w:cs="Times New Roman"/>
                      <w:color w:val="auto"/>
                      <w:spacing w:val="8"/>
                      <w:sz w:val="21"/>
                      <w:szCs w:val="21"/>
                      <w:lang w:val="en-US" w:eastAsia="en-US" w:bidi="ar-SA"/>
                    </w:rPr>
                    <w:t>等污染防治措施或采用具有相应功能的装置。</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8"/>
                      <w:sz w:val="21"/>
                      <w:szCs w:val="21"/>
                      <w:lang w:val="en-US" w:eastAsia="en-US" w:bidi="ar-SA"/>
                    </w:rPr>
                    <w:t>⑤贮存点应及时清运贮存的危险废物，实时贮存量不应超过3吨。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jc w:val="center"/>
              </w:trPr>
              <w:tc>
                <w:tcPr>
                  <w:tcW w:w="4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5"/>
                      <w:position w:val="4"/>
                      <w:sz w:val="21"/>
                      <w:szCs w:val="21"/>
                      <w:lang w:val="en-US" w:eastAsia="en-US" w:bidi="ar-SA"/>
                    </w:rPr>
                    <w:t>委托</w:t>
                  </w:r>
                </w:p>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jc w:val="center"/>
                    <w:textAlignment w:val="auto"/>
                    <w:rPr>
                      <w:rFonts w:hint="default" w:ascii="Times New Roman" w:hAnsi="Times New Roman" w:eastAsia="宋体" w:cs="Times New Roman"/>
                      <w:color w:val="auto"/>
                      <w:spacing w:val="4"/>
                      <w:sz w:val="21"/>
                      <w:szCs w:val="21"/>
                      <w:lang w:val="en-US" w:eastAsia="en-US" w:bidi="ar-SA"/>
                    </w:rPr>
                  </w:pPr>
                  <w:r>
                    <w:rPr>
                      <w:rFonts w:hint="default" w:ascii="Times New Roman" w:hAnsi="Times New Roman" w:eastAsia="宋体" w:cs="Times New Roman"/>
                      <w:color w:val="auto"/>
                      <w:spacing w:val="4"/>
                      <w:sz w:val="21"/>
                      <w:szCs w:val="21"/>
                      <w:lang w:val="en-US" w:eastAsia="en-US" w:bidi="ar-SA"/>
                    </w:rPr>
                    <w:t>转移</w:t>
                  </w:r>
                </w:p>
              </w:tc>
              <w:tc>
                <w:tcPr>
                  <w:tcW w:w="4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9"/>
                      <w:sz w:val="21"/>
                      <w:szCs w:val="21"/>
                      <w:lang w:val="en-US" w:eastAsia="en-US" w:bidi="ar-SA"/>
                    </w:rPr>
                    <w:t>严格按照《危险废物转移管理办法》相关要</w:t>
                  </w:r>
                  <w:r>
                    <w:rPr>
                      <w:rFonts w:hint="default" w:ascii="Times New Roman" w:hAnsi="Times New Roman" w:eastAsia="宋体" w:cs="Times New Roman"/>
                      <w:color w:val="auto"/>
                      <w:spacing w:val="8"/>
                      <w:sz w:val="21"/>
                      <w:szCs w:val="21"/>
                      <w:lang w:val="en-US" w:eastAsia="en-US" w:bidi="ar-SA"/>
                    </w:rPr>
                    <w:t>求：</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9"/>
                      <w:sz w:val="21"/>
                      <w:szCs w:val="21"/>
                      <w:lang w:val="en-US" w:eastAsia="en-US" w:bidi="ar-SA"/>
                    </w:rPr>
                    <w:t>①转移危险废物的，应当执行危险废物转移联单制度。</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10"/>
                      <w:sz w:val="21"/>
                      <w:szCs w:val="21"/>
                      <w:lang w:val="en-US" w:eastAsia="en-US" w:bidi="ar-SA"/>
                    </w:rPr>
                    <w:t>②转移危险废物的，应当通过国家危险废物信息管理系统填</w:t>
                  </w:r>
                  <w:r>
                    <w:rPr>
                      <w:rFonts w:hint="default" w:ascii="Times New Roman" w:hAnsi="Times New Roman" w:eastAsia="宋体" w:cs="Times New Roman"/>
                      <w:color w:val="auto"/>
                      <w:spacing w:val="9"/>
                      <w:sz w:val="21"/>
                      <w:szCs w:val="21"/>
                      <w:lang w:val="en-US" w:eastAsia="en-US" w:bidi="ar-SA"/>
                    </w:rPr>
                    <w:t>写、运行危险废物电子转移联单，并依照国家有关规定公开危险废物转移相关污染环境防治信息。</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9"/>
                      <w:sz w:val="21"/>
                      <w:szCs w:val="21"/>
                      <w:lang w:val="en-US" w:eastAsia="en-US" w:bidi="ar-SA"/>
                    </w:rPr>
                    <w:t>③运输危险废物的，应当遵守国家有关危险货物运输管理的规定。</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9"/>
                      <w:sz w:val="21"/>
                      <w:szCs w:val="21"/>
                      <w:lang w:val="en-US" w:eastAsia="en-US" w:bidi="ar-SA"/>
                    </w:rPr>
                    <w:t>④制定危险废物管理计划，明确拟转移危险废物的种类、重量和流向等信息。</w:t>
                  </w:r>
                </w:p>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10"/>
                      <w:sz w:val="21"/>
                      <w:szCs w:val="21"/>
                      <w:lang w:val="en-US" w:eastAsia="en-US" w:bidi="ar-SA"/>
                    </w:rPr>
                    <w:t>⑤建立危险废物管理台账，对转移的危险废物进行计量称重</w:t>
                  </w:r>
                  <w:r>
                    <w:rPr>
                      <w:rFonts w:hint="default" w:ascii="Times New Roman" w:hAnsi="Times New Roman" w:eastAsia="宋体" w:cs="Times New Roman"/>
                      <w:color w:val="auto"/>
                      <w:spacing w:val="9"/>
                      <w:sz w:val="21"/>
                      <w:szCs w:val="21"/>
                      <w:lang w:val="en-US" w:eastAsia="en-US" w:bidi="ar-SA"/>
                    </w:rPr>
                    <w:t>，如实记录、妥善保管转移危险废物的种类、重量和接受人等相关</w:t>
                  </w:r>
                  <w:r>
                    <w:rPr>
                      <w:rFonts w:hint="default" w:ascii="Times New Roman" w:hAnsi="Times New Roman" w:eastAsia="宋体" w:cs="Times New Roman"/>
                      <w:color w:val="auto"/>
                      <w:spacing w:val="8"/>
                      <w:sz w:val="21"/>
                      <w:szCs w:val="21"/>
                      <w:lang w:val="en-US" w:eastAsia="en-US" w:bidi="ar-SA"/>
                    </w:rPr>
                    <w:t>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jc w:val="center"/>
              </w:trPr>
              <w:tc>
                <w:tcPr>
                  <w:tcW w:w="4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jc w:val="center"/>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转移联单要求</w:t>
                  </w:r>
                </w:p>
              </w:tc>
              <w:tc>
                <w:tcPr>
                  <w:tcW w:w="4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jc w:val="both"/>
                    <w:textAlignment w:val="auto"/>
                    <w:rPr>
                      <w:rFonts w:hint="default" w:ascii="Times New Roman" w:hAnsi="Times New Roman" w:eastAsia="宋体" w:cs="Times New Roman"/>
                      <w:color w:val="auto"/>
                      <w:spacing w:val="9"/>
                      <w:sz w:val="21"/>
                      <w:szCs w:val="21"/>
                      <w:lang w:val="en-US" w:eastAsia="en-US" w:bidi="ar-SA"/>
                    </w:rPr>
                  </w:pPr>
                  <w:r>
                    <w:rPr>
                      <w:rFonts w:hint="default" w:ascii="Times New Roman" w:hAnsi="Times New Roman" w:eastAsia="宋体" w:cs="Times New Roman"/>
                      <w:color w:val="auto"/>
                      <w:spacing w:val="9"/>
                      <w:sz w:val="21"/>
                      <w:szCs w:val="21"/>
                      <w:lang w:val="en-US" w:eastAsia="en-US" w:bidi="ar-SA"/>
                    </w:rPr>
                    <w:t>①危险废物转移联单应当根据危险废物管理计划中填报的危险废物转移等备案信息填写、运行。</w:t>
                  </w:r>
                </w:p>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jc w:val="both"/>
                    <w:textAlignment w:val="auto"/>
                    <w:rPr>
                      <w:rFonts w:hint="default" w:ascii="Times New Roman" w:hAnsi="Times New Roman" w:eastAsia="宋体" w:cs="Times New Roman"/>
                      <w:color w:val="auto"/>
                      <w:spacing w:val="9"/>
                      <w:sz w:val="21"/>
                      <w:szCs w:val="21"/>
                      <w:lang w:val="en-US" w:eastAsia="en-US" w:bidi="ar-SA"/>
                    </w:rPr>
                  </w:pPr>
                  <w:r>
                    <w:rPr>
                      <w:rFonts w:hint="default" w:ascii="Times New Roman" w:hAnsi="Times New Roman" w:eastAsia="宋体" w:cs="Times New Roman"/>
                      <w:color w:val="auto"/>
                      <w:spacing w:val="9"/>
                      <w:sz w:val="21"/>
                      <w:szCs w:val="21"/>
                      <w:lang w:val="en-US" w:eastAsia="en-US" w:bidi="ar-SA"/>
                    </w:rPr>
                    <w:t>②危险废物转移联单实行全国统一编号，编号由十四位阿拉伯数字组成。第一至四位数字为年份代码；第五、六位数字为移出地省级行政区划代码；第七、八位数字为移出地设区的市级行政区划代码；其余六位数字以移出地设区的市级行政区域为单位进行流水编号。</w:t>
                  </w:r>
                </w:p>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jc w:val="both"/>
                    <w:textAlignment w:val="auto"/>
                    <w:rPr>
                      <w:rFonts w:hint="default" w:ascii="Times New Roman" w:hAnsi="Times New Roman" w:eastAsia="宋体" w:cs="Times New Roman"/>
                      <w:color w:val="auto"/>
                      <w:spacing w:val="9"/>
                      <w:sz w:val="21"/>
                      <w:szCs w:val="21"/>
                      <w:lang w:val="en-US" w:eastAsia="en-US" w:bidi="ar-SA"/>
                    </w:rPr>
                  </w:pPr>
                  <w:r>
                    <w:rPr>
                      <w:rFonts w:hint="default" w:ascii="Times New Roman" w:hAnsi="Times New Roman" w:eastAsia="宋体" w:cs="Times New Roman"/>
                      <w:color w:val="auto"/>
                      <w:spacing w:val="9"/>
                      <w:sz w:val="21"/>
                      <w:szCs w:val="21"/>
                      <w:lang w:val="en-US" w:eastAsia="en-US" w:bidi="ar-SA"/>
                    </w:rPr>
                    <w:t>③移出人每转移一车（船或者其他运输工具）次同类危险废物，应当填写、运行一份危险废物转移联单；每车（船或者其他运输工具）次转移多类危险废物的，可以填写、运行一份危险废物转移联单，也可以每一类危险废物填写、运行一份危险废物转移联单。</w:t>
                  </w:r>
                </w:p>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jc w:val="both"/>
                    <w:textAlignment w:val="auto"/>
                    <w:rPr>
                      <w:rFonts w:hint="default" w:ascii="Times New Roman" w:hAnsi="Times New Roman" w:eastAsia="宋体" w:cs="Times New Roman"/>
                      <w:color w:val="auto"/>
                      <w:spacing w:val="9"/>
                      <w:sz w:val="21"/>
                      <w:szCs w:val="21"/>
                      <w:lang w:val="en-US" w:eastAsia="en-US" w:bidi="ar-SA"/>
                    </w:rPr>
                  </w:pPr>
                  <w:r>
                    <w:rPr>
                      <w:rFonts w:hint="default" w:ascii="Times New Roman" w:hAnsi="Times New Roman" w:eastAsia="宋体" w:cs="Times New Roman"/>
                      <w:color w:val="auto"/>
                      <w:spacing w:val="9"/>
                      <w:sz w:val="21"/>
                      <w:szCs w:val="21"/>
                      <w:lang w:val="en-US" w:eastAsia="en-US" w:bidi="ar-SA"/>
                    </w:rPr>
                    <w:t>④采用联运方式转移危险废物的，前一承运人和后一承运人应当明确运输交接的时间和地点。后一承运人应当核实危险废物转移联单确定的移出人信息、前一承运人信息及危险废物相关信息。</w:t>
                  </w:r>
                </w:p>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jc w:val="both"/>
                    <w:textAlignment w:val="auto"/>
                    <w:rPr>
                      <w:rFonts w:hint="default" w:ascii="Times New Roman" w:hAnsi="Times New Roman" w:eastAsia="宋体" w:cs="Times New Roman"/>
                      <w:color w:val="auto"/>
                      <w:spacing w:val="9"/>
                      <w:sz w:val="21"/>
                      <w:szCs w:val="21"/>
                      <w:lang w:val="en-US" w:eastAsia="en-US" w:bidi="ar-SA"/>
                    </w:rPr>
                  </w:pPr>
                  <w:r>
                    <w:rPr>
                      <w:rFonts w:hint="default" w:ascii="Times New Roman" w:hAnsi="Times New Roman" w:eastAsia="宋体" w:cs="Times New Roman"/>
                      <w:color w:val="auto"/>
                      <w:spacing w:val="9"/>
                      <w:sz w:val="21"/>
                      <w:szCs w:val="21"/>
                      <w:lang w:val="en-US" w:eastAsia="en-US" w:bidi="ar-SA"/>
                    </w:rPr>
                    <w:t>⑤运抵的危险废物的名称、数量、特性、形态、包装方式与危险废物转移联单填写内容不符的，接受人应当及时告知移出人，视情况决定是否接受，同时向接受地生态环境主管部门报告。</w:t>
                  </w:r>
                </w:p>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jc w:val="both"/>
                    <w:textAlignment w:val="auto"/>
                    <w:rPr>
                      <w:rFonts w:hint="default" w:ascii="Times New Roman" w:hAnsi="Times New Roman" w:eastAsia="宋体" w:cs="Times New Roman"/>
                      <w:color w:val="auto"/>
                      <w:spacing w:val="9"/>
                      <w:sz w:val="21"/>
                      <w:szCs w:val="21"/>
                      <w:lang w:val="en-US" w:eastAsia="en-US" w:bidi="ar-SA"/>
                    </w:rPr>
                  </w:pPr>
                  <w:r>
                    <w:rPr>
                      <w:rFonts w:hint="default" w:ascii="Times New Roman" w:hAnsi="Times New Roman" w:eastAsia="宋体" w:cs="Times New Roman"/>
                      <w:color w:val="auto"/>
                      <w:spacing w:val="9"/>
                      <w:sz w:val="21"/>
                      <w:szCs w:val="21"/>
                      <w:lang w:val="en-US" w:eastAsia="en-US" w:bidi="ar-SA"/>
                    </w:rPr>
                    <w:t>⑥危险废物电子转移联单数据应当在信息系统中至少保存十年。</w:t>
                  </w:r>
                </w:p>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jc w:val="both"/>
                    <w:textAlignment w:val="auto"/>
                    <w:rPr>
                      <w:rFonts w:hint="default" w:ascii="Times New Roman" w:hAnsi="Times New Roman" w:eastAsia="宋体" w:cs="Times New Roman"/>
                      <w:color w:val="auto"/>
                      <w:spacing w:val="9"/>
                      <w:sz w:val="21"/>
                      <w:szCs w:val="21"/>
                      <w:lang w:val="en-US" w:eastAsia="en-US" w:bidi="ar-SA"/>
                    </w:rPr>
                  </w:pPr>
                  <w:r>
                    <w:rPr>
                      <w:rFonts w:hint="default" w:ascii="Times New Roman" w:hAnsi="Times New Roman" w:eastAsia="宋体" w:cs="Times New Roman"/>
                      <w:color w:val="auto"/>
                      <w:spacing w:val="9"/>
                      <w:sz w:val="21"/>
                      <w:szCs w:val="21"/>
                      <w:lang w:val="en-US" w:eastAsia="en-US" w:bidi="ar-SA"/>
                    </w:rPr>
                    <w:t>因特殊原因无法运行危险废物电子转移联单的，可以先使用纸质转移联单，并于转移活动完成后十个工作日内在信息系统中补录电子转移联单。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jc w:val="center"/>
              </w:trPr>
              <w:tc>
                <w:tcPr>
                  <w:tcW w:w="4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jc w:val="center"/>
                    <w:textAlignment w:val="auto"/>
                    <w:rPr>
                      <w:rFonts w:hint="default"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图形标志要求</w:t>
                  </w:r>
                </w:p>
              </w:tc>
              <w:tc>
                <w:tcPr>
                  <w:tcW w:w="4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jc w:val="both"/>
                    <w:textAlignment w:val="auto"/>
                    <w:rPr>
                      <w:rFonts w:hint="eastAsia" w:ascii="Times New Roman" w:hAnsi="Times New Roman" w:eastAsia="宋体" w:cs="Times New Roman"/>
                      <w:color w:val="auto"/>
                      <w:spacing w:val="9"/>
                      <w:sz w:val="21"/>
                      <w:szCs w:val="21"/>
                      <w:lang w:val="en-US" w:eastAsia="zh-CN" w:bidi="ar-SA"/>
                    </w:rPr>
                  </w:pPr>
                  <w:r>
                    <w:rPr>
                      <w:rFonts w:hint="default" w:ascii="Times New Roman" w:hAnsi="Times New Roman" w:eastAsia="宋体" w:cs="Times New Roman"/>
                      <w:color w:val="auto"/>
                      <w:spacing w:val="9"/>
                      <w:sz w:val="21"/>
                      <w:szCs w:val="21"/>
                      <w:lang w:val="en-US" w:eastAsia="en-US" w:bidi="ar-SA"/>
                    </w:rPr>
                    <w:t>危险废物暂存场所按《危险废物识别标志设置技术规范》（HJ 1276-2022）的规定设置立牌、标签等图形标志</w:t>
                  </w:r>
                  <w:r>
                    <w:rPr>
                      <w:rFonts w:hint="eastAsia" w:ascii="Times New Roman" w:hAnsi="Times New Roman" w:eastAsia="宋体" w:cs="Times New Roman"/>
                      <w:color w:val="auto"/>
                      <w:spacing w:val="9"/>
                      <w:sz w:val="21"/>
                      <w:szCs w:val="21"/>
                      <w:lang w:val="en-US" w:eastAsia="zh-CN" w:bidi="ar-SA"/>
                    </w:rPr>
                    <w:t>。</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 w:val="0"/>
                <w:bCs w:val="0"/>
                <w:color w:val="auto"/>
                <w:kern w:val="2"/>
                <w:sz w:val="24"/>
                <w:szCs w:val="24"/>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napToGrid w:val="0"/>
                <w:color w:val="auto"/>
                <w:kern w:val="0"/>
                <w:sz w:val="24"/>
                <w:szCs w:val="24"/>
                <w:lang w:val="en-US" w:eastAsia="zh-CN"/>
              </w:rPr>
            </w:pPr>
            <w:r>
              <w:rPr>
                <w:rFonts w:hint="eastAsia" w:ascii="Times New Roman" w:hAnsi="Times New Roman" w:eastAsia="宋体" w:cs="Times New Roman"/>
                <w:b w:val="0"/>
                <w:bCs w:val="0"/>
                <w:color w:val="auto"/>
                <w:kern w:val="2"/>
                <w:sz w:val="24"/>
                <w:szCs w:val="24"/>
                <w:lang w:val="en-US" w:eastAsia="zh-CN" w:bidi="ar-SA"/>
              </w:rPr>
              <w:t>本项目现状未建设危废暂存点，结合项目危废产生情况（仅产生废机油危废，且产生量小），两座锅炉房内各设置一处10m</w:t>
            </w:r>
            <w:r>
              <w:rPr>
                <w:rFonts w:hint="eastAsia" w:ascii="Times New Roman" w:hAnsi="Times New Roman" w:eastAsia="宋体" w:cs="Times New Roman"/>
                <w:b w:val="0"/>
                <w:bCs w:val="0"/>
                <w:color w:val="auto"/>
                <w:kern w:val="2"/>
                <w:sz w:val="24"/>
                <w:szCs w:val="24"/>
                <w:vertAlign w:val="superscript"/>
                <w:lang w:val="en-US" w:eastAsia="zh-CN" w:bidi="ar-SA"/>
              </w:rPr>
              <w:t>2</w:t>
            </w:r>
            <w:r>
              <w:rPr>
                <w:rFonts w:hint="eastAsia" w:ascii="Times New Roman" w:hAnsi="Times New Roman" w:eastAsia="宋体" w:cs="Times New Roman"/>
                <w:b w:val="0"/>
                <w:bCs w:val="0"/>
                <w:color w:val="auto"/>
                <w:kern w:val="2"/>
                <w:sz w:val="24"/>
                <w:szCs w:val="24"/>
                <w:vertAlign w:val="baseline"/>
                <w:lang w:val="en-US" w:eastAsia="zh-CN" w:bidi="ar-SA"/>
              </w:rPr>
              <w:t>危废暂存点</w:t>
            </w:r>
            <w:r>
              <w:rPr>
                <w:rFonts w:hint="eastAsia" w:ascii="Times New Roman" w:hAnsi="Times New Roman" w:eastAsia="宋体" w:cs="Times New Roman"/>
                <w:b w:val="0"/>
                <w:bCs w:val="0"/>
                <w:color w:val="auto"/>
                <w:kern w:val="2"/>
                <w:sz w:val="24"/>
                <w:szCs w:val="24"/>
                <w:lang w:val="en-US" w:eastAsia="zh-CN" w:bidi="ar-SA"/>
              </w:rPr>
              <w:t>，危险废物产生后应置于带盖密闭，且防渗、防腐的容器中于危废暂存间内分类、分区贮存，在危废不与地面直接接触的情况下（各类危废均设置专用容器暂存），危废间地面防渗可采取铺设抗渗混凝土措施。</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lang w:val="en-US" w:eastAsia="zh-CN" w:bidi="zh-CN"/>
              </w:rPr>
            </w:pPr>
            <w:r>
              <w:rPr>
                <w:rFonts w:hint="eastAsia" w:ascii="Times New Roman" w:hAnsi="Times New Roman" w:eastAsia="宋体" w:cs="Times New Roman"/>
                <w:color w:val="auto"/>
                <w:kern w:val="2"/>
                <w:sz w:val="24"/>
                <w:szCs w:val="24"/>
                <w:lang w:val="zh-CN" w:eastAsia="zh-CN" w:bidi="zh-CN"/>
              </w:rPr>
              <w:t>（</w:t>
            </w:r>
            <w:r>
              <w:rPr>
                <w:rFonts w:hint="eastAsia" w:ascii="Times New Roman" w:hAnsi="Times New Roman" w:eastAsia="宋体" w:cs="Times New Roman"/>
                <w:color w:val="auto"/>
                <w:kern w:val="2"/>
                <w:sz w:val="24"/>
                <w:szCs w:val="24"/>
                <w:lang w:val="en-US" w:eastAsia="zh-CN" w:bidi="zh-CN"/>
              </w:rPr>
              <w:t>2</w:t>
            </w:r>
            <w:r>
              <w:rPr>
                <w:rFonts w:hint="eastAsia" w:ascii="Times New Roman" w:hAnsi="Times New Roman" w:eastAsia="宋体" w:cs="Times New Roman"/>
                <w:color w:val="auto"/>
                <w:kern w:val="2"/>
                <w:sz w:val="24"/>
                <w:szCs w:val="24"/>
                <w:lang w:val="zh-CN" w:eastAsia="zh-CN" w:bidi="zh-CN"/>
              </w:rPr>
              <w:t>）</w:t>
            </w:r>
            <w:r>
              <w:rPr>
                <w:rFonts w:hint="eastAsia" w:ascii="Times New Roman" w:hAnsi="Times New Roman" w:eastAsia="宋体" w:cs="Times New Roman"/>
                <w:color w:val="auto"/>
                <w:kern w:val="2"/>
                <w:sz w:val="24"/>
                <w:szCs w:val="24"/>
                <w:lang w:val="en-US" w:eastAsia="zh-CN" w:bidi="zh-CN"/>
              </w:rPr>
              <w:t>危险废物管理计划要求</w:t>
            </w:r>
          </w:p>
          <w:p>
            <w:pPr>
              <w:keepNext w:val="0"/>
              <w:keepLines w:val="0"/>
              <w:suppressLineNumbers w:val="0"/>
              <w:tabs>
                <w:tab w:val="left" w:pos="924"/>
              </w:tabs>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根据《危险废物管理计划和管理台账制定技术导则》（HJ 1259-2022），本项目属于危险废物登记管理单位，建设单位应根据《危险废物管理计划和管理台账制定技术导则》（HJ 1259-2022）中危险废物管理计划制定要求制定危险废物管理计划并于每年3月31日前通过国家危险废物信息管理系统在线填写并提交当年度的危险废物管理计划，由国家危险废物信息管理系统自动生成备案编号和回执，完成备案。</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Times New Roman" w:hAnsi="Times New Roman" w:eastAsia="宋体" w:cs="Times New Roman"/>
                <w:color w:val="auto"/>
                <w:kern w:val="2"/>
                <w:sz w:val="24"/>
                <w:szCs w:val="24"/>
                <w:highlight w:val="none"/>
                <w:lang w:val="zh-CN" w:eastAsia="zh-CN" w:bidi="zh-CN"/>
              </w:rPr>
            </w:pPr>
            <w:r>
              <w:rPr>
                <w:rFonts w:hint="default" w:ascii="Times New Roman" w:hAnsi="Times New Roman" w:eastAsia="宋体" w:cs="Times New Roman"/>
                <w:color w:val="auto"/>
                <w:sz w:val="24"/>
                <w:lang w:val="en-US" w:eastAsia="zh-CN"/>
              </w:rPr>
              <w:t>管理</w:t>
            </w:r>
            <w:r>
              <w:rPr>
                <w:rFonts w:hint="default" w:ascii="Times New Roman" w:hAnsi="Times New Roman" w:eastAsia="宋体" w:cs="Times New Roman"/>
                <w:color w:val="auto"/>
                <w:sz w:val="24"/>
                <w:highlight w:val="none"/>
                <w:lang w:val="en-US" w:eastAsia="zh-CN"/>
              </w:rPr>
              <w:t>计划制定内容包括</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单位基本信息、危险废物产生情况信息、危险废物转移情况信息。</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bidi="zh-CN"/>
              </w:rPr>
            </w:pPr>
            <w:r>
              <w:rPr>
                <w:rFonts w:hint="eastAsia" w:ascii="Times New Roman" w:hAnsi="Times New Roman" w:eastAsia="宋体" w:cs="Times New Roman"/>
                <w:color w:val="auto"/>
                <w:kern w:val="2"/>
                <w:sz w:val="24"/>
                <w:szCs w:val="24"/>
                <w:highlight w:val="none"/>
                <w:lang w:val="zh-CN" w:eastAsia="zh-CN" w:bidi="zh-CN"/>
              </w:rPr>
              <w:t>（</w:t>
            </w:r>
            <w:r>
              <w:rPr>
                <w:rFonts w:hint="eastAsia" w:ascii="Times New Roman" w:hAnsi="Times New Roman" w:eastAsia="宋体" w:cs="Times New Roman"/>
                <w:color w:val="auto"/>
                <w:kern w:val="2"/>
                <w:sz w:val="24"/>
                <w:szCs w:val="24"/>
                <w:highlight w:val="none"/>
                <w:lang w:val="en-US" w:eastAsia="zh-CN" w:bidi="zh-CN"/>
              </w:rPr>
              <w:t>3</w:t>
            </w:r>
            <w:r>
              <w:rPr>
                <w:rFonts w:hint="eastAsia" w:ascii="Times New Roman" w:hAnsi="Times New Roman" w:eastAsia="宋体" w:cs="Times New Roman"/>
                <w:color w:val="auto"/>
                <w:kern w:val="2"/>
                <w:sz w:val="24"/>
                <w:szCs w:val="24"/>
                <w:highlight w:val="none"/>
                <w:lang w:val="zh-CN" w:eastAsia="zh-CN" w:bidi="zh-CN"/>
              </w:rPr>
              <w:t>）</w:t>
            </w:r>
            <w:r>
              <w:rPr>
                <w:rFonts w:hint="eastAsia" w:ascii="Times New Roman" w:hAnsi="Times New Roman" w:eastAsia="宋体" w:cs="Times New Roman"/>
                <w:color w:val="auto"/>
                <w:kern w:val="2"/>
                <w:sz w:val="24"/>
                <w:szCs w:val="24"/>
                <w:highlight w:val="none"/>
                <w:lang w:val="en-US" w:eastAsia="zh-CN" w:bidi="zh-CN"/>
              </w:rPr>
              <w:t>危险废物台账记录要求</w:t>
            </w:r>
          </w:p>
          <w:p>
            <w:pPr>
              <w:keepNext w:val="0"/>
              <w:keepLines w:val="0"/>
              <w:suppressLineNumbers w:val="0"/>
              <w:adjustRightInd w:val="0"/>
              <w:snapToGrid w:val="0"/>
              <w:spacing w:before="0" w:beforeAutospacing="0" w:after="0" w:afterAutospacing="0" w:line="360" w:lineRule="auto"/>
              <w:ind w:left="0" w:right="0" w:firstLine="482"/>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根据</w:t>
            </w:r>
            <w:r>
              <w:rPr>
                <w:rFonts w:hint="default" w:ascii="Times New Roman" w:hAnsi="Times New Roman" w:eastAsia="宋体" w:cs="Times New Roman"/>
                <w:color w:val="auto"/>
                <w:sz w:val="24"/>
                <w:highlight w:val="none"/>
                <w:lang w:val="en-US" w:eastAsia="zh-CN"/>
              </w:rPr>
              <w:t>《危险废物管理计划和管理台账制定技术导则》（HJ1259-2022）</w:t>
            </w:r>
            <w:r>
              <w:rPr>
                <w:rFonts w:hint="eastAsia"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产生危险废物的单位应建立危险废物管理台账，落实危险废物管理台账记录的责任人，明确工作职责，并对危险废物管理台账的真实性、准确性和完整性负法律责任。</w:t>
            </w:r>
          </w:p>
          <w:p>
            <w:pPr>
              <w:keepNext w:val="0"/>
              <w:keepLines w:val="0"/>
              <w:suppressLineNumbers w:val="0"/>
              <w:adjustRightInd w:val="0"/>
              <w:snapToGrid w:val="0"/>
              <w:spacing w:before="0" w:beforeAutospacing="0" w:after="0" w:afterAutospacing="0" w:line="360" w:lineRule="auto"/>
              <w:ind w:left="0" w:right="0" w:firstLine="48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1）频次要求</w:t>
            </w:r>
          </w:p>
          <w:p>
            <w:pPr>
              <w:keepNext w:val="0"/>
              <w:keepLines w:val="0"/>
              <w:suppressLineNumbers w:val="0"/>
              <w:adjustRightInd w:val="0"/>
              <w:snapToGrid w:val="0"/>
              <w:spacing w:before="0" w:beforeAutospacing="0" w:after="0" w:afterAutospacing="0" w:line="360" w:lineRule="auto"/>
              <w:ind w:left="0" w:right="0" w:firstLine="48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 xml:space="preserve">产生后盛放至容器和包装物的，应按每个容器和包装物进行记录；其他特殊情形的，根据危险废物产生规律确定记录频次。 </w:t>
            </w:r>
          </w:p>
          <w:p>
            <w:pPr>
              <w:keepNext w:val="0"/>
              <w:keepLines w:val="0"/>
              <w:suppressLineNumbers w:val="0"/>
              <w:adjustRightInd w:val="0"/>
              <w:snapToGrid w:val="0"/>
              <w:spacing w:before="0" w:beforeAutospacing="0" w:after="0" w:afterAutospacing="0" w:line="360" w:lineRule="auto"/>
              <w:ind w:left="0" w:right="0" w:firstLine="48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2）记录内容</w:t>
            </w:r>
          </w:p>
          <w:p>
            <w:pPr>
              <w:keepNext w:val="0"/>
              <w:keepLines w:val="0"/>
              <w:suppressLineNumbers w:val="0"/>
              <w:adjustRightInd w:val="0"/>
              <w:snapToGrid w:val="0"/>
              <w:spacing w:before="0" w:beforeAutospacing="0" w:after="0" w:afterAutospacing="0" w:line="360" w:lineRule="auto"/>
              <w:ind w:left="0" w:right="0" w:firstLine="48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w:t>
            </w:r>
            <w:r>
              <w:rPr>
                <w:rFonts w:hint="eastAsia"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val="en-US" w:eastAsia="zh-CN"/>
              </w:rPr>
              <w:t>危险废物产生环节，应记录产生批次编码、产生时间、危险废物名称、危险废物类别、危险废物代码、产生量、计量单位、容器/包装编码、容器/包装类型、容器/包装数量、产生危险废物设施编码、产生部门经办人、去向等。</w:t>
            </w:r>
          </w:p>
          <w:p>
            <w:pPr>
              <w:keepNext w:val="0"/>
              <w:keepLines w:val="0"/>
              <w:suppressLineNumbers w:val="0"/>
              <w:adjustRightInd w:val="0"/>
              <w:snapToGrid w:val="0"/>
              <w:spacing w:before="0" w:beforeAutospacing="0" w:after="0" w:afterAutospacing="0" w:line="360" w:lineRule="auto"/>
              <w:ind w:left="0" w:right="0" w:firstLine="48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②</w:t>
            </w:r>
            <w:r>
              <w:rPr>
                <w:rFonts w:hint="eastAsia"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val="en-US" w:eastAsia="zh-CN"/>
              </w:rPr>
              <w:t>危险废物入库环节，应记录入库批次编码、入库时间、容器/包装编码、容器/包装类型、容器/包装数量、危险废物名称、危险废物类别、危险废物代码、入库量、计量单位、贮存设施编码、贮存设施类型、运送部门经办人、贮存部门经办人、产生批次编码等。</w:t>
            </w:r>
          </w:p>
          <w:p>
            <w:pPr>
              <w:keepNext w:val="0"/>
              <w:keepLines w:val="0"/>
              <w:suppressLineNumbers w:val="0"/>
              <w:adjustRightInd w:val="0"/>
              <w:snapToGrid w:val="0"/>
              <w:spacing w:before="0" w:beforeAutospacing="0" w:after="0" w:afterAutospacing="0" w:line="360" w:lineRule="auto"/>
              <w:ind w:left="0" w:right="0" w:firstLine="48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③</w:t>
            </w:r>
            <w:r>
              <w:rPr>
                <w:rFonts w:hint="eastAsia"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val="en-US" w:eastAsia="zh-CN"/>
              </w:rPr>
              <w:t>危险废物出库环节，应记录出库批次编码、出库时间、容器/包装编码、容器/包装类型、容器/包装数量、危险废物名称、危险废物类别、危险废物代码、出库量、计量单位、贮存设施编码、贮存设施类型、出库部门经办人、运送部门经办人、入库批次编码、去向等。</w:t>
            </w:r>
          </w:p>
          <w:p>
            <w:pPr>
              <w:keepNext w:val="0"/>
              <w:keepLines w:val="0"/>
              <w:suppressLineNumbers w:val="0"/>
              <w:adjustRightInd w:val="0"/>
              <w:snapToGrid w:val="0"/>
              <w:spacing w:before="0" w:beforeAutospacing="0" w:after="0" w:afterAutospacing="0" w:line="360" w:lineRule="auto"/>
              <w:ind w:left="0" w:right="0" w:firstLine="48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④</w:t>
            </w:r>
            <w:r>
              <w:rPr>
                <w:rFonts w:hint="eastAsia"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val="en-US" w:eastAsia="zh-CN"/>
              </w:rPr>
              <w:t>危险废物自行利用/处置环节，应记录自行利用/处置批次编码、自行利用/处置时间、容器/包装编码、容器/包装类型、容器/包装数量、危险废物名称、危险废物类别、危险废物代码、自行利用/处置量、计量单位、自行利用/处置设施编码、自行利用/处置方式、自行利用/处置完毕时间、自行利用/处置部门经办人、产生批次编码/出库批次编码等。</w:t>
            </w:r>
          </w:p>
          <w:p>
            <w:pPr>
              <w:keepNext w:val="0"/>
              <w:keepLines w:val="0"/>
              <w:suppressLineNumbers w:val="0"/>
              <w:adjustRightInd w:val="0"/>
              <w:snapToGrid w:val="0"/>
              <w:spacing w:before="0" w:beforeAutospacing="0" w:after="0" w:afterAutospacing="0" w:line="360" w:lineRule="auto"/>
              <w:ind w:left="0" w:right="0" w:firstLine="482"/>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highlight w:val="none"/>
                <w:lang w:val="en-US" w:eastAsia="zh-CN"/>
              </w:rPr>
              <w:t>⑤</w:t>
            </w:r>
            <w:r>
              <w:rPr>
                <w:rFonts w:hint="eastAsia"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val="en-US" w:eastAsia="zh-CN"/>
              </w:rPr>
              <w:t>危险废物委外利用/处置环节，应记录委外利用/处置批次编码、出厂时间、容器/包装编码、容器/包装类型、容器/包装数量、危险废物名称、危险废物类别、危险废物代码、委外利用/处置量、计量单位、利用/处置方式、接收单位类型、利用/处置单位名称、许可证编码/出口核</w:t>
            </w:r>
            <w:r>
              <w:rPr>
                <w:rFonts w:hint="default" w:ascii="Times New Roman" w:hAnsi="Times New Roman" w:eastAsia="宋体" w:cs="Times New Roman"/>
                <w:color w:val="auto"/>
                <w:sz w:val="24"/>
                <w:lang w:val="en-US" w:eastAsia="zh-CN"/>
              </w:rPr>
              <w:t>准通知单编号、产生批次编码/出库批次编码等。</w:t>
            </w:r>
          </w:p>
          <w:p>
            <w:pPr>
              <w:keepNext w:val="0"/>
              <w:keepLines w:val="0"/>
              <w:suppressLineNumbers w:val="0"/>
              <w:adjustRightInd w:val="0"/>
              <w:snapToGrid w:val="0"/>
              <w:spacing w:before="0" w:beforeAutospacing="0" w:after="0" w:afterAutospacing="0" w:line="360" w:lineRule="auto"/>
              <w:ind w:left="0" w:right="0" w:firstLine="482"/>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3）记录保存</w:t>
            </w:r>
          </w:p>
          <w:p>
            <w:pPr>
              <w:keepNext w:val="0"/>
              <w:keepLines w:val="0"/>
              <w:suppressLineNumbers w:val="0"/>
              <w:adjustRightInd w:val="0"/>
              <w:snapToGrid w:val="0"/>
              <w:spacing w:before="0" w:beforeAutospacing="0" w:after="0" w:afterAutospacing="0" w:line="360" w:lineRule="auto"/>
              <w:ind w:left="0" w:right="0" w:firstLine="482"/>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保存时间原则上应存档5年以上。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bCs/>
                <w:snapToGrid w:val="0"/>
                <w:color w:val="auto"/>
                <w:kern w:val="0"/>
                <w:sz w:val="24"/>
                <w:szCs w:val="24"/>
                <w:highlight w:val="none"/>
                <w:lang w:val="en-US" w:eastAsia="zh-CN"/>
              </w:rPr>
            </w:pPr>
            <w:r>
              <w:rPr>
                <w:rFonts w:hint="eastAsia" w:ascii="Times New Roman" w:hAnsi="Times New Roman" w:eastAsia="宋体" w:cs="Times New Roman"/>
                <w:b/>
                <w:bCs/>
                <w:snapToGrid w:val="0"/>
                <w:color w:val="auto"/>
                <w:kern w:val="0"/>
                <w:sz w:val="24"/>
                <w:szCs w:val="24"/>
                <w:highlight w:val="none"/>
                <w:lang w:val="en-US" w:eastAsia="zh-CN"/>
              </w:rPr>
              <w:t>4.3 固体废物污染防治措施及影响分析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1"/>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根据建设单位资料，本项目运营期一般固废不具有渗漏特性，锅炉房地面为混凝土硬化地面，废离子交换树脂日常存于设备中，更换后随即清运，可满足《一般工业固体废物贮存和填埋污染控制标准》（GB18599-2020）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1"/>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为加强危险废物管理，项目区内需建设危险废物暂存点，于两座锅炉房各建设10m</w:t>
            </w:r>
            <w:r>
              <w:rPr>
                <w:rFonts w:hint="eastAsia" w:ascii="Times New Roman" w:hAnsi="Times New Roman" w:eastAsia="宋体" w:cs="Times New Roman"/>
                <w:color w:val="auto"/>
                <w:kern w:val="0"/>
                <w:sz w:val="24"/>
                <w:szCs w:val="24"/>
                <w:vertAlign w:val="superscript"/>
                <w:lang w:val="en-US" w:eastAsia="zh-CN" w:bidi="ar-SA"/>
              </w:rPr>
              <w:t>2</w:t>
            </w:r>
            <w:r>
              <w:rPr>
                <w:rFonts w:hint="eastAsia" w:ascii="Times New Roman" w:hAnsi="Times New Roman" w:eastAsia="宋体" w:cs="Times New Roman"/>
                <w:color w:val="auto"/>
                <w:kern w:val="0"/>
                <w:sz w:val="24"/>
                <w:szCs w:val="24"/>
                <w:lang w:val="en-US" w:eastAsia="zh-CN" w:bidi="ar-SA"/>
              </w:rPr>
              <w:t>危废暂存点，废润滑油危险废物设置专用容器收集，分类、分区储存，委托有资质单位定期上门收运，可满足</w:t>
            </w:r>
            <w:r>
              <w:rPr>
                <w:rFonts w:hint="default" w:ascii="Times New Roman" w:hAnsi="Times New Roman" w:eastAsia="宋体" w:cs="Times New Roman"/>
                <w:color w:val="auto"/>
                <w:kern w:val="2"/>
                <w:sz w:val="24"/>
                <w:szCs w:val="24"/>
                <w:lang w:val="zh-CN" w:eastAsia="zh-CN" w:bidi="zh-CN"/>
              </w:rPr>
              <w:t>《危险废物贮存污染控制标准》（GB18597-2023）</w:t>
            </w:r>
            <w:r>
              <w:rPr>
                <w:rFonts w:hint="eastAsia" w:ascii="Times New Roman" w:hAnsi="Times New Roman" w:eastAsia="宋体" w:cs="Times New Roman"/>
                <w:color w:val="auto"/>
                <w:kern w:val="2"/>
                <w:sz w:val="24"/>
                <w:szCs w:val="24"/>
                <w:lang w:val="zh-CN" w:eastAsia="zh-CN" w:bidi="zh-CN"/>
              </w:rPr>
              <w:t>中要求</w:t>
            </w:r>
            <w:r>
              <w:rPr>
                <w:rFonts w:hint="eastAsia" w:ascii="Times New Roman" w:hAnsi="Times New Roman" w:eastAsia="宋体" w:cs="Times New Roman"/>
                <w:color w:val="auto"/>
                <w:kern w:val="0"/>
                <w:sz w:val="24"/>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1"/>
              <w:textAlignment w:val="auto"/>
              <w:rPr>
                <w:rFonts w:hint="eastAsia"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通过以上措施，项目只要加强贮存、转运等环节的日常管理，固体废物能得到有效处理，不会产生二次污染问题，对环境影响较小</w:t>
            </w:r>
            <w:r>
              <w:rPr>
                <w:rFonts w:hint="eastAsia" w:cs="Times New Roman"/>
                <w:color w:val="auto"/>
                <w:kern w:val="0"/>
                <w:sz w:val="24"/>
                <w:szCs w:val="24"/>
                <w:lang w:val="en-US" w:eastAsia="zh-CN" w:bidi="ar-SA"/>
              </w:rPr>
              <w:t>。</w:t>
            </w:r>
          </w:p>
          <w:p>
            <w:pPr>
              <w:pStyle w:val="4"/>
              <w:pageBreakBefore w:val="0"/>
              <w:widowControl w:val="0"/>
              <w:kinsoku/>
              <w:wordWrap/>
              <w:topLinePunct w:val="0"/>
              <w:autoSpaceDN/>
              <w:bidi w:val="0"/>
              <w:adjustRightInd/>
              <w:snapToGrid/>
              <w:spacing w:before="0" w:beforeLines="0" w:after="0" w:afterLines="0" w:line="360" w:lineRule="auto"/>
              <w:ind w:left="0" w:leftChars="0" w:right="0" w:firstLine="0" w:firstLineChars="0"/>
              <w:textAlignment w:val="auto"/>
              <w:outlineLvl w:val="1"/>
              <w:rPr>
                <w:rFonts w:hint="default" w:ascii="Times New Roman" w:hAnsi="Times New Roman" w:eastAsia="宋体" w:cs="Times New Roman"/>
                <w:color w:val="auto"/>
                <w:spacing w:val="0"/>
                <w:position w:val="0"/>
              </w:rPr>
            </w:pPr>
            <w:r>
              <w:rPr>
                <w:rFonts w:hint="default" w:ascii="Times New Roman" w:hAnsi="Times New Roman" w:eastAsia="宋体" w:cs="Times New Roman"/>
                <w:color w:val="auto"/>
                <w:spacing w:val="0"/>
                <w:position w:val="0"/>
              </w:rPr>
              <w:t>5</w:t>
            </w:r>
            <w:r>
              <w:rPr>
                <w:rFonts w:hint="eastAsia" w:cs="Times New Roman"/>
                <w:color w:val="auto"/>
                <w:spacing w:val="0"/>
                <w:position w:val="0"/>
                <w:highlight w:val="none"/>
                <w:lang w:val="en-US" w:eastAsia="zh-CN"/>
              </w:rPr>
              <w:t xml:space="preserve"> </w:t>
            </w:r>
            <w:r>
              <w:rPr>
                <w:rFonts w:hint="default" w:ascii="Times New Roman" w:hAnsi="Times New Roman" w:eastAsia="宋体" w:cs="Times New Roman"/>
                <w:color w:val="auto"/>
                <w:spacing w:val="0"/>
                <w:position w:val="0"/>
              </w:rPr>
              <w:t>土壤、地下水治理措施</w:t>
            </w:r>
          </w:p>
          <w:p>
            <w:pPr>
              <w:keepNext w:val="0"/>
              <w:keepLines w:val="0"/>
              <w:suppressLineNumbers w:val="0"/>
              <w:autoSpaceDE w:val="0"/>
              <w:autoSpaceDN w:val="0"/>
              <w:adjustRightInd w:val="0"/>
              <w:snapToGrid w:val="0"/>
              <w:spacing w:before="0" w:beforeAutospacing="0" w:after="0" w:afterAutospacing="0" w:line="360" w:lineRule="auto"/>
              <w:ind w:left="0" w:right="0"/>
              <w:textAlignment w:val="baseline"/>
              <w:rPr>
                <w:rFonts w:hint="default" w:eastAsia="宋体"/>
                <w:b/>
                <w:bCs w:val="0"/>
                <w:color w:val="auto"/>
                <w:sz w:val="24"/>
              </w:rPr>
            </w:pPr>
            <w:r>
              <w:rPr>
                <w:rFonts w:hint="eastAsia" w:eastAsia="宋体"/>
                <w:b/>
                <w:bCs w:val="0"/>
                <w:snapToGrid w:val="0"/>
                <w:color w:val="auto"/>
                <w:sz w:val="24"/>
              </w:rPr>
              <w:t>5.1 地下水及土壤污染途径识别</w:t>
            </w:r>
          </w:p>
          <w:p>
            <w:pPr>
              <w:pStyle w:val="4"/>
              <w:pageBreakBefore w:val="0"/>
              <w:widowControl w:val="0"/>
              <w:kinsoku/>
              <w:wordWrap/>
              <w:topLinePunct w:val="0"/>
              <w:autoSpaceDN/>
              <w:bidi w:val="0"/>
              <w:adjustRightInd/>
              <w:snapToGrid/>
              <w:spacing w:before="0" w:beforeLines="0" w:after="0" w:afterLines="0" w:line="360" w:lineRule="auto"/>
              <w:ind w:left="0" w:right="0" w:firstLine="480"/>
              <w:textAlignment w:val="auto"/>
              <w:outlineLvl w:val="1"/>
              <w:rPr>
                <w:rFonts w:hint="default" w:ascii="Times New Roman" w:hAnsi="Times New Roman" w:eastAsia="宋体" w:cs="Times New Roman"/>
                <w:b w:val="0"/>
                <w:color w:val="auto"/>
                <w:spacing w:val="0"/>
                <w:position w:val="0"/>
                <w:highlight w:val="none"/>
              </w:rPr>
            </w:pPr>
            <w:r>
              <w:rPr>
                <w:rFonts w:hint="default" w:ascii="Times New Roman" w:hAnsi="Times New Roman" w:eastAsia="宋体" w:cs="Times New Roman"/>
                <w:b w:val="0"/>
                <w:color w:val="auto"/>
                <w:spacing w:val="0"/>
                <w:position w:val="0"/>
                <w:highlight w:val="none"/>
              </w:rPr>
              <w:t>项目</w:t>
            </w:r>
            <w:r>
              <w:rPr>
                <w:rFonts w:hint="eastAsia" w:cs="Times New Roman"/>
                <w:b w:val="0"/>
                <w:color w:val="auto"/>
                <w:spacing w:val="0"/>
                <w:position w:val="0"/>
                <w:highlight w:val="none"/>
                <w:lang w:val="en-US" w:eastAsia="zh-CN"/>
              </w:rPr>
              <w:t>锅炉系统</w:t>
            </w:r>
            <w:r>
              <w:rPr>
                <w:rFonts w:hint="default" w:ascii="Times New Roman" w:hAnsi="Times New Roman" w:eastAsia="宋体" w:cs="Times New Roman"/>
                <w:b w:val="0"/>
                <w:color w:val="auto"/>
                <w:spacing w:val="0"/>
                <w:position w:val="0"/>
                <w:highlight w:val="none"/>
              </w:rPr>
              <w:t>废水</w:t>
            </w:r>
            <w:r>
              <w:rPr>
                <w:rFonts w:hint="eastAsia" w:cs="Times New Roman"/>
                <w:b w:val="0"/>
                <w:color w:val="auto"/>
                <w:spacing w:val="0"/>
                <w:position w:val="0"/>
                <w:highlight w:val="none"/>
                <w:lang w:val="en-US" w:eastAsia="zh-CN"/>
              </w:rPr>
              <w:t>与</w:t>
            </w:r>
            <w:r>
              <w:rPr>
                <w:rFonts w:hint="default" w:ascii="Times New Roman" w:hAnsi="Times New Roman" w:eastAsia="宋体" w:cs="Times New Roman"/>
                <w:b w:val="0"/>
                <w:color w:val="auto"/>
                <w:spacing w:val="0"/>
                <w:position w:val="0"/>
                <w:highlight w:val="none"/>
              </w:rPr>
              <w:t>生活废水经</w:t>
            </w:r>
            <w:r>
              <w:rPr>
                <w:rFonts w:hint="default" w:ascii="Times New Roman" w:hAnsi="Times New Roman" w:eastAsia="宋体" w:cs="Times New Roman"/>
                <w:b w:val="0"/>
                <w:color w:val="auto"/>
                <w:spacing w:val="0"/>
                <w:position w:val="0"/>
                <w:highlight w:val="none"/>
                <w:lang w:eastAsia="zh-CN"/>
              </w:rPr>
              <w:t>排水</w:t>
            </w:r>
            <w:r>
              <w:rPr>
                <w:rFonts w:hint="default" w:ascii="Times New Roman" w:hAnsi="Times New Roman" w:eastAsia="宋体" w:cs="Times New Roman"/>
                <w:b w:val="0"/>
                <w:color w:val="auto"/>
                <w:spacing w:val="0"/>
                <w:position w:val="0"/>
                <w:highlight w:val="none"/>
              </w:rPr>
              <w:t>管网</w:t>
            </w:r>
            <w:r>
              <w:rPr>
                <w:rFonts w:hint="default" w:ascii="Times New Roman" w:hAnsi="Times New Roman" w:eastAsia="宋体" w:cs="Times New Roman"/>
                <w:b w:val="0"/>
                <w:color w:val="auto"/>
                <w:spacing w:val="0"/>
                <w:position w:val="0"/>
                <w:highlight w:val="none"/>
                <w:lang w:eastAsia="zh-CN"/>
              </w:rPr>
              <w:t>最终纳入</w:t>
            </w:r>
            <w:r>
              <w:rPr>
                <w:rFonts w:hint="eastAsia" w:cs="Times New Roman"/>
                <w:b w:val="0"/>
                <w:color w:val="auto"/>
                <w:spacing w:val="0"/>
                <w:position w:val="0"/>
                <w:highlight w:val="none"/>
                <w:lang w:val="en-US" w:eastAsia="zh-CN"/>
              </w:rPr>
              <w:t>园区</w:t>
            </w:r>
            <w:r>
              <w:rPr>
                <w:rFonts w:hint="default" w:ascii="Times New Roman" w:hAnsi="Times New Roman" w:eastAsia="宋体" w:cs="Times New Roman"/>
                <w:b w:val="0"/>
                <w:color w:val="auto"/>
                <w:spacing w:val="0"/>
                <w:position w:val="0"/>
                <w:highlight w:val="none"/>
              </w:rPr>
              <w:t>污水处理厂处理</w:t>
            </w:r>
            <w:r>
              <w:rPr>
                <w:rFonts w:hint="eastAsia" w:cs="Times New Roman"/>
                <w:b w:val="0"/>
                <w:color w:val="auto"/>
                <w:spacing w:val="0"/>
                <w:position w:val="0"/>
                <w:highlight w:val="none"/>
                <w:lang w:eastAsia="zh-CN"/>
              </w:rPr>
              <w:t>，</w:t>
            </w:r>
            <w:r>
              <w:rPr>
                <w:rFonts w:hint="eastAsia" w:cs="Times New Roman"/>
                <w:b w:val="0"/>
                <w:color w:val="auto"/>
                <w:spacing w:val="0"/>
                <w:position w:val="0"/>
                <w:highlight w:val="none"/>
                <w:lang w:val="en-US" w:eastAsia="zh-CN"/>
              </w:rPr>
              <w:t>正常情况下</w:t>
            </w:r>
            <w:r>
              <w:rPr>
                <w:rFonts w:hint="default" w:ascii="Times New Roman" w:hAnsi="Times New Roman" w:eastAsia="宋体" w:cs="Times New Roman"/>
                <w:b w:val="0"/>
                <w:color w:val="auto"/>
                <w:spacing w:val="0"/>
                <w:position w:val="0"/>
                <w:highlight w:val="none"/>
              </w:rPr>
              <w:t>不会对区域</w:t>
            </w:r>
            <w:r>
              <w:rPr>
                <w:rFonts w:hint="eastAsia" w:cs="Times New Roman"/>
                <w:b w:val="0"/>
                <w:color w:val="auto"/>
                <w:spacing w:val="0"/>
                <w:position w:val="0"/>
                <w:highlight w:val="none"/>
                <w:lang w:val="en-US" w:eastAsia="zh-CN"/>
              </w:rPr>
              <w:t>土壤及</w:t>
            </w:r>
            <w:r>
              <w:rPr>
                <w:rFonts w:hint="default" w:ascii="Times New Roman" w:hAnsi="Times New Roman" w:eastAsia="宋体" w:cs="Times New Roman"/>
                <w:b w:val="0"/>
                <w:color w:val="auto"/>
                <w:spacing w:val="0"/>
                <w:position w:val="0"/>
                <w:highlight w:val="none"/>
              </w:rPr>
              <w:t>地下水环境造成影响。</w:t>
            </w:r>
          </w:p>
          <w:p>
            <w:pPr>
              <w:pStyle w:val="4"/>
              <w:pageBreakBefore w:val="0"/>
              <w:widowControl w:val="0"/>
              <w:kinsoku/>
              <w:wordWrap/>
              <w:topLinePunct w:val="0"/>
              <w:autoSpaceDN/>
              <w:bidi w:val="0"/>
              <w:adjustRightInd/>
              <w:snapToGrid/>
              <w:spacing w:before="0" w:beforeLines="0" w:after="0" w:afterLines="0" w:line="360" w:lineRule="auto"/>
              <w:ind w:left="0" w:right="0" w:firstLine="480"/>
              <w:textAlignment w:val="auto"/>
              <w:outlineLvl w:val="1"/>
              <w:rPr>
                <w:rFonts w:hint="default" w:ascii="Times New Roman" w:hAnsi="Times New Roman" w:eastAsia="宋体" w:cs="Times New Roman"/>
                <w:b w:val="0"/>
                <w:color w:val="auto"/>
                <w:spacing w:val="0"/>
                <w:position w:val="0"/>
                <w:highlight w:val="none"/>
              </w:rPr>
            </w:pPr>
            <w:r>
              <w:rPr>
                <w:rFonts w:hint="default" w:ascii="Times New Roman" w:hAnsi="Times New Roman" w:eastAsia="宋体" w:cs="Times New Roman"/>
                <w:b w:val="0"/>
                <w:color w:val="auto"/>
                <w:spacing w:val="0"/>
                <w:position w:val="0"/>
                <w:highlight w:val="none"/>
              </w:rPr>
              <w:t>项目对土壤、地下水环境造成影响的因素主要为：</w:t>
            </w:r>
          </w:p>
          <w:p>
            <w:pPr>
              <w:pStyle w:val="4"/>
              <w:pageBreakBefore w:val="0"/>
              <w:widowControl w:val="0"/>
              <w:kinsoku/>
              <w:wordWrap/>
              <w:topLinePunct w:val="0"/>
              <w:autoSpaceDN/>
              <w:bidi w:val="0"/>
              <w:adjustRightInd/>
              <w:snapToGrid/>
              <w:spacing w:before="0" w:beforeLines="0" w:after="0" w:afterLines="0" w:line="360" w:lineRule="auto"/>
              <w:ind w:left="0" w:right="0" w:firstLine="480"/>
              <w:textAlignment w:val="auto"/>
              <w:outlineLvl w:val="1"/>
              <w:rPr>
                <w:rFonts w:hint="default" w:ascii="Times New Roman" w:hAnsi="Times New Roman" w:eastAsia="宋体" w:cs="Times New Roman"/>
                <w:b w:val="0"/>
                <w:color w:val="auto"/>
                <w:spacing w:val="0"/>
                <w:position w:val="0"/>
                <w:highlight w:val="none"/>
              </w:rPr>
            </w:pPr>
            <w:r>
              <w:rPr>
                <w:rFonts w:hint="eastAsia" w:cs="Times New Roman"/>
                <w:b w:val="0"/>
                <w:color w:val="auto"/>
                <w:spacing w:val="0"/>
                <w:position w:val="0"/>
                <w:highlight w:val="none"/>
                <w:lang w:val="en-US" w:eastAsia="zh-CN"/>
              </w:rPr>
              <w:t>发生突发环境事件发生时，废润滑油泄露可能</w:t>
            </w:r>
            <w:r>
              <w:rPr>
                <w:rFonts w:hint="default" w:ascii="Times New Roman" w:hAnsi="Times New Roman" w:eastAsia="宋体" w:cs="Times New Roman"/>
                <w:b w:val="0"/>
                <w:color w:val="auto"/>
                <w:spacing w:val="0"/>
                <w:position w:val="0"/>
                <w:highlight w:val="none"/>
              </w:rPr>
              <w:t>对区域土壤及地下水环境造成影响。</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5.2 预防措施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防止地下水及土壤污染的主要措施就是切断污染物进入地下水及土壤环境的途径，防止污染物的跑、冒、滴、漏，将污染物泄漏的环境风险事故降到最低限度。通过采取防渗措施，厂区防渗效果应相应地满足《一般工业固体废物贮存和填埋污染控制标准》（GB18599-2020）、《危险废物贮存污染控制标准》（</w:t>
            </w:r>
            <w:r>
              <w:rPr>
                <w:rFonts w:hint="default" w:ascii="Times New Roman" w:hAnsi="Times New Roman" w:eastAsia="宋体" w:cs="Times New Roman"/>
                <w:color w:val="auto"/>
                <w:kern w:val="2"/>
                <w:sz w:val="24"/>
                <w:szCs w:val="24"/>
                <w:lang w:val="en-US" w:eastAsia="zh-CN" w:bidi="ar-SA"/>
              </w:rPr>
              <w:t>GB18597-20</w:t>
            </w:r>
            <w:r>
              <w:rPr>
                <w:rFonts w:hint="eastAsia" w:ascii="Times New Roman" w:hAnsi="Times New Roman" w:eastAsia="宋体" w:cs="Times New Roman"/>
                <w:color w:val="auto"/>
                <w:kern w:val="2"/>
                <w:sz w:val="24"/>
                <w:szCs w:val="24"/>
                <w:lang w:val="en-US" w:eastAsia="zh-CN" w:bidi="ar-SA"/>
              </w:rPr>
              <w:t>23）中的相关要求，尽可能避免废水、废液进入土壤及地下水环境事故的发生。</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项目地下水污染防治措施和对策坚持“源头控制、分区控制、污染监控、应急响应”的原则。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（1）源头控制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工程选择先进、成熟、可靠的工艺技术、装备和较清洁的原辅材料，尽可能从源头上减少污染物排放；严格按照国家相关规范要求，对工艺、管道、设备、污水储存及处理构筑物采取相应的措施，防止和降低污染物的跑、冒、滴、漏，将污染物泄漏的环境风险事故降低到最低程度；管线敷设采用“可视化”原则，即明沟明管，做到污染物“早发现、早处理”，以减少泄漏而可能造成的地下水污染。危废暂存严格执行《危险废物贮存污染控制标准》（</w:t>
            </w:r>
            <w:r>
              <w:rPr>
                <w:rFonts w:hint="default" w:ascii="Times New Roman" w:hAnsi="Times New Roman" w:eastAsia="宋体" w:cs="Times New Roman"/>
                <w:color w:val="auto"/>
                <w:kern w:val="2"/>
                <w:sz w:val="24"/>
                <w:szCs w:val="24"/>
                <w:lang w:val="en-US" w:eastAsia="zh-CN" w:bidi="ar-SA"/>
              </w:rPr>
              <w:t>GB18597-20</w:t>
            </w:r>
            <w:r>
              <w:rPr>
                <w:rFonts w:hint="eastAsia" w:ascii="Times New Roman" w:hAnsi="Times New Roman" w:eastAsia="宋体" w:cs="Times New Roman"/>
                <w:color w:val="auto"/>
                <w:kern w:val="2"/>
                <w:sz w:val="24"/>
                <w:szCs w:val="24"/>
                <w:lang w:val="en-US" w:eastAsia="zh-CN" w:bidi="ar-SA"/>
              </w:rPr>
              <w:t>23）的有关要求，做好防腐防渗措施，防止和降低渗滤液渗入地下污染地下水的环境风险。</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pacing w:val="0"/>
                <w:position w:val="0"/>
                <w:sz w:val="24"/>
              </w:rPr>
            </w:pPr>
            <w:r>
              <w:rPr>
                <w:rFonts w:hint="eastAsia" w:ascii="Times New Roman" w:hAnsi="Times New Roman" w:eastAsia="宋体" w:cs="Times New Roman"/>
                <w:color w:val="auto"/>
                <w:kern w:val="2"/>
                <w:sz w:val="24"/>
                <w:szCs w:val="24"/>
                <w:lang w:val="en-US" w:eastAsia="zh-CN" w:bidi="ar-SA"/>
              </w:rPr>
              <w:t>（2）分区防渗</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highlight w:val="yellow"/>
                <w:lang w:val="en-US" w:eastAsia="zh-CN" w:bidi="ar-SA"/>
              </w:rPr>
            </w:pPr>
            <w:r>
              <w:rPr>
                <w:rFonts w:hint="eastAsia" w:ascii="Times New Roman" w:hAnsi="Times New Roman" w:eastAsia="宋体" w:cs="Times New Roman"/>
                <w:color w:val="auto"/>
                <w:kern w:val="2"/>
                <w:sz w:val="24"/>
                <w:szCs w:val="24"/>
                <w:lang w:val="en-US" w:eastAsia="zh-CN" w:bidi="ar-SA"/>
              </w:rPr>
              <w:t>根据《建设项目环境影响报告表编制技术指南（污染影响类）》（2021年试行)，同时针对项目特点，厂区各生产装置、辅助设施在布置上应该按照污染物渗漏的可能性进行区分，划分为污染区和非污染区，本项目污染区根据可能发生泄漏的污染物性质进一步划分为简单、一般和重点防渗区开展防渗工作，本项目具体分区防渗要求</w:t>
            </w:r>
            <w:r>
              <w:rPr>
                <w:rFonts w:hint="eastAsia" w:cs="Times New Roman"/>
                <w:color w:val="auto"/>
                <w:kern w:val="2"/>
                <w:sz w:val="24"/>
                <w:szCs w:val="24"/>
                <w:lang w:val="en-US" w:eastAsia="zh-CN" w:bidi="ar-SA"/>
              </w:rPr>
              <w:t>，</w:t>
            </w:r>
            <w:r>
              <w:rPr>
                <w:rFonts w:hint="eastAsia" w:cs="Times New Roman"/>
                <w:color w:val="auto"/>
                <w:kern w:val="2"/>
                <w:sz w:val="24"/>
                <w:szCs w:val="24"/>
                <w:highlight w:val="none"/>
                <w:lang w:val="en-US" w:eastAsia="zh-CN" w:bidi="ar-SA"/>
              </w:rPr>
              <w:t>见表4-14</w:t>
            </w:r>
            <w:r>
              <w:rPr>
                <w:rFonts w:hint="eastAsia"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eastAsia" w:ascii="Times New Roman" w:hAnsi="Times New Roman" w:eastAsia="宋体" w:cs="Times New Roman"/>
                <w:b/>
                <w:color w:val="auto"/>
                <w:sz w:val="24"/>
                <w:szCs w:val="24"/>
                <w:highlight w:val="none"/>
              </w:rPr>
              <w:t>4-</w:t>
            </w:r>
            <w:r>
              <w:rPr>
                <w:rFonts w:hint="eastAsia" w:cs="Times New Roman"/>
                <w:b/>
                <w:color w:val="auto"/>
                <w:sz w:val="24"/>
                <w:szCs w:val="24"/>
                <w:highlight w:val="none"/>
                <w:lang w:val="en-US" w:eastAsia="zh-CN"/>
              </w:rPr>
              <w:t>14</w:t>
            </w:r>
            <w:r>
              <w:rPr>
                <w:rFonts w:hint="default" w:ascii="Times New Roman" w:hAnsi="Times New Roman" w:eastAsia="宋体" w:cs="Times New Roman"/>
                <w:b/>
                <w:color w:val="auto"/>
                <w:sz w:val="24"/>
                <w:szCs w:val="24"/>
                <w:highlight w:val="none"/>
              </w:rPr>
              <w:t xml:space="preserve"> 项目地下水防控情况一览表</w:t>
            </w:r>
          </w:p>
          <w:tbl>
            <w:tblPr>
              <w:tblStyle w:val="28"/>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1500"/>
              <w:gridCol w:w="4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465" w:type="dxa"/>
                  <w:noWrap w:val="0"/>
                  <w:vAlign w:val="center"/>
                </w:tcPr>
                <w:p>
                  <w:pPr>
                    <w:keepNext w:val="0"/>
                    <w:keepLines w:val="0"/>
                    <w:suppressLineNumbers w:val="0"/>
                    <w:spacing w:before="0" w:beforeAutospacing="0" w:after="0" w:afterAutospacing="0"/>
                    <w:ind w:left="0" w:right="0"/>
                    <w:jc w:val="center"/>
                    <w:rPr>
                      <w:rFonts w:hint="default" w:eastAsia="宋体"/>
                      <w:color w:val="auto"/>
                      <w:highlight w:val="none"/>
                    </w:rPr>
                  </w:pPr>
                  <w:r>
                    <w:rPr>
                      <w:rFonts w:hint="eastAsia" w:eastAsia="宋体"/>
                      <w:color w:val="auto"/>
                      <w:highlight w:val="none"/>
                    </w:rPr>
                    <w:t>项</w:t>
                  </w:r>
                  <w:r>
                    <w:rPr>
                      <w:rFonts w:hint="eastAsia"/>
                      <w:color w:val="auto"/>
                      <w:highlight w:val="none"/>
                      <w:lang w:val="en-US" w:eastAsia="zh-CN"/>
                    </w:rPr>
                    <w:t xml:space="preserve">   </w:t>
                  </w:r>
                  <w:r>
                    <w:rPr>
                      <w:rFonts w:hint="eastAsia" w:eastAsia="宋体"/>
                      <w:color w:val="auto"/>
                      <w:highlight w:val="none"/>
                    </w:rPr>
                    <w:t>目</w:t>
                  </w:r>
                </w:p>
              </w:tc>
              <w:tc>
                <w:tcPr>
                  <w:tcW w:w="1500" w:type="dxa"/>
                  <w:noWrap w:val="0"/>
                  <w:vAlign w:val="center"/>
                </w:tcPr>
                <w:p>
                  <w:pPr>
                    <w:keepNext w:val="0"/>
                    <w:keepLines w:val="0"/>
                    <w:suppressLineNumbers w:val="0"/>
                    <w:spacing w:before="0" w:beforeAutospacing="0" w:after="0" w:afterAutospacing="0"/>
                    <w:ind w:left="0" w:right="0"/>
                    <w:jc w:val="center"/>
                    <w:rPr>
                      <w:rFonts w:hint="default" w:eastAsia="宋体"/>
                      <w:color w:val="auto"/>
                      <w:highlight w:val="none"/>
                    </w:rPr>
                  </w:pPr>
                  <w:r>
                    <w:rPr>
                      <w:rFonts w:hint="eastAsia" w:eastAsia="宋体"/>
                      <w:color w:val="auto"/>
                      <w:highlight w:val="none"/>
                    </w:rPr>
                    <w:t>防渗分区</w:t>
                  </w:r>
                </w:p>
              </w:tc>
              <w:tc>
                <w:tcPr>
                  <w:tcW w:w="4513" w:type="dxa"/>
                  <w:noWrap w:val="0"/>
                  <w:vAlign w:val="center"/>
                </w:tcPr>
                <w:p>
                  <w:pPr>
                    <w:keepNext w:val="0"/>
                    <w:keepLines w:val="0"/>
                    <w:suppressLineNumbers w:val="0"/>
                    <w:spacing w:before="0" w:beforeAutospacing="0" w:after="0" w:afterAutospacing="0"/>
                    <w:ind w:left="0" w:right="0"/>
                    <w:jc w:val="center"/>
                    <w:rPr>
                      <w:rFonts w:hint="default" w:eastAsia="宋体"/>
                      <w:color w:val="auto"/>
                      <w:highlight w:val="none"/>
                    </w:rPr>
                  </w:pPr>
                  <w:r>
                    <w:rPr>
                      <w:rFonts w:hint="eastAsia" w:eastAsia="宋体"/>
                      <w:color w:val="auto"/>
                      <w:highlight w:val="none"/>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65" w:type="dxa"/>
                  <w:noWrap w:val="0"/>
                  <w:vAlign w:val="center"/>
                </w:tcPr>
                <w:p>
                  <w:pPr>
                    <w:keepNext w:val="0"/>
                    <w:keepLines w:val="0"/>
                    <w:suppressLineNumbers w:val="0"/>
                    <w:spacing w:before="0" w:beforeAutospacing="0" w:after="0" w:afterAutospacing="0"/>
                    <w:ind w:left="0" w:right="0"/>
                    <w:jc w:val="center"/>
                    <w:rPr>
                      <w:rFonts w:hint="eastAsia" w:eastAsia="宋体"/>
                      <w:color w:val="auto"/>
                      <w:highlight w:val="none"/>
                    </w:rPr>
                  </w:pPr>
                  <w:r>
                    <w:rPr>
                      <w:rFonts w:hint="eastAsia" w:eastAsia="宋体"/>
                      <w:color w:val="auto"/>
                      <w:highlight w:val="none"/>
                    </w:rPr>
                    <w:t>危险废物暂存点</w:t>
                  </w:r>
                </w:p>
              </w:tc>
              <w:tc>
                <w:tcPr>
                  <w:tcW w:w="1500" w:type="dxa"/>
                  <w:noWrap w:val="0"/>
                  <w:vAlign w:val="center"/>
                </w:tcPr>
                <w:p>
                  <w:pPr>
                    <w:keepNext w:val="0"/>
                    <w:keepLines w:val="0"/>
                    <w:suppressLineNumbers w:val="0"/>
                    <w:spacing w:before="0" w:beforeAutospacing="0" w:after="0" w:afterAutospacing="0"/>
                    <w:ind w:left="0" w:right="0"/>
                    <w:jc w:val="center"/>
                    <w:rPr>
                      <w:rFonts w:hint="eastAsia" w:eastAsia="宋体"/>
                      <w:color w:val="auto"/>
                      <w:highlight w:val="none"/>
                    </w:rPr>
                  </w:pPr>
                  <w:r>
                    <w:rPr>
                      <w:rFonts w:hint="eastAsia" w:eastAsia="宋体"/>
                      <w:color w:val="auto"/>
                      <w:highlight w:val="none"/>
                    </w:rPr>
                    <w:t>重点防渗区</w:t>
                  </w:r>
                </w:p>
              </w:tc>
              <w:tc>
                <w:tcPr>
                  <w:tcW w:w="4513" w:type="dxa"/>
                  <w:noWrap w:val="0"/>
                  <w:vAlign w:val="center"/>
                </w:tcPr>
                <w:p>
                  <w:pPr>
                    <w:keepNext w:val="0"/>
                    <w:keepLines w:val="0"/>
                    <w:suppressLineNumbers w:val="0"/>
                    <w:spacing w:before="0" w:beforeAutospacing="0" w:after="0" w:afterAutospacing="0"/>
                    <w:ind w:left="0" w:right="0"/>
                    <w:jc w:val="both"/>
                    <w:rPr>
                      <w:rFonts w:hint="eastAsia" w:eastAsia="宋体"/>
                      <w:color w:val="auto"/>
                      <w:highlight w:val="none"/>
                    </w:rPr>
                  </w:pPr>
                  <w:r>
                    <w:rPr>
                      <w:rFonts w:hint="eastAsia" w:eastAsia="宋体"/>
                      <w:color w:val="auto"/>
                      <w:highlight w:val="none"/>
                    </w:rPr>
                    <w:t>执行《危险废物贮存污染控制标准》（GB18597-2023）中要求；危废设置容器分类暂存的前提下，基础可采用抗渗混凝土或等效材料进行防渗。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65" w:type="dxa"/>
                  <w:noWrap w:val="0"/>
                  <w:vAlign w:val="center"/>
                </w:tcPr>
                <w:p>
                  <w:pPr>
                    <w:keepNext w:val="0"/>
                    <w:keepLines w:val="0"/>
                    <w:suppressLineNumbers w:val="0"/>
                    <w:spacing w:before="0" w:beforeAutospacing="0" w:after="0" w:afterAutospacing="0"/>
                    <w:ind w:left="0" w:right="0"/>
                    <w:jc w:val="center"/>
                    <w:rPr>
                      <w:rFonts w:hint="eastAsia" w:eastAsia="宋体"/>
                      <w:color w:val="auto"/>
                      <w:highlight w:val="none"/>
                      <w:lang w:eastAsia="zh-CN"/>
                    </w:rPr>
                  </w:pPr>
                  <w:r>
                    <w:rPr>
                      <w:rFonts w:hint="eastAsia" w:eastAsia="宋体"/>
                      <w:color w:val="auto"/>
                      <w:highlight w:val="none"/>
                      <w:lang w:val="en-US" w:eastAsia="zh-CN"/>
                    </w:rPr>
                    <w:t>锅炉房</w:t>
                  </w:r>
                </w:p>
              </w:tc>
              <w:tc>
                <w:tcPr>
                  <w:tcW w:w="1500" w:type="dxa"/>
                  <w:noWrap w:val="0"/>
                  <w:vAlign w:val="center"/>
                </w:tcPr>
                <w:p>
                  <w:pPr>
                    <w:keepNext w:val="0"/>
                    <w:keepLines w:val="0"/>
                    <w:suppressLineNumbers w:val="0"/>
                    <w:spacing w:before="0" w:beforeAutospacing="0" w:after="0" w:afterAutospacing="0"/>
                    <w:ind w:left="0" w:right="0"/>
                    <w:jc w:val="center"/>
                    <w:rPr>
                      <w:rFonts w:hint="default" w:eastAsia="宋体"/>
                      <w:color w:val="auto"/>
                      <w:highlight w:val="none"/>
                    </w:rPr>
                  </w:pPr>
                  <w:r>
                    <w:rPr>
                      <w:rFonts w:hint="eastAsia" w:eastAsia="宋体"/>
                      <w:color w:val="auto"/>
                      <w:highlight w:val="none"/>
                    </w:rPr>
                    <w:t>一般防渗区</w:t>
                  </w:r>
                </w:p>
              </w:tc>
              <w:tc>
                <w:tcPr>
                  <w:tcW w:w="4513" w:type="dxa"/>
                  <w:noWrap w:val="0"/>
                  <w:vAlign w:val="center"/>
                </w:tcPr>
                <w:p>
                  <w:pPr>
                    <w:keepNext w:val="0"/>
                    <w:keepLines w:val="0"/>
                    <w:suppressLineNumbers w:val="0"/>
                    <w:spacing w:before="0" w:beforeAutospacing="0" w:after="0" w:afterAutospacing="0"/>
                    <w:ind w:left="0" w:right="0"/>
                    <w:jc w:val="both"/>
                    <w:rPr>
                      <w:rFonts w:hint="default" w:eastAsia="宋体"/>
                      <w:color w:val="auto"/>
                      <w:highlight w:val="none"/>
                    </w:rPr>
                  </w:pPr>
                  <w:r>
                    <w:rPr>
                      <w:rFonts w:hint="eastAsia" w:eastAsia="宋体"/>
                      <w:color w:val="auto"/>
                      <w:highlight w:val="none"/>
                    </w:rPr>
                    <w:t>等效黏土防渗层Mb≥1.5m，K≤1</w:t>
                  </w:r>
                  <w:r>
                    <w:rPr>
                      <w:rFonts w:hint="default" w:ascii="Arial" w:hAnsi="Arial" w:eastAsia="宋体" w:cs="Arial"/>
                      <w:color w:val="auto"/>
                      <w:highlight w:val="none"/>
                    </w:rPr>
                    <w:t>×</w:t>
                  </w:r>
                  <w:r>
                    <w:rPr>
                      <w:rFonts w:hint="eastAsia" w:eastAsia="宋体"/>
                      <w:color w:val="auto"/>
                      <w:highlight w:val="none"/>
                    </w:rPr>
                    <w:t>10</w:t>
                  </w:r>
                  <w:r>
                    <w:rPr>
                      <w:rFonts w:hint="eastAsia" w:eastAsia="宋体"/>
                      <w:color w:val="auto"/>
                      <w:highlight w:val="none"/>
                      <w:vertAlign w:val="superscript"/>
                    </w:rPr>
                    <w:t>-7</w:t>
                  </w:r>
                  <w:r>
                    <w:rPr>
                      <w:rFonts w:hint="eastAsia" w:eastAsia="宋体"/>
                      <w:color w:val="auto"/>
                      <w:highlight w:val="none"/>
                    </w:rPr>
                    <w:t>cm/s；或参照</w:t>
                  </w:r>
                  <w:r>
                    <w:rPr>
                      <w:rFonts w:hint="eastAsia"/>
                      <w:color w:val="auto"/>
                      <w:highlight w:val="none"/>
                      <w:lang w:eastAsia="zh-CN"/>
                    </w:rPr>
                    <w:t>《</w:t>
                  </w:r>
                  <w:r>
                    <w:rPr>
                      <w:rFonts w:hint="eastAsia"/>
                      <w:color w:val="auto"/>
                      <w:highlight w:val="none"/>
                      <w:lang w:val="en-US" w:eastAsia="zh-CN"/>
                    </w:rPr>
                    <w:t>生活垃圾填埋场污染控制标准</w:t>
                  </w:r>
                  <w:r>
                    <w:rPr>
                      <w:rFonts w:hint="eastAsia"/>
                      <w:color w:val="auto"/>
                      <w:highlight w:val="none"/>
                      <w:lang w:eastAsia="zh-CN"/>
                    </w:rPr>
                    <w:t>》（</w:t>
                  </w:r>
                  <w:r>
                    <w:rPr>
                      <w:rFonts w:hint="eastAsia" w:eastAsia="宋体"/>
                      <w:color w:val="auto"/>
                      <w:highlight w:val="none"/>
                    </w:rPr>
                    <w:t>GB16889</w:t>
                  </w:r>
                  <w:r>
                    <w:rPr>
                      <w:rFonts w:hint="eastAsia"/>
                      <w:color w:val="auto"/>
                      <w:highlight w:val="none"/>
                      <w:lang w:val="en-US" w:eastAsia="zh-CN"/>
                    </w:rPr>
                    <w:t>-2008</w:t>
                  </w:r>
                  <w:r>
                    <w:rPr>
                      <w:rFonts w:hint="eastAsia"/>
                      <w:color w:val="auto"/>
                      <w:highlight w:val="none"/>
                      <w:lang w:eastAsia="zh-CN"/>
                    </w:rPr>
                    <w:t>）</w:t>
                  </w:r>
                  <w:r>
                    <w:rPr>
                      <w:rFonts w:hint="eastAsia" w:eastAsia="宋体"/>
                      <w:color w:val="auto"/>
                      <w:highlight w:val="none"/>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465" w:type="dxa"/>
                  <w:noWrap w:val="0"/>
                  <w:vAlign w:val="center"/>
                </w:tcPr>
                <w:p>
                  <w:pPr>
                    <w:keepNext w:val="0"/>
                    <w:keepLines w:val="0"/>
                    <w:suppressLineNumbers w:val="0"/>
                    <w:spacing w:before="0" w:beforeAutospacing="0" w:after="0" w:afterAutospacing="0"/>
                    <w:ind w:left="0" w:right="0"/>
                    <w:jc w:val="center"/>
                    <w:rPr>
                      <w:rFonts w:hint="eastAsia" w:eastAsia="宋体"/>
                      <w:color w:val="auto"/>
                      <w:lang w:eastAsia="zh-CN"/>
                    </w:rPr>
                  </w:pPr>
                  <w:r>
                    <w:rPr>
                      <w:rFonts w:hint="eastAsia" w:eastAsia="宋体"/>
                      <w:color w:val="auto"/>
                      <w:lang w:val="en-US" w:eastAsia="zh-CN"/>
                    </w:rPr>
                    <w:t>换热站</w:t>
                  </w:r>
                </w:p>
              </w:tc>
              <w:tc>
                <w:tcPr>
                  <w:tcW w:w="1500" w:type="dxa"/>
                  <w:noWrap w:val="0"/>
                  <w:vAlign w:val="center"/>
                </w:tcPr>
                <w:p>
                  <w:pPr>
                    <w:keepNext w:val="0"/>
                    <w:keepLines w:val="0"/>
                    <w:suppressLineNumbers w:val="0"/>
                    <w:spacing w:before="0" w:beforeAutospacing="0" w:after="0" w:afterAutospacing="0"/>
                    <w:ind w:left="0" w:right="0"/>
                    <w:jc w:val="center"/>
                    <w:rPr>
                      <w:rFonts w:hint="eastAsia" w:eastAsia="宋体"/>
                      <w:color w:val="auto"/>
                    </w:rPr>
                  </w:pPr>
                  <w:r>
                    <w:rPr>
                      <w:rFonts w:hint="eastAsia" w:eastAsia="宋体"/>
                      <w:color w:val="auto"/>
                    </w:rPr>
                    <w:t>简单防渗区</w:t>
                  </w:r>
                </w:p>
              </w:tc>
              <w:tc>
                <w:tcPr>
                  <w:tcW w:w="4513" w:type="dxa"/>
                  <w:noWrap w:val="0"/>
                  <w:vAlign w:val="center"/>
                </w:tcPr>
                <w:p>
                  <w:pPr>
                    <w:keepNext w:val="0"/>
                    <w:keepLines w:val="0"/>
                    <w:suppressLineNumbers w:val="0"/>
                    <w:spacing w:before="0" w:beforeAutospacing="0" w:after="0" w:afterAutospacing="0"/>
                    <w:ind w:left="0" w:right="0"/>
                    <w:jc w:val="center"/>
                    <w:rPr>
                      <w:rFonts w:hint="eastAsia" w:eastAsia="宋体"/>
                      <w:color w:val="auto"/>
                    </w:rPr>
                  </w:pPr>
                  <w:r>
                    <w:rPr>
                      <w:rFonts w:hint="eastAsia" w:eastAsia="宋体"/>
                      <w:color w:val="auto"/>
                    </w:rPr>
                    <w:t>一般地面硬化</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position w:val="0"/>
                <w:sz w:val="24"/>
                <w:szCs w:val="24"/>
                <w:lang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position w:val="0"/>
                <w:sz w:val="24"/>
                <w:szCs w:val="24"/>
              </w:rPr>
            </w:pPr>
            <w:r>
              <w:rPr>
                <w:rFonts w:hint="default" w:ascii="Times New Roman" w:hAnsi="Times New Roman" w:eastAsia="宋体" w:cs="Times New Roman"/>
                <w:color w:val="auto"/>
                <w:spacing w:val="0"/>
                <w:position w:val="0"/>
                <w:sz w:val="24"/>
                <w:szCs w:val="24"/>
                <w:lang w:bidi="ar"/>
              </w:rPr>
              <w:t>本项目</w:t>
            </w:r>
            <w:r>
              <w:rPr>
                <w:rFonts w:hint="eastAsia" w:cs="Times New Roman"/>
                <w:color w:val="auto"/>
                <w:spacing w:val="0"/>
                <w:position w:val="0"/>
                <w:sz w:val="24"/>
                <w:szCs w:val="24"/>
                <w:lang w:val="en-US" w:eastAsia="zh-CN" w:bidi="ar"/>
              </w:rPr>
              <w:t>锅炉房及换热站地面已采取混凝土硬化，可满足一般/简单防渗区防渗技术要求，危废暂存点建设时应确保满足重点防渗区要求，</w:t>
            </w:r>
            <w:r>
              <w:rPr>
                <w:rFonts w:hint="default" w:ascii="Times New Roman" w:hAnsi="Times New Roman" w:eastAsia="宋体" w:cs="Times New Roman"/>
                <w:color w:val="auto"/>
                <w:spacing w:val="0"/>
                <w:position w:val="0"/>
                <w:sz w:val="24"/>
                <w:szCs w:val="24"/>
                <w:lang w:bidi="ar"/>
              </w:rPr>
              <w:t>在采取完善的防渗措施后，对地下水及土壤环境影响程度较小。</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5.3 跟踪监测计划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position w:val="0"/>
                <w:sz w:val="24"/>
                <w:szCs w:val="24"/>
                <w:lang w:val="en-US" w:eastAsia="zh-CN" w:bidi="ar"/>
              </w:rPr>
            </w:pPr>
            <w:r>
              <w:rPr>
                <w:rFonts w:hint="eastAsia" w:ascii="Times New Roman" w:hAnsi="Times New Roman" w:eastAsia="宋体" w:cs="Times New Roman"/>
                <w:color w:val="auto"/>
                <w:spacing w:val="0"/>
                <w:position w:val="0"/>
                <w:sz w:val="24"/>
                <w:szCs w:val="24"/>
                <w:lang w:val="en-US" w:eastAsia="zh-CN" w:bidi="ar"/>
              </w:rPr>
              <w:t>参照导则中地下水及土壤跟踪监测设置要求，本项目无须设置地下水及土壤跟踪监测点，因此本次不设置地下水及土壤跟踪监测计划。</w:t>
            </w:r>
          </w:p>
          <w:p>
            <w:pPr>
              <w:pStyle w:val="4"/>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outlineLvl w:val="1"/>
              <w:rPr>
                <w:rFonts w:hint="eastAsia" w:cs="Times New Roman"/>
                <w:color w:val="auto"/>
                <w:spacing w:val="0"/>
                <w:position w:val="0"/>
                <w:highlight w:val="none"/>
                <w:lang w:val="en-US" w:eastAsia="zh-CN"/>
              </w:rPr>
            </w:pPr>
          </w:p>
          <w:p>
            <w:pPr>
              <w:pStyle w:val="4"/>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outlineLvl w:val="1"/>
              <w:rPr>
                <w:rFonts w:hint="default" w:ascii="Times New Roman" w:hAnsi="Times New Roman" w:eastAsia="宋体" w:cs="Times New Roman"/>
                <w:color w:val="auto"/>
                <w:spacing w:val="0"/>
                <w:position w:val="0"/>
                <w:highlight w:val="none"/>
              </w:rPr>
            </w:pPr>
            <w:r>
              <w:rPr>
                <w:rFonts w:hint="eastAsia" w:cs="Times New Roman"/>
                <w:color w:val="auto"/>
                <w:spacing w:val="0"/>
                <w:position w:val="0"/>
                <w:highlight w:val="none"/>
                <w:lang w:val="en-US" w:eastAsia="zh-CN"/>
              </w:rPr>
              <w:t xml:space="preserve">6 </w:t>
            </w:r>
            <w:r>
              <w:rPr>
                <w:rFonts w:hint="default" w:ascii="Times New Roman" w:hAnsi="Times New Roman" w:eastAsia="宋体" w:cs="Times New Roman"/>
                <w:color w:val="auto"/>
                <w:spacing w:val="0"/>
                <w:position w:val="0"/>
                <w:highlight w:val="none"/>
              </w:rPr>
              <w:t>环境风险分析</w:t>
            </w:r>
          </w:p>
          <w:p>
            <w:pPr>
              <w:pStyle w:val="4"/>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outlineLvl w:val="1"/>
              <w:rPr>
                <w:rFonts w:hint="default" w:ascii="Times New Roman" w:hAnsi="Times New Roman" w:eastAsia="宋体" w:cs="Times New Roman"/>
                <w:color w:val="auto"/>
                <w:spacing w:val="0"/>
                <w:position w:val="0"/>
              </w:rPr>
            </w:pPr>
            <w:r>
              <w:rPr>
                <w:rFonts w:hint="eastAsia" w:cs="Times New Roman"/>
                <w:color w:val="auto"/>
                <w:spacing w:val="0"/>
                <w:position w:val="0"/>
                <w:highlight w:val="none"/>
                <w:lang w:val="en-US" w:eastAsia="zh-CN"/>
              </w:rPr>
              <w:t>6</w:t>
            </w:r>
            <w:r>
              <w:rPr>
                <w:rFonts w:hint="default" w:ascii="Times New Roman" w:hAnsi="Times New Roman" w:eastAsia="宋体" w:cs="Times New Roman"/>
                <w:color w:val="auto"/>
                <w:spacing w:val="0"/>
                <w:position w:val="0"/>
                <w:highlight w:val="none"/>
              </w:rPr>
              <w:t>.1</w:t>
            </w:r>
            <w:r>
              <w:rPr>
                <w:rFonts w:hint="eastAsia" w:cs="Times New Roman"/>
                <w:color w:val="auto"/>
                <w:spacing w:val="0"/>
                <w:position w:val="0"/>
                <w:highlight w:val="none"/>
                <w:lang w:val="en-US" w:eastAsia="zh-CN"/>
              </w:rPr>
              <w:t xml:space="preserve"> </w:t>
            </w:r>
            <w:r>
              <w:rPr>
                <w:rFonts w:hint="default" w:ascii="Times New Roman" w:hAnsi="Times New Roman" w:eastAsia="宋体" w:cs="Times New Roman"/>
                <w:color w:val="auto"/>
                <w:spacing w:val="0"/>
                <w:position w:val="0"/>
                <w:highlight w:val="none"/>
              </w:rPr>
              <w:t>风</w:t>
            </w:r>
            <w:r>
              <w:rPr>
                <w:rFonts w:hint="default" w:ascii="Times New Roman" w:hAnsi="Times New Roman" w:eastAsia="宋体" w:cs="Times New Roman"/>
                <w:color w:val="auto"/>
                <w:spacing w:val="0"/>
                <w:position w:val="0"/>
              </w:rPr>
              <w:t>险</w:t>
            </w:r>
            <w:r>
              <w:rPr>
                <w:rFonts w:hint="eastAsia" w:cs="Times New Roman"/>
                <w:color w:val="auto"/>
                <w:spacing w:val="0"/>
                <w:position w:val="0"/>
                <w:lang w:val="en-US" w:eastAsia="zh-CN"/>
              </w:rPr>
              <w:t>源</w:t>
            </w:r>
            <w:r>
              <w:rPr>
                <w:rFonts w:hint="default" w:ascii="Times New Roman" w:hAnsi="Times New Roman" w:eastAsia="宋体" w:cs="Times New Roman"/>
                <w:color w:val="auto"/>
                <w:spacing w:val="0"/>
                <w:position w:val="0"/>
              </w:rPr>
              <w:t>调查</w:t>
            </w:r>
          </w:p>
          <w:p>
            <w:pPr>
              <w:keepNext w:val="0"/>
              <w:keepLines w:val="0"/>
              <w:pageBreakBefore w:val="0"/>
              <w:widowControl w:val="0"/>
              <w:suppressLineNumbers w:val="0"/>
              <w:tabs>
                <w:tab w:val="left" w:pos="5280"/>
                <w:tab w:val="left" w:pos="651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Cs/>
                <w:color w:val="auto"/>
                <w:spacing w:val="0"/>
                <w:position w:val="0"/>
                <w:sz w:val="24"/>
                <w:highlight w:val="none"/>
              </w:rPr>
            </w:pPr>
            <w:r>
              <w:rPr>
                <w:rFonts w:hint="default" w:ascii="Times New Roman" w:hAnsi="Times New Roman" w:eastAsia="宋体" w:cs="Times New Roman"/>
                <w:color w:val="auto"/>
                <w:spacing w:val="0"/>
                <w:position w:val="0"/>
                <w:sz w:val="24"/>
              </w:rPr>
              <w:t>本项目</w:t>
            </w:r>
            <w:r>
              <w:rPr>
                <w:rFonts w:hint="eastAsia" w:cs="Times New Roman"/>
                <w:color w:val="auto"/>
                <w:spacing w:val="0"/>
                <w:position w:val="0"/>
                <w:sz w:val="24"/>
                <w:highlight w:val="none"/>
                <w:lang w:eastAsia="zh-CN"/>
              </w:rPr>
              <w:t>运行期</w:t>
            </w:r>
            <w:r>
              <w:rPr>
                <w:rFonts w:hint="default" w:ascii="Times New Roman" w:hAnsi="Times New Roman" w:eastAsia="宋体" w:cs="Times New Roman"/>
                <w:color w:val="auto"/>
                <w:spacing w:val="0"/>
                <w:position w:val="0"/>
                <w:sz w:val="24"/>
              </w:rPr>
              <w:t>风险主要为天然气</w:t>
            </w:r>
            <w:r>
              <w:rPr>
                <w:rFonts w:hint="eastAsia" w:cs="Times New Roman"/>
                <w:color w:val="auto"/>
                <w:spacing w:val="0"/>
                <w:position w:val="0"/>
                <w:sz w:val="24"/>
                <w:lang w:val="en-US" w:eastAsia="zh-CN"/>
              </w:rPr>
              <w:t>、废润滑油</w:t>
            </w:r>
            <w:r>
              <w:rPr>
                <w:rFonts w:hint="default" w:ascii="Times New Roman" w:hAnsi="Times New Roman" w:eastAsia="宋体" w:cs="Times New Roman"/>
                <w:color w:val="auto"/>
                <w:spacing w:val="0"/>
                <w:position w:val="0"/>
                <w:sz w:val="24"/>
              </w:rPr>
              <w:t>泄漏</w:t>
            </w:r>
            <w:r>
              <w:rPr>
                <w:rFonts w:hint="eastAsia" w:cs="Times New Roman"/>
                <w:color w:val="auto"/>
                <w:spacing w:val="0"/>
                <w:position w:val="0"/>
                <w:sz w:val="24"/>
                <w:lang w:val="en-US" w:eastAsia="zh-CN"/>
              </w:rPr>
              <w:t>及火灾事故引发的次生污染事件，风险源位置为锅炉房燃气管道、危废暂存点。</w:t>
            </w:r>
            <w:r>
              <w:rPr>
                <w:rFonts w:hint="default" w:ascii="Times New Roman" w:hAnsi="Times New Roman" w:eastAsia="宋体" w:cs="Times New Roman"/>
                <w:color w:val="auto"/>
                <w:spacing w:val="0"/>
                <w:position w:val="0"/>
                <w:sz w:val="24"/>
              </w:rPr>
              <w:t>本项目天然气为供气管</w:t>
            </w:r>
            <w:r>
              <w:rPr>
                <w:rFonts w:hint="default" w:ascii="Times New Roman" w:hAnsi="Times New Roman" w:eastAsia="宋体" w:cs="Times New Roman"/>
                <w:color w:val="auto"/>
                <w:spacing w:val="0"/>
                <w:position w:val="0"/>
                <w:sz w:val="24"/>
                <w:szCs w:val="22"/>
              </w:rPr>
              <w:t>网提供，即来即用，项目区内无</w:t>
            </w:r>
            <w:r>
              <w:rPr>
                <w:rFonts w:hint="eastAsia" w:cs="Times New Roman"/>
                <w:color w:val="auto"/>
                <w:spacing w:val="0"/>
                <w:position w:val="0"/>
                <w:sz w:val="24"/>
                <w:szCs w:val="22"/>
                <w:lang w:val="en-US" w:eastAsia="zh-CN"/>
              </w:rPr>
              <w:t>气罐</w:t>
            </w:r>
            <w:r>
              <w:rPr>
                <w:rFonts w:hint="default" w:ascii="Times New Roman" w:hAnsi="Times New Roman" w:eastAsia="宋体" w:cs="Times New Roman"/>
                <w:color w:val="auto"/>
                <w:spacing w:val="0"/>
                <w:position w:val="0"/>
                <w:sz w:val="24"/>
                <w:szCs w:val="22"/>
              </w:rPr>
              <w:t>等储存设施。</w:t>
            </w:r>
            <w:r>
              <w:rPr>
                <w:rFonts w:hint="eastAsia"/>
                <w:color w:val="auto"/>
                <w:sz w:val="24"/>
              </w:rPr>
              <w:t>参照《建设项目环境风险评价技术导则》（</w:t>
            </w:r>
            <w:r>
              <w:rPr>
                <w:rFonts w:hint="default"/>
                <w:color w:val="auto"/>
                <w:sz w:val="24"/>
              </w:rPr>
              <w:t>HJ 169-2018</w:t>
            </w:r>
            <w:r>
              <w:rPr>
                <w:rFonts w:hint="eastAsia"/>
                <w:color w:val="auto"/>
                <w:sz w:val="24"/>
              </w:rPr>
              <w:t>）中附录</w:t>
            </w:r>
            <w:r>
              <w:rPr>
                <w:rFonts w:hint="default"/>
                <w:color w:val="auto"/>
                <w:sz w:val="24"/>
              </w:rPr>
              <w:t>B</w:t>
            </w:r>
            <w:r>
              <w:rPr>
                <w:rFonts w:hint="eastAsia"/>
                <w:color w:val="auto"/>
                <w:sz w:val="24"/>
              </w:rPr>
              <w:t>中对本项目生产过程中涉及的环境风险物质进行调查，</w:t>
            </w:r>
            <w:r>
              <w:rPr>
                <w:rFonts w:hint="default"/>
                <w:color w:val="auto"/>
                <w:sz w:val="24"/>
              </w:rPr>
              <w:t>涉及的各</w:t>
            </w:r>
            <w:r>
              <w:rPr>
                <w:rFonts w:hint="eastAsia"/>
                <w:color w:val="auto"/>
                <w:sz w:val="24"/>
              </w:rPr>
              <w:t>危险</w:t>
            </w:r>
            <w:r>
              <w:rPr>
                <w:rFonts w:hint="default"/>
                <w:color w:val="auto"/>
                <w:sz w:val="24"/>
              </w:rPr>
              <w:t>物质贮藏、存储情</w:t>
            </w:r>
            <w:r>
              <w:rPr>
                <w:rFonts w:hint="default"/>
                <w:color w:val="auto"/>
                <w:sz w:val="24"/>
                <w:highlight w:val="none"/>
              </w:rPr>
              <w:t>况</w:t>
            </w:r>
            <w:r>
              <w:rPr>
                <w:rFonts w:hint="eastAsia"/>
                <w:color w:val="auto"/>
                <w:sz w:val="24"/>
                <w:highlight w:val="none"/>
                <w:lang w:eastAsia="zh-CN"/>
              </w:rPr>
              <w:t>，</w:t>
            </w:r>
            <w:r>
              <w:rPr>
                <w:rFonts w:hint="default"/>
                <w:color w:val="auto"/>
                <w:sz w:val="24"/>
                <w:highlight w:val="none"/>
              </w:rPr>
              <w:t>见表</w:t>
            </w:r>
            <w:r>
              <w:rPr>
                <w:rFonts w:hint="eastAsia"/>
                <w:color w:val="auto"/>
                <w:sz w:val="24"/>
                <w:highlight w:val="none"/>
                <w:lang w:val="en-US" w:eastAsia="zh-CN"/>
              </w:rPr>
              <w:t>4-15；危险物质理化性质，见表4-16和表4-17</w:t>
            </w:r>
            <w:r>
              <w:rPr>
                <w:rFonts w:hint="default"/>
                <w:color w:val="auto"/>
                <w:sz w:val="24"/>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eastAsia" w:ascii="Times New Roman" w:hAnsi="Times New Roman" w:eastAsia="宋体" w:cs="Times New Roman"/>
                <w:b/>
                <w:color w:val="auto"/>
                <w:sz w:val="24"/>
                <w:szCs w:val="24"/>
                <w:highlight w:val="none"/>
              </w:rPr>
              <w:t>4-</w:t>
            </w:r>
            <w:r>
              <w:rPr>
                <w:rFonts w:hint="eastAsia" w:ascii="Times New Roman" w:hAnsi="Times New Roman" w:eastAsia="宋体" w:cs="Times New Roman"/>
                <w:b/>
                <w:color w:val="auto"/>
                <w:sz w:val="24"/>
                <w:szCs w:val="24"/>
                <w:highlight w:val="none"/>
                <w:lang w:val="en-US" w:eastAsia="zh-CN"/>
              </w:rPr>
              <w:t>15</w:t>
            </w:r>
            <w:r>
              <w:rPr>
                <w:rFonts w:hint="eastAsia" w:ascii="Times New Roman" w:hAnsi="Times New Roman" w:eastAsia="宋体" w:cs="Times New Roman"/>
                <w:b/>
                <w:color w:val="auto"/>
                <w:sz w:val="24"/>
                <w:szCs w:val="24"/>
                <w:highlight w:val="none"/>
              </w:rPr>
              <w:t xml:space="preserve">  危险</w:t>
            </w:r>
            <w:r>
              <w:rPr>
                <w:rFonts w:hint="default" w:ascii="Times New Roman" w:hAnsi="Times New Roman" w:eastAsia="宋体" w:cs="Times New Roman"/>
                <w:b/>
                <w:color w:val="auto"/>
                <w:sz w:val="24"/>
                <w:szCs w:val="24"/>
                <w:highlight w:val="none"/>
              </w:rPr>
              <w:t>物质贮藏、存储情况表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403"/>
              <w:gridCol w:w="1543"/>
              <w:gridCol w:w="1403"/>
              <w:gridCol w:w="1282"/>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危险物质</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名称</w:t>
                  </w:r>
                </w:p>
              </w:tc>
              <w:tc>
                <w:tcPr>
                  <w:tcW w:w="832"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储存位置</w:t>
                  </w:r>
                </w:p>
              </w:tc>
              <w:tc>
                <w:tcPr>
                  <w:tcW w:w="915"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储存方式</w:t>
                  </w:r>
                </w:p>
              </w:tc>
              <w:tc>
                <w:tcPr>
                  <w:tcW w:w="832"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折合最大储存量（</w:t>
                  </w:r>
                  <w:r>
                    <w:rPr>
                      <w:rFonts w:hint="eastAsia" w:ascii="Times New Roman" w:hAnsi="Times New Roman" w:eastAsia="宋体" w:cs="Times New Roman"/>
                      <w:color w:val="auto"/>
                      <w:szCs w:val="21"/>
                      <w:highlight w:val="none"/>
                      <w:lang w:val="en-US" w:eastAsia="zh-CN"/>
                    </w:rPr>
                    <w:t>t</w:t>
                  </w:r>
                  <w:r>
                    <w:rPr>
                      <w:rFonts w:hint="eastAsia" w:ascii="Times New Roman" w:hAnsi="Times New Roman" w:eastAsia="宋体" w:cs="Times New Roman"/>
                      <w:color w:val="auto"/>
                      <w:szCs w:val="21"/>
                      <w:highlight w:val="none"/>
                    </w:rPr>
                    <w:t>）</w:t>
                  </w:r>
                </w:p>
              </w:tc>
              <w:tc>
                <w:tcPr>
                  <w:tcW w:w="760"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临界量（t）</w:t>
                  </w:r>
                </w:p>
              </w:tc>
              <w:tc>
                <w:tcPr>
                  <w:tcW w:w="834"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最大储存量与临界量比值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天然气</w:t>
                  </w:r>
                </w:p>
              </w:tc>
              <w:tc>
                <w:tcPr>
                  <w:tcW w:w="1747" w:type="pct"/>
                  <w:gridSpan w:val="2"/>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不储存</w:t>
                  </w:r>
                </w:p>
              </w:tc>
              <w:tc>
                <w:tcPr>
                  <w:tcW w:w="832"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w:t>
                  </w:r>
                </w:p>
              </w:tc>
              <w:tc>
                <w:tcPr>
                  <w:tcW w:w="76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10.0</w:t>
                  </w:r>
                </w:p>
              </w:tc>
              <w:tc>
                <w:tcPr>
                  <w:tcW w:w="834"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826"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废</w:t>
                  </w:r>
                  <w:r>
                    <w:rPr>
                      <w:rFonts w:hint="eastAsia" w:eastAsia="宋体" w:cs="Times New Roman"/>
                      <w:color w:val="auto"/>
                      <w:szCs w:val="21"/>
                      <w:lang w:val="en-US" w:eastAsia="zh-CN"/>
                    </w:rPr>
                    <w:t>润滑油</w:t>
                  </w:r>
                </w:p>
              </w:tc>
              <w:tc>
                <w:tcPr>
                  <w:tcW w:w="832"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危废暂存点</w:t>
                  </w:r>
                </w:p>
              </w:tc>
              <w:tc>
                <w:tcPr>
                  <w:tcW w:w="915"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带盖铁质油桶</w:t>
                  </w:r>
                </w:p>
              </w:tc>
              <w:tc>
                <w:tcPr>
                  <w:tcW w:w="832"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0.05</w:t>
                  </w:r>
                </w:p>
              </w:tc>
              <w:tc>
                <w:tcPr>
                  <w:tcW w:w="760"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2500</w:t>
                  </w:r>
                </w:p>
              </w:tc>
              <w:tc>
                <w:tcPr>
                  <w:tcW w:w="834"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65" w:type="pct"/>
                  <w:gridSpan w:val="5"/>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合计</w:t>
                  </w:r>
                </w:p>
              </w:tc>
              <w:tc>
                <w:tcPr>
                  <w:tcW w:w="83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w:t>
                  </w:r>
                  <w:r>
                    <w:rPr>
                      <w:rFonts w:hint="eastAsia" w:eastAsia="宋体" w:cs="Times New Roman"/>
                      <w:color w:val="auto"/>
                      <w:szCs w:val="21"/>
                      <w:lang w:val="en-US" w:eastAsia="zh-CN"/>
                    </w:rPr>
                    <w:t>0002</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default" w:ascii="Times New Roman" w:hAnsi="Times New Roman" w:cs="Times New Roman"/>
                <w:b/>
                <w:color w:val="auto"/>
                <w:sz w:val="24"/>
                <w:szCs w:val="24"/>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表4-1</w:t>
            </w:r>
            <w:r>
              <w:rPr>
                <w:rFonts w:hint="eastAsia" w:cs="Times New Roman"/>
                <w:b/>
                <w:color w:val="auto"/>
                <w:sz w:val="24"/>
                <w:szCs w:val="24"/>
                <w:highlight w:val="none"/>
                <w:lang w:val="en-US" w:eastAsia="zh-CN"/>
              </w:rPr>
              <w:t>6</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rPr>
              <w:t>天然气理化性质及危险性</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96"/>
              <w:gridCol w:w="1199"/>
              <w:gridCol w:w="1835"/>
              <w:gridCol w:w="200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pct"/>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临界温度℃</w:t>
                  </w:r>
                </w:p>
              </w:tc>
              <w:tc>
                <w:tcPr>
                  <w:tcW w:w="108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-79.48</w:t>
                  </w:r>
                </w:p>
              </w:tc>
              <w:tc>
                <w:tcPr>
                  <w:tcW w:w="1191"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燃烧热kJ/mol</w:t>
                  </w:r>
                </w:p>
              </w:tc>
              <w:tc>
                <w:tcPr>
                  <w:tcW w:w="10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884768.6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pct"/>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临界压力bar</w:t>
                  </w:r>
                </w:p>
              </w:tc>
              <w:tc>
                <w:tcPr>
                  <w:tcW w:w="108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46.7</w:t>
                  </w:r>
                </w:p>
              </w:tc>
              <w:tc>
                <w:tcPr>
                  <w:tcW w:w="1191"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LFL（%V/V）</w:t>
                  </w:r>
                </w:p>
              </w:tc>
              <w:tc>
                <w:tcPr>
                  <w:tcW w:w="10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pct"/>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标准沸点℃</w:t>
                  </w:r>
                </w:p>
              </w:tc>
              <w:tc>
                <w:tcPr>
                  <w:tcW w:w="108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-178.9</w:t>
                  </w:r>
                </w:p>
              </w:tc>
              <w:tc>
                <w:tcPr>
                  <w:tcW w:w="1191"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分子量kg/kmol</w:t>
                  </w:r>
                </w:p>
              </w:tc>
              <w:tc>
                <w:tcPr>
                  <w:tcW w:w="10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16.98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pct"/>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最大表明辐射</w:t>
                  </w:r>
                  <w:r>
                    <w:rPr>
                      <w:rFonts w:hint="eastAsia" w:cs="Times New Roman"/>
                      <w:color w:val="auto"/>
                      <w:spacing w:val="0"/>
                      <w:position w:val="0"/>
                      <w:szCs w:val="21"/>
                      <w:lang w:eastAsia="zh-CN"/>
                    </w:rPr>
                    <w:t>kW</w:t>
                  </w:r>
                  <w:r>
                    <w:rPr>
                      <w:rFonts w:hint="default" w:ascii="Times New Roman" w:hAnsi="Times New Roman" w:eastAsia="宋体" w:cs="Times New Roman"/>
                      <w:color w:val="auto"/>
                      <w:spacing w:val="0"/>
                      <w:position w:val="0"/>
                      <w:szCs w:val="21"/>
                    </w:rPr>
                    <w:t>/m</w:t>
                  </w:r>
                  <w:r>
                    <w:rPr>
                      <w:rFonts w:hint="default" w:ascii="Times New Roman" w:hAnsi="Times New Roman" w:eastAsia="宋体" w:cs="Times New Roman"/>
                      <w:color w:val="auto"/>
                      <w:spacing w:val="0"/>
                      <w:position w:val="0"/>
                      <w:szCs w:val="21"/>
                      <w:vertAlign w:val="superscript"/>
                    </w:rPr>
                    <w:t>2</w:t>
                  </w:r>
                </w:p>
              </w:tc>
              <w:tc>
                <w:tcPr>
                  <w:tcW w:w="108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200.28</w:t>
                  </w:r>
                </w:p>
              </w:tc>
              <w:tc>
                <w:tcPr>
                  <w:tcW w:w="1191"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最大燃烧率kg/m</w:t>
                  </w:r>
                  <w:r>
                    <w:rPr>
                      <w:rFonts w:hint="default" w:ascii="Times New Roman" w:hAnsi="Times New Roman" w:eastAsia="宋体" w:cs="Times New Roman"/>
                      <w:color w:val="auto"/>
                      <w:spacing w:val="0"/>
                      <w:position w:val="0"/>
                      <w:szCs w:val="21"/>
                      <w:vertAlign w:val="superscript"/>
                    </w:rPr>
                    <w:t>2</w:t>
                  </w:r>
                  <w:r>
                    <w:rPr>
                      <w:rFonts w:hint="default" w:ascii="Times New Roman" w:hAnsi="Times New Roman" w:eastAsia="宋体" w:cs="Times New Roman"/>
                      <w:color w:val="auto"/>
                      <w:spacing w:val="0"/>
                      <w:position w:val="0"/>
                      <w:szCs w:val="21"/>
                    </w:rPr>
                    <w:t>·s</w:t>
                  </w:r>
                </w:p>
              </w:tc>
              <w:tc>
                <w:tcPr>
                  <w:tcW w:w="10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2" w:type="pct"/>
                  <w:gridSpan w:val="2"/>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爆炸极限%（V）</w:t>
                  </w:r>
                </w:p>
              </w:tc>
              <w:tc>
                <w:tcPr>
                  <w:tcW w:w="711"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上限</w:t>
                  </w:r>
                </w:p>
              </w:tc>
              <w:tc>
                <w:tcPr>
                  <w:tcW w:w="108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5</w:t>
                  </w:r>
                </w:p>
              </w:tc>
              <w:tc>
                <w:tcPr>
                  <w:tcW w:w="1191"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燃烧爆炸危险度</w:t>
                  </w:r>
                </w:p>
              </w:tc>
              <w:tc>
                <w:tcPr>
                  <w:tcW w:w="10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2" w:type="pct"/>
                  <w:gridSpan w:val="2"/>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p>
              </w:tc>
              <w:tc>
                <w:tcPr>
                  <w:tcW w:w="711"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下限</w:t>
                  </w:r>
                </w:p>
              </w:tc>
              <w:tc>
                <w:tcPr>
                  <w:tcW w:w="108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14</w:t>
                  </w:r>
                </w:p>
              </w:tc>
              <w:tc>
                <w:tcPr>
                  <w:tcW w:w="1191"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危险性类别</w:t>
                  </w:r>
                </w:p>
              </w:tc>
              <w:tc>
                <w:tcPr>
                  <w:tcW w:w="10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第2.1类易燃气体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pct"/>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密度kg/m</w:t>
                  </w:r>
                  <w:r>
                    <w:rPr>
                      <w:rFonts w:hint="default" w:ascii="Times New Roman" w:hAnsi="Times New Roman" w:eastAsia="宋体" w:cs="Times New Roman"/>
                      <w:color w:val="auto"/>
                      <w:spacing w:val="0"/>
                      <w:position w:val="0"/>
                      <w:szCs w:val="21"/>
                      <w:vertAlign w:val="superscript"/>
                    </w:rPr>
                    <w:t>3</w:t>
                  </w:r>
                </w:p>
              </w:tc>
              <w:tc>
                <w:tcPr>
                  <w:tcW w:w="3346" w:type="pct"/>
                  <w:gridSpan w:val="3"/>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0.07073（压力1atm，温度20℃状态下）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pct"/>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毒性及危害</w:t>
                  </w:r>
                </w:p>
              </w:tc>
              <w:tc>
                <w:tcPr>
                  <w:tcW w:w="827" w:type="pct"/>
                  <w:gridSpan w:val="2"/>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接触限值</w:t>
                  </w:r>
                </w:p>
              </w:tc>
              <w:tc>
                <w:tcPr>
                  <w:tcW w:w="108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中国MAC</w:t>
                  </w:r>
                </w:p>
              </w:tc>
              <w:tc>
                <w:tcPr>
                  <w:tcW w:w="2257" w:type="pct"/>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未制定标准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pct"/>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p>
              </w:tc>
              <w:tc>
                <w:tcPr>
                  <w:tcW w:w="827" w:type="pct"/>
                  <w:gridSpan w:val="2"/>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p>
              </w:tc>
              <w:tc>
                <w:tcPr>
                  <w:tcW w:w="108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前苏联MAC</w:t>
                  </w:r>
                </w:p>
              </w:tc>
              <w:tc>
                <w:tcPr>
                  <w:tcW w:w="2257" w:type="pct"/>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300mg/m</w:t>
                  </w:r>
                  <w:r>
                    <w:rPr>
                      <w:rFonts w:hint="default" w:ascii="Times New Roman" w:hAnsi="Times New Roman" w:eastAsia="宋体" w:cs="Times New Roman"/>
                      <w:color w:val="auto"/>
                      <w:spacing w:val="0"/>
                      <w:position w:val="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pct"/>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p>
              </w:tc>
              <w:tc>
                <w:tcPr>
                  <w:tcW w:w="827" w:type="pct"/>
                  <w:gridSpan w:val="2"/>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p>
              </w:tc>
              <w:tc>
                <w:tcPr>
                  <w:tcW w:w="108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美国TWA</w:t>
                  </w:r>
                </w:p>
              </w:tc>
              <w:tc>
                <w:tcPr>
                  <w:tcW w:w="2257" w:type="pct"/>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ACGIH窒息性气体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pct"/>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p>
              </w:tc>
              <w:tc>
                <w:tcPr>
                  <w:tcW w:w="827" w:type="pct"/>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健康危害</w:t>
                  </w:r>
                </w:p>
              </w:tc>
              <w:tc>
                <w:tcPr>
                  <w:tcW w:w="3346" w:type="pct"/>
                  <w:gridSpan w:val="3"/>
                  <w:noWrap w:val="0"/>
                  <w:vAlign w:val="center"/>
                </w:tcPr>
                <w:p>
                  <w:pPr>
                    <w:keepNext w:val="0"/>
                    <w:keepLines w:val="0"/>
                    <w:widowControl/>
                    <w:suppressLineNumbers w:val="0"/>
                    <w:spacing w:before="0" w:beforeAutospacing="0" w:after="0" w:afterAutospacing="0"/>
                    <w:ind w:left="0" w:right="0"/>
                    <w:jc w:val="both"/>
                    <w:rPr>
                      <w:rFonts w:hint="eastAsia" w:ascii="Times New Roman" w:hAnsi="Times New Roman" w:eastAsia="宋体" w:cs="Times New Roman"/>
                      <w:color w:val="auto"/>
                      <w:spacing w:val="0"/>
                      <w:position w:val="0"/>
                      <w:szCs w:val="21"/>
                      <w:highlight w:val="none"/>
                      <w:lang w:eastAsia="zh-CN"/>
                    </w:rPr>
                  </w:pPr>
                  <w:r>
                    <w:rPr>
                      <w:rFonts w:hint="default" w:ascii="Times New Roman" w:hAnsi="Times New Roman" w:eastAsia="宋体" w:cs="Times New Roman"/>
                      <w:color w:val="auto"/>
                      <w:spacing w:val="0"/>
                      <w:position w:val="0"/>
                      <w:szCs w:val="21"/>
                      <w:highlight w:val="none"/>
                    </w:rPr>
                    <w:t>当空气中甲烷浓度达25~30%时，可引起头痛、头晕、乏力、注意力不集中、呼吸和心跳加速等；当甲烷浓度更高时，可使人出现窒息、昏迷等</w:t>
                  </w:r>
                  <w:r>
                    <w:rPr>
                      <w:rFonts w:hint="eastAsia" w:cs="Times New Roman"/>
                      <w:color w:val="auto"/>
                      <w:spacing w:val="0"/>
                      <w:positio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燃烧</w:t>
                  </w:r>
                </w:p>
              </w:tc>
              <w:tc>
                <w:tcPr>
                  <w:tcW w:w="827" w:type="pct"/>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燃烧性</w:t>
                  </w:r>
                </w:p>
              </w:tc>
              <w:tc>
                <w:tcPr>
                  <w:tcW w:w="108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易燃</w:t>
                  </w:r>
                </w:p>
              </w:tc>
              <w:tc>
                <w:tcPr>
                  <w:tcW w:w="1191"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建规火等级</w:t>
                  </w:r>
                </w:p>
              </w:tc>
              <w:tc>
                <w:tcPr>
                  <w:tcW w:w="10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pct"/>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爆炸危险性</w:t>
                  </w:r>
                </w:p>
              </w:tc>
              <w:tc>
                <w:tcPr>
                  <w:tcW w:w="827" w:type="pct"/>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闪点℃</w:t>
                  </w:r>
                </w:p>
              </w:tc>
              <w:tc>
                <w:tcPr>
                  <w:tcW w:w="108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-188</w:t>
                  </w:r>
                </w:p>
              </w:tc>
              <w:tc>
                <w:tcPr>
                  <w:tcW w:w="1191"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爆炸下限%（V）</w:t>
                  </w:r>
                </w:p>
              </w:tc>
              <w:tc>
                <w:tcPr>
                  <w:tcW w:w="10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pct"/>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p>
              </w:tc>
              <w:tc>
                <w:tcPr>
                  <w:tcW w:w="827" w:type="pct"/>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自然温度℃</w:t>
                  </w:r>
                </w:p>
              </w:tc>
              <w:tc>
                <w:tcPr>
                  <w:tcW w:w="1088"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538</w:t>
                  </w:r>
                </w:p>
              </w:tc>
              <w:tc>
                <w:tcPr>
                  <w:tcW w:w="1191"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爆炸上限%（V）</w:t>
                  </w:r>
                </w:p>
              </w:tc>
              <w:tc>
                <w:tcPr>
                  <w:tcW w:w="1066"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pct"/>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p>
              </w:tc>
              <w:tc>
                <w:tcPr>
                  <w:tcW w:w="827" w:type="pct"/>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pacing w:val="0"/>
                      <w:position w:val="0"/>
                      <w:szCs w:val="21"/>
                    </w:rPr>
                  </w:pPr>
                  <w:r>
                    <w:rPr>
                      <w:rFonts w:hint="default" w:ascii="Times New Roman" w:hAnsi="Times New Roman" w:eastAsia="宋体" w:cs="Times New Roman"/>
                      <w:color w:val="auto"/>
                      <w:spacing w:val="0"/>
                      <w:position w:val="0"/>
                      <w:szCs w:val="21"/>
                    </w:rPr>
                    <w:t>危险特性</w:t>
                  </w:r>
                </w:p>
              </w:tc>
              <w:tc>
                <w:tcPr>
                  <w:tcW w:w="3346" w:type="pct"/>
                  <w:gridSpan w:val="3"/>
                  <w:noWrap w:val="0"/>
                  <w:vAlign w:val="center"/>
                </w:tcPr>
                <w:p>
                  <w:pPr>
                    <w:keepNext w:val="0"/>
                    <w:keepLines w:val="0"/>
                    <w:widowControl/>
                    <w:suppressLineNumbers w:val="0"/>
                    <w:spacing w:before="0" w:beforeAutospacing="0" w:after="0" w:afterAutospacing="0"/>
                    <w:ind w:left="0" w:right="0"/>
                    <w:jc w:val="both"/>
                    <w:rPr>
                      <w:rFonts w:hint="eastAsia" w:ascii="Times New Roman" w:hAnsi="Times New Roman" w:eastAsia="宋体" w:cs="Times New Roman"/>
                      <w:color w:val="auto"/>
                      <w:spacing w:val="0"/>
                      <w:position w:val="0"/>
                      <w:szCs w:val="21"/>
                      <w:highlight w:val="none"/>
                      <w:lang w:eastAsia="zh-CN"/>
                    </w:rPr>
                  </w:pPr>
                  <w:r>
                    <w:rPr>
                      <w:rFonts w:hint="default" w:ascii="Times New Roman" w:hAnsi="Times New Roman" w:eastAsia="宋体" w:cs="Times New Roman"/>
                      <w:color w:val="auto"/>
                      <w:spacing w:val="0"/>
                      <w:position w:val="0"/>
                      <w:szCs w:val="21"/>
                      <w:highlight w:val="none"/>
                    </w:rPr>
                    <w:t>甲烷与空气混合能形成爆炸性混合物，当在爆炸极限范围内遇明火，高热能时引起燃烧爆炸；甲烷若遇高热，容器内压增大，有开裂和爆炸的危险；甲烷与氟、氯等发生剧烈的化学反应</w:t>
                  </w:r>
                  <w:r>
                    <w:rPr>
                      <w:rFonts w:hint="eastAsia" w:cs="Times New Roman"/>
                      <w:color w:val="auto"/>
                      <w:spacing w:val="0"/>
                      <w:position w:val="0"/>
                      <w:szCs w:val="21"/>
                      <w:highlight w:val="none"/>
                      <w:lang w:eastAsia="zh-CN"/>
                    </w:rPr>
                    <w:t>。</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default" w:ascii="Times New Roman" w:hAnsi="Times New Roman" w:eastAsia="宋体" w:cs="Times New Roman"/>
                <w:b/>
                <w:color w:val="auto"/>
                <w:sz w:val="24"/>
                <w:szCs w:val="24"/>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default" w:ascii="Times New Roman" w:hAnsi="Times New Roman" w:eastAsia="宋体" w:cs="Times New Roman"/>
                <w:b/>
                <w:color w:val="auto"/>
                <w:sz w:val="24"/>
                <w:szCs w:val="24"/>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default" w:ascii="Times New Roman" w:hAnsi="Times New Roman" w:eastAsia="宋体" w:cs="Times New Roman"/>
                <w:b/>
                <w:color w:val="auto"/>
                <w:sz w:val="24"/>
                <w:szCs w:val="24"/>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eastAsia" w:ascii="Times New Roman" w:hAnsi="Times New Roman" w:eastAsia="宋体" w:cs="Times New Roman"/>
                <w:b/>
                <w:color w:val="auto"/>
                <w:sz w:val="24"/>
                <w:szCs w:val="24"/>
                <w:highlight w:val="none"/>
              </w:rPr>
              <w:t>4-</w:t>
            </w:r>
            <w:r>
              <w:rPr>
                <w:rFonts w:hint="eastAsia" w:cs="Times New Roman"/>
                <w:b/>
                <w:color w:val="auto"/>
                <w:sz w:val="24"/>
                <w:szCs w:val="24"/>
                <w:highlight w:val="none"/>
                <w:lang w:val="en-US" w:eastAsia="zh-CN"/>
              </w:rPr>
              <w:t>17</w:t>
            </w:r>
            <w:r>
              <w:rPr>
                <w:rFonts w:hint="eastAsia" w:ascii="Times New Roman" w:hAnsi="Times New Roman" w:eastAsia="宋体" w:cs="Times New Roman"/>
                <w:b/>
                <w:color w:val="auto"/>
                <w:sz w:val="24"/>
                <w:szCs w:val="24"/>
                <w:highlight w:val="none"/>
              </w:rPr>
              <w:t xml:space="preserve"> </w:t>
            </w:r>
            <w:r>
              <w:rPr>
                <w:rFonts w:hint="default" w:ascii="Times New Roman" w:hAnsi="Times New Roman" w:eastAsia="宋体" w:cs="Times New Roman"/>
                <w:b/>
                <w:color w:val="auto"/>
                <w:sz w:val="24"/>
                <w:szCs w:val="24"/>
                <w:highlight w:val="none"/>
              </w:rPr>
              <w:t xml:space="preserve"> </w:t>
            </w:r>
            <w:r>
              <w:rPr>
                <w:rFonts w:hint="eastAsia" w:ascii="Times New Roman" w:hAnsi="Times New Roman" w:eastAsia="宋体" w:cs="Times New Roman"/>
                <w:b/>
                <w:color w:val="auto"/>
                <w:sz w:val="24"/>
                <w:szCs w:val="24"/>
                <w:highlight w:val="none"/>
              </w:rPr>
              <w:t>废机油</w:t>
            </w:r>
            <w:r>
              <w:rPr>
                <w:rFonts w:hint="default" w:ascii="Times New Roman" w:hAnsi="Times New Roman" w:eastAsia="宋体" w:cs="Times New Roman"/>
                <w:b/>
                <w:color w:val="auto"/>
                <w:sz w:val="24"/>
                <w:szCs w:val="24"/>
                <w:highlight w:val="none"/>
              </w:rPr>
              <w:t>的理化性质和危险特性</w:t>
            </w:r>
          </w:p>
          <w:tbl>
            <w:tblPr>
              <w:tblStyle w:val="28"/>
              <w:tblW w:w="499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12"/>
              <w:gridCol w:w="2379"/>
              <w:gridCol w:w="421"/>
              <w:gridCol w:w="1540"/>
              <w:gridCol w:w="140"/>
              <w:gridCol w:w="21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宋体"/>
                      <w:b/>
                      <w:bCs/>
                      <w:color w:val="auto"/>
                      <w:szCs w:val="21"/>
                    </w:rPr>
                  </w:pPr>
                  <w:r>
                    <w:rPr>
                      <w:rFonts w:hint="default" w:eastAsia="宋体"/>
                      <w:b w:val="0"/>
                      <w:bCs w:val="0"/>
                      <w:color w:val="auto"/>
                      <w:szCs w:val="21"/>
                    </w:rPr>
                    <w:t>危险性概述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10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Cs w:val="21"/>
                    </w:rPr>
                  </w:pPr>
                  <w:r>
                    <w:rPr>
                      <w:rFonts w:hint="default" w:eastAsia="宋体"/>
                      <w:color w:val="auto"/>
                      <w:szCs w:val="21"/>
                    </w:rPr>
                    <w:t>危险性类别</w:t>
                  </w:r>
                </w:p>
              </w:tc>
              <w:tc>
                <w:tcPr>
                  <w:tcW w:w="16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Cs w:val="21"/>
                    </w:rPr>
                  </w:pPr>
                  <w:r>
                    <w:rPr>
                      <w:rFonts w:hint="default" w:eastAsia="宋体"/>
                      <w:color w:val="auto"/>
                      <w:szCs w:val="21"/>
                    </w:rPr>
                    <w:t>易燃液体</w:t>
                  </w:r>
                </w:p>
              </w:tc>
              <w:tc>
                <w:tcPr>
                  <w:tcW w:w="99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Cs w:val="21"/>
                    </w:rPr>
                  </w:pPr>
                  <w:r>
                    <w:rPr>
                      <w:rFonts w:hint="default" w:eastAsia="宋体"/>
                      <w:color w:val="auto"/>
                      <w:szCs w:val="21"/>
                    </w:rPr>
                    <w:t>燃爆危险</w:t>
                  </w:r>
                </w:p>
              </w:tc>
              <w:tc>
                <w:tcPr>
                  <w:tcW w:w="12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Cs w:val="21"/>
                    </w:rPr>
                  </w:pPr>
                  <w:r>
                    <w:rPr>
                      <w:rFonts w:hint="default" w:eastAsia="宋体"/>
                      <w:color w:val="auto"/>
                      <w:szCs w:val="21"/>
                    </w:rPr>
                    <w:t>易燃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10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Cs w:val="21"/>
                    </w:rPr>
                  </w:pPr>
                  <w:r>
                    <w:rPr>
                      <w:rFonts w:hint="default" w:eastAsia="宋体"/>
                      <w:color w:val="auto"/>
                      <w:szCs w:val="21"/>
                    </w:rPr>
                    <w:t>侵入途径</w:t>
                  </w:r>
                </w:p>
              </w:tc>
              <w:tc>
                <w:tcPr>
                  <w:tcW w:w="166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Cs w:val="21"/>
                    </w:rPr>
                  </w:pPr>
                  <w:r>
                    <w:rPr>
                      <w:rFonts w:hint="default" w:eastAsia="宋体"/>
                      <w:color w:val="auto"/>
                      <w:szCs w:val="21"/>
                    </w:rPr>
                    <w:t>吸入、食入、经皮吸收</w:t>
                  </w:r>
                </w:p>
              </w:tc>
              <w:tc>
                <w:tcPr>
                  <w:tcW w:w="99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Cs w:val="21"/>
                    </w:rPr>
                  </w:pPr>
                  <w:r>
                    <w:rPr>
                      <w:rFonts w:hint="default" w:eastAsia="宋体"/>
                      <w:color w:val="auto"/>
                      <w:szCs w:val="21"/>
                    </w:rPr>
                    <w:t>有害燃烧产物</w:t>
                  </w:r>
                </w:p>
              </w:tc>
              <w:tc>
                <w:tcPr>
                  <w:tcW w:w="12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Cs w:val="21"/>
                    </w:rPr>
                  </w:pPr>
                  <w:r>
                    <w:rPr>
                      <w:rFonts w:hint="default" w:eastAsia="宋体"/>
                      <w:color w:val="auto"/>
                      <w:szCs w:val="21"/>
                    </w:rPr>
                    <w:t>一氧化碳、二氧化碳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10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Cs w:val="21"/>
                    </w:rPr>
                  </w:pPr>
                  <w:r>
                    <w:rPr>
                      <w:rFonts w:hint="default" w:eastAsia="宋体"/>
                      <w:color w:val="auto"/>
                      <w:szCs w:val="21"/>
                    </w:rPr>
                    <w:t>环境危害</w:t>
                  </w:r>
                </w:p>
              </w:tc>
              <w:tc>
                <w:tcPr>
                  <w:tcW w:w="3923"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both"/>
                    <w:rPr>
                      <w:rFonts w:hint="default" w:eastAsia="宋体"/>
                      <w:color w:val="auto"/>
                      <w:szCs w:val="21"/>
                    </w:rPr>
                  </w:pPr>
                  <w:r>
                    <w:rPr>
                      <w:rFonts w:hint="default" w:eastAsia="宋体"/>
                      <w:color w:val="auto"/>
                      <w:szCs w:val="21"/>
                    </w:rPr>
                    <w:t>该物质对环境有危害，应特别注意对地表水、土壤、大气和饮用水的污染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10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Cs w:val="21"/>
                    </w:rPr>
                  </w:pPr>
                  <w:r>
                    <w:rPr>
                      <w:rFonts w:hint="eastAsia" w:eastAsia="宋体"/>
                      <w:color w:val="auto"/>
                      <w:szCs w:val="21"/>
                    </w:rPr>
                    <w:t>危险特性</w:t>
                  </w:r>
                </w:p>
              </w:tc>
              <w:tc>
                <w:tcPr>
                  <w:tcW w:w="3923"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both"/>
                    <w:rPr>
                      <w:rFonts w:hint="default" w:eastAsia="宋体"/>
                      <w:color w:val="auto"/>
                      <w:szCs w:val="21"/>
                    </w:rPr>
                  </w:pPr>
                  <w:r>
                    <w:rPr>
                      <w:rFonts w:hint="eastAsia" w:eastAsia="宋体"/>
                      <w:color w:val="auto"/>
                      <w:szCs w:val="21"/>
                    </w:rPr>
                    <w:t>可燃液体；遇明火、高热可燃。燃烧分解产物为一氧化碳、二氧化碳等有毒有害气体。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宋体"/>
                      <w:b/>
                      <w:bCs/>
                      <w:color w:val="auto"/>
                      <w:szCs w:val="21"/>
                    </w:rPr>
                  </w:pPr>
                  <w:r>
                    <w:rPr>
                      <w:rFonts w:hint="default" w:eastAsia="宋体"/>
                      <w:b w:val="0"/>
                      <w:bCs w:val="0"/>
                      <w:color w:val="auto"/>
                      <w:szCs w:val="21"/>
                    </w:rPr>
                    <w:t>理化特性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10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Cs w:val="21"/>
                    </w:rPr>
                  </w:pPr>
                  <w:r>
                    <w:rPr>
                      <w:rFonts w:hint="default" w:eastAsia="宋体"/>
                      <w:color w:val="auto"/>
                      <w:szCs w:val="21"/>
                    </w:rPr>
                    <w:t>外观及性状</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Cs w:val="21"/>
                    </w:rPr>
                  </w:pPr>
                  <w:r>
                    <w:rPr>
                      <w:rFonts w:hint="eastAsia" w:eastAsia="宋体"/>
                      <w:color w:val="auto"/>
                      <w:szCs w:val="21"/>
                    </w:rPr>
                    <w:t>黑色粘稠液体</w:t>
                  </w:r>
                </w:p>
              </w:tc>
              <w:tc>
                <w:tcPr>
                  <w:tcW w:w="11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Cs w:val="21"/>
                    </w:rPr>
                  </w:pPr>
                  <w:r>
                    <w:rPr>
                      <w:rFonts w:hint="default" w:eastAsia="宋体"/>
                      <w:color w:val="auto"/>
                      <w:szCs w:val="21"/>
                    </w:rPr>
                    <w:t>主要用途</w:t>
                  </w:r>
                </w:p>
              </w:tc>
              <w:tc>
                <w:tcPr>
                  <w:tcW w:w="134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eastAsia="宋体"/>
                      <w:color w:val="auto"/>
                      <w:szCs w:val="21"/>
                    </w:rPr>
                  </w:pPr>
                  <w:r>
                    <w:rPr>
                      <w:rFonts w:hint="eastAsia" w:eastAsia="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Cs w:val="21"/>
                    </w:rPr>
                  </w:pPr>
                  <w:r>
                    <w:rPr>
                      <w:rFonts w:hint="default" w:eastAsia="宋体"/>
                      <w:color w:val="auto"/>
                      <w:szCs w:val="21"/>
                    </w:rPr>
                    <w:t>闪点（℃）</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420" w:firstLineChars="200"/>
                    <w:jc w:val="center"/>
                    <w:rPr>
                      <w:rFonts w:hint="default" w:eastAsia="宋体"/>
                      <w:color w:val="auto"/>
                      <w:szCs w:val="21"/>
                    </w:rPr>
                  </w:pPr>
                  <w:r>
                    <w:rPr>
                      <w:rFonts w:hint="eastAsia" w:eastAsia="宋体"/>
                      <w:color w:val="auto"/>
                      <w:szCs w:val="21"/>
                    </w:rPr>
                    <w:t>120-340</w:t>
                  </w:r>
                </w:p>
              </w:tc>
              <w:tc>
                <w:tcPr>
                  <w:tcW w:w="11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Cs w:val="21"/>
                    </w:rPr>
                  </w:pPr>
                  <w:r>
                    <w:rPr>
                      <w:rFonts w:hint="default" w:eastAsia="宋体"/>
                      <w:color w:val="auto"/>
                      <w:szCs w:val="21"/>
                    </w:rPr>
                    <w:t>相对密度（水＝1）</w:t>
                  </w:r>
                </w:p>
              </w:tc>
              <w:tc>
                <w:tcPr>
                  <w:tcW w:w="134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210" w:firstLineChars="100"/>
                    <w:jc w:val="center"/>
                    <w:rPr>
                      <w:rFonts w:hint="default" w:eastAsia="宋体"/>
                      <w:color w:val="auto"/>
                      <w:szCs w:val="21"/>
                    </w:rPr>
                  </w:pPr>
                  <w:r>
                    <w:rPr>
                      <w:rFonts w:hint="default" w:eastAsia="宋体"/>
                      <w:color w:val="auto"/>
                      <w:szCs w:val="21"/>
                    </w:rPr>
                    <w:t>0.</w:t>
                  </w:r>
                  <w:r>
                    <w:rPr>
                      <w:rFonts w:hint="eastAsia" w:eastAsia="宋体"/>
                      <w:color w:val="auto"/>
                      <w:szCs w:val="21"/>
                    </w:rPr>
                    <w:t>935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10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Cs w:val="21"/>
                    </w:rPr>
                  </w:pPr>
                  <w:r>
                    <w:rPr>
                      <w:rFonts w:hint="default" w:eastAsia="宋体"/>
                      <w:color w:val="auto"/>
                      <w:szCs w:val="21"/>
                    </w:rPr>
                    <w:t>沸点（℃）</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420" w:firstLineChars="200"/>
                    <w:jc w:val="center"/>
                    <w:rPr>
                      <w:rFonts w:hint="default" w:eastAsia="宋体"/>
                      <w:color w:val="auto"/>
                      <w:szCs w:val="21"/>
                    </w:rPr>
                  </w:pPr>
                  <w:r>
                    <w:rPr>
                      <w:rFonts w:hint="eastAsia" w:eastAsia="宋体"/>
                      <w:color w:val="auto"/>
                      <w:szCs w:val="21"/>
                    </w:rPr>
                    <w:t>253</w:t>
                  </w:r>
                </w:p>
              </w:tc>
              <w:tc>
                <w:tcPr>
                  <w:tcW w:w="11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Cs w:val="21"/>
                    </w:rPr>
                  </w:pPr>
                  <w:r>
                    <w:rPr>
                      <w:rFonts w:hint="default" w:eastAsia="宋体"/>
                      <w:color w:val="auto"/>
                      <w:szCs w:val="21"/>
                    </w:rPr>
                    <w:t>自</w:t>
                  </w:r>
                  <w:r>
                    <w:rPr>
                      <w:rFonts w:hint="eastAsia" w:eastAsia="宋体"/>
                      <w:color w:val="auto"/>
                      <w:szCs w:val="21"/>
                    </w:rPr>
                    <w:t>燃</w:t>
                  </w:r>
                  <w:r>
                    <w:rPr>
                      <w:rFonts w:hint="default" w:eastAsia="宋体"/>
                      <w:color w:val="auto"/>
                      <w:szCs w:val="21"/>
                    </w:rPr>
                    <w:t>点（℃）</w:t>
                  </w:r>
                </w:p>
              </w:tc>
              <w:tc>
                <w:tcPr>
                  <w:tcW w:w="134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210" w:firstLineChars="100"/>
                    <w:jc w:val="center"/>
                    <w:rPr>
                      <w:rFonts w:hint="default" w:eastAsia="宋体"/>
                      <w:color w:val="auto"/>
                      <w:szCs w:val="21"/>
                    </w:rPr>
                  </w:pPr>
                  <w:r>
                    <w:rPr>
                      <w:rFonts w:hint="eastAsia" w:eastAsia="宋体"/>
                      <w:color w:val="auto"/>
                      <w:szCs w:val="21"/>
                    </w:rPr>
                    <w:t>300-350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宋体"/>
                      <w:b/>
                      <w:bCs/>
                      <w:color w:val="auto"/>
                      <w:szCs w:val="21"/>
                    </w:rPr>
                  </w:pPr>
                  <w:r>
                    <w:rPr>
                      <w:rFonts w:hint="default" w:eastAsia="宋体"/>
                      <w:b w:val="0"/>
                      <w:bCs w:val="0"/>
                      <w:color w:val="auto"/>
                      <w:szCs w:val="21"/>
                    </w:rPr>
                    <w:t>毒理学资料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10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Cs w:val="21"/>
                    </w:rPr>
                  </w:pPr>
                  <w:r>
                    <w:rPr>
                      <w:rFonts w:hint="default" w:eastAsia="宋体"/>
                      <w:color w:val="auto"/>
                      <w:szCs w:val="21"/>
                    </w:rPr>
                    <w:t>急性中毒</w:t>
                  </w:r>
                </w:p>
              </w:tc>
              <w:tc>
                <w:tcPr>
                  <w:tcW w:w="3923"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eastAsia="宋体"/>
                      <w:color w:val="auto"/>
                      <w:szCs w:val="21"/>
                    </w:rPr>
                  </w:pPr>
                  <w:r>
                    <w:rPr>
                      <w:rFonts w:hint="eastAsia" w:eastAsia="宋体"/>
                      <w:color w:val="auto"/>
                      <w:szCs w:val="21"/>
                    </w:rPr>
                    <w:t>急性吸入，可出现乏力、头晕、头痛、恶心，严重者可引起油脂性肺炎</w:t>
                  </w:r>
                  <w:r>
                    <w:rPr>
                      <w:rFonts w:hint="default" w:eastAsia="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10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宋体"/>
                      <w:color w:val="auto"/>
                      <w:szCs w:val="21"/>
                    </w:rPr>
                  </w:pPr>
                  <w:r>
                    <w:rPr>
                      <w:rFonts w:hint="default" w:eastAsia="宋体"/>
                      <w:color w:val="auto"/>
                      <w:szCs w:val="21"/>
                    </w:rPr>
                    <w:t>慢性中毒</w:t>
                  </w:r>
                </w:p>
              </w:tc>
              <w:tc>
                <w:tcPr>
                  <w:tcW w:w="3923"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eastAsia="宋体"/>
                      <w:color w:val="auto"/>
                      <w:szCs w:val="21"/>
                    </w:rPr>
                  </w:pPr>
                  <w:r>
                    <w:rPr>
                      <w:rFonts w:hint="eastAsia" w:eastAsia="宋体"/>
                      <w:color w:val="auto"/>
                      <w:szCs w:val="21"/>
                    </w:rPr>
                    <w:t>慢接触者，暴露部位可发生油性痤疮和接触性皮炎</w:t>
                  </w:r>
                  <w:r>
                    <w:rPr>
                      <w:rFonts w:hint="default" w:eastAsia="宋体"/>
                      <w:color w:val="auto"/>
                      <w:szCs w:val="21"/>
                    </w:rPr>
                    <w:t>。</w:t>
                  </w:r>
                </w:p>
              </w:tc>
            </w:tr>
          </w:tbl>
          <w:p>
            <w:pPr>
              <w:pStyle w:val="4"/>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outlineLvl w:val="1"/>
              <w:rPr>
                <w:rFonts w:hint="eastAsia" w:cs="Times New Roman"/>
                <w:color w:val="auto"/>
                <w:spacing w:val="0"/>
                <w:position w:val="0"/>
                <w:lang w:val="en-US" w:eastAsia="zh-CN"/>
              </w:rPr>
            </w:pPr>
          </w:p>
          <w:p>
            <w:pPr>
              <w:pStyle w:val="4"/>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outlineLvl w:val="1"/>
              <w:rPr>
                <w:rFonts w:hint="default" w:ascii="Times New Roman" w:hAnsi="Times New Roman" w:eastAsia="宋体" w:cs="Times New Roman"/>
                <w:color w:val="auto"/>
                <w:spacing w:val="0"/>
                <w:position w:val="0"/>
                <w:highlight w:val="none"/>
                <w:lang w:val="en-US" w:eastAsia="zh-CN"/>
              </w:rPr>
            </w:pPr>
            <w:r>
              <w:rPr>
                <w:rFonts w:hint="eastAsia" w:cs="Times New Roman"/>
                <w:color w:val="auto"/>
                <w:spacing w:val="0"/>
                <w:position w:val="0"/>
                <w:lang w:val="en-US" w:eastAsia="zh-CN"/>
              </w:rPr>
              <w:t>6</w:t>
            </w:r>
            <w:r>
              <w:rPr>
                <w:rFonts w:hint="default" w:ascii="Times New Roman" w:hAnsi="Times New Roman" w:eastAsia="宋体" w:cs="Times New Roman"/>
                <w:color w:val="auto"/>
                <w:spacing w:val="0"/>
                <w:position w:val="0"/>
              </w:rPr>
              <w:t>.2</w:t>
            </w:r>
            <w:r>
              <w:rPr>
                <w:rFonts w:hint="eastAsia" w:cs="Times New Roman"/>
                <w:color w:val="auto"/>
                <w:spacing w:val="0"/>
                <w:position w:val="0"/>
                <w:highlight w:val="none"/>
                <w:lang w:val="en-US" w:eastAsia="zh-CN"/>
              </w:rPr>
              <w:t xml:space="preserve"> 风险类型分析</w:t>
            </w:r>
          </w:p>
          <w:p>
            <w:pPr>
              <w:keepNext w:val="0"/>
              <w:keepLines w:val="0"/>
              <w:suppressLineNumbers w:val="0"/>
              <w:spacing w:before="0" w:beforeAutospacing="0" w:after="0" w:afterAutospacing="0" w:line="360" w:lineRule="auto"/>
              <w:ind w:left="0" w:right="-102" w:firstLine="480"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 w:val="24"/>
                <w:highlight w:val="none"/>
              </w:rPr>
              <w:t>项目事故风险类型确定为</w:t>
            </w:r>
            <w:r>
              <w:rPr>
                <w:rFonts w:hint="eastAsia" w:cs="Times New Roman"/>
                <w:color w:val="auto"/>
                <w:sz w:val="24"/>
                <w:highlight w:val="none"/>
                <w:lang w:eastAsia="zh-CN"/>
              </w:rPr>
              <w:t>天然气泄漏</w:t>
            </w:r>
            <w:r>
              <w:rPr>
                <w:rFonts w:hint="eastAsia" w:eastAsia="宋体" w:cs="Times New Roman"/>
                <w:color w:val="auto"/>
                <w:sz w:val="24"/>
                <w:highlight w:val="none"/>
                <w:lang w:val="en-US" w:eastAsia="zh-CN"/>
              </w:rPr>
              <w:t>及</w:t>
            </w:r>
            <w:r>
              <w:rPr>
                <w:rFonts w:hint="eastAsia" w:cs="Times New Roman"/>
                <w:color w:val="auto"/>
                <w:sz w:val="24"/>
                <w:highlight w:val="none"/>
                <w:lang w:val="en-US" w:eastAsia="zh-CN"/>
              </w:rPr>
              <w:t>泄漏</w:t>
            </w:r>
            <w:r>
              <w:rPr>
                <w:rFonts w:hint="eastAsia" w:eastAsia="宋体" w:cs="Times New Roman"/>
                <w:color w:val="auto"/>
                <w:sz w:val="24"/>
                <w:highlight w:val="none"/>
                <w:lang w:val="en-US" w:eastAsia="zh-CN"/>
              </w:rPr>
              <w:t>引发的</w:t>
            </w:r>
            <w:r>
              <w:rPr>
                <w:rFonts w:hint="default" w:ascii="Times New Roman" w:hAnsi="Times New Roman" w:eastAsia="宋体" w:cs="Times New Roman"/>
                <w:color w:val="auto"/>
                <w:sz w:val="24"/>
                <w:highlight w:val="none"/>
              </w:rPr>
              <w:t>火灾、爆炸</w:t>
            </w:r>
            <w:r>
              <w:rPr>
                <w:rFonts w:hint="eastAsia" w:eastAsia="宋体" w:cs="Times New Roman"/>
                <w:color w:val="auto"/>
                <w:sz w:val="24"/>
                <w:highlight w:val="none"/>
                <w:lang w:val="en-US" w:eastAsia="zh-CN"/>
              </w:rPr>
              <w:t>事故</w:t>
            </w:r>
            <w:r>
              <w:rPr>
                <w:rFonts w:hint="default" w:ascii="Times New Roman" w:hAnsi="Times New Roman" w:eastAsia="宋体" w:cs="Times New Roman"/>
                <w:color w:val="auto"/>
                <w:sz w:val="24"/>
                <w:highlight w:val="none"/>
              </w:rPr>
              <w:t>，见表</w:t>
            </w:r>
            <w:r>
              <w:rPr>
                <w:rFonts w:hint="eastAsia" w:cs="Times New Roman"/>
                <w:color w:val="auto"/>
                <w:sz w:val="24"/>
                <w:highlight w:val="none"/>
                <w:lang w:val="en-US" w:eastAsia="zh-CN"/>
              </w:rPr>
              <w:t>4-18</w:t>
            </w:r>
            <w:r>
              <w:rPr>
                <w:rFonts w:hint="default" w:ascii="Times New Roman" w:hAnsi="Times New Roman" w:eastAsia="宋体" w:cs="Times New Roman"/>
                <w:color w:val="auto"/>
                <w:sz w:val="24"/>
                <w:highlight w:val="none"/>
              </w:rPr>
              <w:t>。</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w:t>
            </w:r>
            <w:r>
              <w:rPr>
                <w:rFonts w:hint="eastAsia" w:ascii="Times New Roman" w:hAnsi="Times New Roman" w:cs="Times New Roman"/>
                <w:b/>
                <w:color w:val="auto"/>
                <w:sz w:val="24"/>
                <w:szCs w:val="24"/>
                <w:highlight w:val="none"/>
                <w:lang w:val="en-US" w:eastAsia="zh-CN"/>
              </w:rPr>
              <w:t>4-1</w:t>
            </w:r>
            <w:r>
              <w:rPr>
                <w:rFonts w:hint="eastAsia" w:cs="Times New Roman"/>
                <w:b/>
                <w:color w:val="auto"/>
                <w:sz w:val="24"/>
                <w:szCs w:val="24"/>
                <w:highlight w:val="none"/>
                <w:lang w:val="en-US" w:eastAsia="zh-CN"/>
              </w:rPr>
              <w:t>8</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rPr>
              <w:t>项目存在的风险类型</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473"/>
              <w:gridCol w:w="3622"/>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854"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事故种类</w:t>
                  </w:r>
                </w:p>
              </w:tc>
              <w:tc>
                <w:tcPr>
                  <w:tcW w:w="873"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产生位置</w:t>
                  </w:r>
                </w:p>
              </w:tc>
              <w:tc>
                <w:tcPr>
                  <w:tcW w:w="2147"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危害因素</w:t>
                  </w:r>
                </w:p>
              </w:tc>
              <w:tc>
                <w:tcPr>
                  <w:tcW w:w="1125"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可导致的事故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jc w:val="center"/>
              </w:trPr>
              <w:tc>
                <w:tcPr>
                  <w:tcW w:w="854"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天然气泄漏</w:t>
                  </w:r>
                </w:p>
              </w:tc>
              <w:tc>
                <w:tcPr>
                  <w:tcW w:w="873"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燃气管线</w:t>
                  </w:r>
                </w:p>
              </w:tc>
              <w:tc>
                <w:tcPr>
                  <w:tcW w:w="2147" w:type="pct"/>
                  <w:noWrap/>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0"/>
                      <w:sz w:val="21"/>
                      <w:szCs w:val="21"/>
                      <w:highlight w:val="none"/>
                      <w:lang w:bidi="ar"/>
                    </w:rPr>
                    <w:t>管理不当、自然灾害等原因</w:t>
                  </w:r>
                  <w:r>
                    <w:rPr>
                      <w:rFonts w:hint="eastAsia" w:eastAsia="宋体" w:cs="Times New Roman"/>
                      <w:color w:val="auto"/>
                      <w:kern w:val="0"/>
                      <w:sz w:val="21"/>
                      <w:szCs w:val="21"/>
                      <w:highlight w:val="none"/>
                      <w:lang w:val="en-US" w:eastAsia="zh-CN" w:bidi="ar"/>
                    </w:rPr>
                    <w:t>阀门或管道破损，</w:t>
                  </w:r>
                  <w:r>
                    <w:rPr>
                      <w:rFonts w:hint="eastAsia" w:cs="Times New Roman"/>
                      <w:color w:val="auto"/>
                      <w:kern w:val="0"/>
                      <w:sz w:val="21"/>
                      <w:szCs w:val="21"/>
                      <w:highlight w:val="none"/>
                      <w:lang w:val="en-US" w:eastAsia="zh-CN" w:bidi="ar"/>
                    </w:rPr>
                    <w:t>天然气泄漏</w:t>
                  </w:r>
                </w:p>
              </w:tc>
              <w:tc>
                <w:tcPr>
                  <w:tcW w:w="1125" w:type="pct"/>
                  <w:noWrap/>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大气污染及人员健康问题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54" w:type="pct"/>
                  <w:noWrap/>
                  <w:vAlign w:val="center"/>
                </w:tcPr>
                <w:p>
                  <w:pPr>
                    <w:keepNext w:val="0"/>
                    <w:keepLines w:val="0"/>
                    <w:suppressLineNumbers w:val="0"/>
                    <w:spacing w:before="0" w:beforeAutospacing="0" w:after="0" w:afterAutospacing="0"/>
                    <w:ind w:left="0" w:right="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危废泄露</w:t>
                  </w:r>
                </w:p>
              </w:tc>
              <w:tc>
                <w:tcPr>
                  <w:tcW w:w="873" w:type="pct"/>
                  <w:noWrap/>
                  <w:vAlign w:val="center"/>
                </w:tcPr>
                <w:p>
                  <w:pPr>
                    <w:keepNext w:val="0"/>
                    <w:keepLines w:val="0"/>
                    <w:suppressLineNumbers w:val="0"/>
                    <w:spacing w:before="0" w:beforeAutospacing="0" w:after="0" w:afterAutospacing="0"/>
                    <w:ind w:left="0" w:right="0"/>
                    <w:jc w:val="center"/>
                    <w:rPr>
                      <w:rFonts w:hint="default"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危废暂存点</w:t>
                  </w:r>
                </w:p>
              </w:tc>
              <w:tc>
                <w:tcPr>
                  <w:tcW w:w="2147" w:type="pct"/>
                  <w:noWrap/>
                  <w:vAlign w:val="center"/>
                </w:tcPr>
                <w:p>
                  <w:pPr>
                    <w:keepNext w:val="0"/>
                    <w:keepLines w:val="0"/>
                    <w:widowControl/>
                    <w:suppressLineNumbers w:val="0"/>
                    <w:spacing w:before="0" w:beforeAutospacing="0" w:after="0" w:afterAutospacing="0"/>
                    <w:ind w:left="0" w:right="0"/>
                    <w:jc w:val="both"/>
                    <w:rPr>
                      <w:rFonts w:hint="eastAsia" w:ascii="Times New Roman" w:hAnsi="Times New Roman" w:eastAsia="宋体" w:cs="Times New Roman"/>
                      <w:color w:val="auto"/>
                      <w:kern w:val="0"/>
                      <w:sz w:val="21"/>
                      <w:szCs w:val="21"/>
                      <w:highlight w:val="none"/>
                      <w:lang w:bidi="ar"/>
                    </w:rPr>
                  </w:pPr>
                  <w:r>
                    <w:rPr>
                      <w:rFonts w:hint="eastAsia" w:ascii="Times New Roman" w:hAnsi="Times New Roman" w:eastAsia="宋体" w:cs="Times New Roman"/>
                      <w:color w:val="auto"/>
                      <w:kern w:val="0"/>
                      <w:sz w:val="21"/>
                      <w:szCs w:val="21"/>
                      <w:highlight w:val="none"/>
                      <w:lang w:bidi="ar"/>
                    </w:rPr>
                    <w:t>管理不当、自然灾害等原因</w:t>
                  </w:r>
                  <w:r>
                    <w:rPr>
                      <w:rFonts w:hint="eastAsia" w:ascii="Times New Roman" w:hAnsi="Times New Roman" w:eastAsia="宋体" w:cs="Times New Roman"/>
                      <w:color w:val="auto"/>
                      <w:kern w:val="0"/>
                      <w:sz w:val="21"/>
                      <w:szCs w:val="21"/>
                      <w:highlight w:val="none"/>
                      <w:lang w:val="en-US" w:eastAsia="zh-CN" w:bidi="ar"/>
                    </w:rPr>
                    <w:t>贮存容器及防渗层</w:t>
                  </w:r>
                  <w:r>
                    <w:rPr>
                      <w:rFonts w:hint="eastAsia" w:eastAsia="宋体" w:cs="Times New Roman"/>
                      <w:color w:val="auto"/>
                      <w:kern w:val="0"/>
                      <w:sz w:val="21"/>
                      <w:szCs w:val="21"/>
                      <w:highlight w:val="none"/>
                      <w:lang w:val="en-US" w:eastAsia="zh-CN" w:bidi="ar"/>
                    </w:rPr>
                    <w:t>破损，</w:t>
                  </w:r>
                  <w:r>
                    <w:rPr>
                      <w:rFonts w:hint="eastAsia" w:cs="Times New Roman"/>
                      <w:color w:val="auto"/>
                      <w:kern w:val="0"/>
                      <w:sz w:val="21"/>
                      <w:szCs w:val="21"/>
                      <w:highlight w:val="none"/>
                      <w:lang w:val="en-US" w:eastAsia="zh-CN" w:bidi="ar"/>
                    </w:rPr>
                    <w:t>废润滑油泄漏</w:t>
                  </w:r>
                </w:p>
              </w:tc>
              <w:tc>
                <w:tcPr>
                  <w:tcW w:w="1125" w:type="pct"/>
                  <w:noWrap/>
                  <w:vAlign w:val="center"/>
                </w:tcPr>
                <w:p>
                  <w:pPr>
                    <w:keepNext w:val="0"/>
                    <w:keepLines w:val="0"/>
                    <w:suppressLineNumbers w:val="0"/>
                    <w:spacing w:before="0" w:beforeAutospacing="0" w:after="0" w:afterAutospacing="0"/>
                    <w:ind w:left="0" w:right="0"/>
                    <w:jc w:val="both"/>
                    <w:rPr>
                      <w:rFonts w:hint="default"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地下水及土壤污染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atLeast"/>
                <w:jc w:val="center"/>
              </w:trPr>
              <w:tc>
                <w:tcPr>
                  <w:tcW w:w="854" w:type="pct"/>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火灾和爆炸</w:t>
                  </w:r>
                </w:p>
              </w:tc>
              <w:tc>
                <w:tcPr>
                  <w:tcW w:w="873" w:type="pct"/>
                  <w:noWrap/>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eastAsia="zh-CN"/>
                    </w:rPr>
                  </w:pPr>
                  <w:r>
                    <w:rPr>
                      <w:rFonts w:hint="eastAsia" w:eastAsia="宋体" w:cs="Times New Roman"/>
                      <w:color w:val="auto"/>
                      <w:sz w:val="21"/>
                      <w:szCs w:val="21"/>
                      <w:highlight w:val="none"/>
                      <w:lang w:val="en-US" w:eastAsia="zh-CN"/>
                    </w:rPr>
                    <w:t>锅炉房</w:t>
                  </w:r>
                </w:p>
              </w:tc>
              <w:tc>
                <w:tcPr>
                  <w:tcW w:w="2147" w:type="pct"/>
                  <w:noWrap/>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kern w:val="0"/>
                      <w:sz w:val="21"/>
                      <w:szCs w:val="21"/>
                      <w:highlight w:val="none"/>
                      <w:lang w:bidi="ar"/>
                    </w:rPr>
                  </w:pPr>
                  <w:r>
                    <w:rPr>
                      <w:rFonts w:hint="eastAsia" w:ascii="Times New Roman" w:hAnsi="Times New Roman" w:eastAsia="宋体" w:cs="Times New Roman"/>
                      <w:color w:val="auto"/>
                      <w:kern w:val="0"/>
                      <w:sz w:val="21"/>
                      <w:szCs w:val="21"/>
                      <w:highlight w:val="none"/>
                      <w:lang w:bidi="ar"/>
                    </w:rPr>
                    <w:t>管理不当、自然灾害等原因发生火灾事故，火灾烟气及消防废水产生二次污染</w:t>
                  </w:r>
                </w:p>
              </w:tc>
              <w:tc>
                <w:tcPr>
                  <w:tcW w:w="1125" w:type="pct"/>
                  <w:noWrap/>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z w:val="21"/>
                      <w:szCs w:val="21"/>
                      <w:highlight w:val="none"/>
                    </w:rPr>
                  </w:pPr>
                  <w:r>
                    <w:rPr>
                      <w:rFonts w:hint="eastAsia" w:eastAsia="宋体" w:cs="Times New Roman"/>
                      <w:color w:val="auto"/>
                      <w:sz w:val="21"/>
                      <w:szCs w:val="21"/>
                      <w:highlight w:val="none"/>
                      <w:lang w:val="en-US" w:eastAsia="zh-CN"/>
                    </w:rPr>
                    <w:t>大气、地下水及土壤污染</w:t>
                  </w:r>
                  <w:r>
                    <w:rPr>
                      <w:rFonts w:hint="default" w:ascii="Times New Roman" w:hAnsi="Times New Roman" w:eastAsia="宋体" w:cs="Times New Roman"/>
                      <w:color w:val="auto"/>
                      <w:sz w:val="21"/>
                      <w:szCs w:val="21"/>
                      <w:highlight w:val="none"/>
                    </w:rPr>
                    <w:t>、人员健康问题</w:t>
                  </w:r>
                </w:p>
              </w:tc>
            </w:tr>
          </w:tbl>
          <w:p>
            <w:pPr>
              <w:pStyle w:val="4"/>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outlineLvl w:val="1"/>
              <w:rPr>
                <w:rFonts w:hint="eastAsia" w:cs="Times New Roman"/>
                <w:color w:val="auto"/>
                <w:spacing w:val="0"/>
                <w:position w:val="0"/>
                <w:highlight w:val="none"/>
                <w:lang w:val="en-US" w:eastAsia="zh-CN"/>
              </w:rPr>
            </w:pPr>
          </w:p>
          <w:p>
            <w:pPr>
              <w:pStyle w:val="4"/>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outlineLvl w:val="1"/>
              <w:rPr>
                <w:rFonts w:hint="default" w:ascii="Times New Roman" w:hAnsi="Times New Roman" w:eastAsia="宋体" w:cs="Times New Roman"/>
                <w:color w:val="auto"/>
                <w:spacing w:val="0"/>
                <w:position w:val="0"/>
                <w:highlight w:val="none"/>
              </w:rPr>
            </w:pPr>
            <w:r>
              <w:rPr>
                <w:rFonts w:hint="eastAsia" w:cs="Times New Roman"/>
                <w:color w:val="auto"/>
                <w:spacing w:val="0"/>
                <w:position w:val="0"/>
                <w:highlight w:val="none"/>
                <w:lang w:val="en-US" w:eastAsia="zh-CN"/>
              </w:rPr>
              <w:t>6</w:t>
            </w:r>
            <w:r>
              <w:rPr>
                <w:rFonts w:hint="default" w:ascii="Times New Roman" w:hAnsi="Times New Roman" w:eastAsia="宋体" w:cs="Times New Roman"/>
                <w:color w:val="auto"/>
                <w:spacing w:val="0"/>
                <w:position w:val="0"/>
                <w:highlight w:val="none"/>
              </w:rPr>
              <w:t>.3</w:t>
            </w:r>
            <w:r>
              <w:rPr>
                <w:rFonts w:hint="eastAsia" w:cs="Times New Roman"/>
                <w:color w:val="auto"/>
                <w:spacing w:val="0"/>
                <w:position w:val="0"/>
                <w:highlight w:val="none"/>
                <w:lang w:val="en-US" w:eastAsia="zh-CN"/>
              </w:rPr>
              <w:t xml:space="preserve"> </w:t>
            </w:r>
            <w:r>
              <w:rPr>
                <w:rFonts w:hint="default" w:ascii="Times New Roman" w:hAnsi="Times New Roman" w:eastAsia="宋体" w:cs="Times New Roman"/>
                <w:color w:val="auto"/>
                <w:spacing w:val="0"/>
                <w:position w:val="0"/>
                <w:highlight w:val="none"/>
                <w:lang w:val="zh-CN" w:eastAsia="zh-CN"/>
              </w:rPr>
              <w:t>风险事件及扩散途径识别</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olor w:val="auto"/>
                <w:sz w:val="24"/>
                <w:szCs w:val="22"/>
                <w:highlight w:val="none"/>
                <w:lang w:val="zh-CN"/>
              </w:rPr>
            </w:pPr>
            <w:r>
              <w:rPr>
                <w:rFonts w:hint="eastAsia" w:ascii="Times New Roman" w:hAnsi="Times New Roman" w:eastAsia="宋体"/>
                <w:color w:val="auto"/>
                <w:sz w:val="24"/>
                <w:szCs w:val="22"/>
                <w:highlight w:val="none"/>
                <w:lang w:val="zh-CN"/>
              </w:rPr>
              <w:t>项目环境风险类型</w:t>
            </w:r>
            <w:r>
              <w:rPr>
                <w:rFonts w:hint="eastAsia" w:eastAsia="宋体"/>
                <w:color w:val="auto"/>
                <w:sz w:val="24"/>
                <w:szCs w:val="22"/>
                <w:highlight w:val="none"/>
                <w:lang w:val="en-US" w:eastAsia="zh-CN"/>
              </w:rPr>
              <w:t>主要</w:t>
            </w:r>
            <w:r>
              <w:rPr>
                <w:rFonts w:hint="eastAsia" w:ascii="Times New Roman" w:hAnsi="Times New Roman" w:eastAsia="宋体"/>
                <w:color w:val="auto"/>
                <w:sz w:val="24"/>
                <w:szCs w:val="22"/>
                <w:highlight w:val="none"/>
                <w:lang w:val="zh-CN"/>
              </w:rPr>
              <w:t>为</w:t>
            </w:r>
            <w:r>
              <w:rPr>
                <w:rFonts w:hint="eastAsia"/>
                <w:color w:val="auto"/>
                <w:sz w:val="24"/>
                <w:szCs w:val="22"/>
                <w:highlight w:val="none"/>
                <w:lang w:val="en-US" w:eastAsia="zh-CN"/>
              </w:rPr>
              <w:t>废润滑油、</w:t>
            </w:r>
            <w:r>
              <w:rPr>
                <w:rFonts w:hint="eastAsia"/>
                <w:color w:val="auto"/>
                <w:sz w:val="24"/>
                <w:szCs w:val="22"/>
                <w:highlight w:val="none"/>
                <w:lang w:val="zh-CN"/>
              </w:rPr>
              <w:t>天然气泄漏</w:t>
            </w:r>
            <w:r>
              <w:rPr>
                <w:rFonts w:hint="eastAsia" w:eastAsia="宋体"/>
                <w:color w:val="auto"/>
                <w:sz w:val="24"/>
                <w:szCs w:val="22"/>
                <w:highlight w:val="none"/>
                <w:lang w:val="en-US" w:eastAsia="zh-CN"/>
              </w:rPr>
              <w:t>及</w:t>
            </w:r>
            <w:r>
              <w:rPr>
                <w:rFonts w:hint="eastAsia" w:ascii="Times New Roman" w:hAnsi="Times New Roman" w:eastAsia="宋体"/>
                <w:color w:val="auto"/>
                <w:sz w:val="24"/>
                <w:szCs w:val="22"/>
                <w:highlight w:val="none"/>
                <w:lang w:val="zh-CN"/>
              </w:rPr>
              <w:t>火灾引发的次生环境污染事件。本项目涉及的环境风险类型、扩散途径及可能影响方式</w:t>
            </w:r>
            <w:r>
              <w:rPr>
                <w:rFonts w:hint="eastAsia"/>
                <w:color w:val="auto"/>
                <w:sz w:val="24"/>
                <w:szCs w:val="22"/>
                <w:highlight w:val="none"/>
                <w:lang w:val="zh-CN"/>
              </w:rPr>
              <w:t>，</w:t>
            </w:r>
            <w:r>
              <w:rPr>
                <w:rFonts w:hint="eastAsia" w:ascii="Times New Roman" w:hAnsi="Times New Roman" w:eastAsia="宋体"/>
                <w:color w:val="auto"/>
                <w:sz w:val="24"/>
                <w:szCs w:val="22"/>
                <w:highlight w:val="none"/>
                <w:lang w:val="zh-CN"/>
              </w:rPr>
              <w:t>见表</w:t>
            </w:r>
            <w:r>
              <w:rPr>
                <w:rFonts w:hint="eastAsia"/>
                <w:color w:val="auto"/>
                <w:sz w:val="24"/>
                <w:szCs w:val="22"/>
                <w:highlight w:val="none"/>
                <w:lang w:val="en-US" w:eastAsia="zh-CN"/>
              </w:rPr>
              <w:t>4-19</w:t>
            </w:r>
            <w:r>
              <w:rPr>
                <w:rFonts w:hint="eastAsia" w:ascii="Times New Roman" w:hAnsi="Times New Roman" w:eastAsia="宋体"/>
                <w:color w:val="auto"/>
                <w:sz w:val="24"/>
                <w:szCs w:val="22"/>
                <w:highlight w:val="none"/>
                <w:lang w:val="zh-CN"/>
              </w:rPr>
              <w:t>。</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rPr>
            </w:pP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rPr>
            </w:pP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lang w:val="en-US" w:eastAsia="zh-CN"/>
              </w:rPr>
            </w:pPr>
            <w:r>
              <w:rPr>
                <w:rFonts w:hint="default" w:ascii="Times New Roman" w:hAnsi="Times New Roman" w:cs="Times New Roman"/>
                <w:b/>
                <w:color w:val="auto"/>
                <w:sz w:val="24"/>
                <w:szCs w:val="24"/>
                <w:highlight w:val="none"/>
              </w:rPr>
              <w:t>表</w:t>
            </w:r>
            <w:r>
              <w:rPr>
                <w:rFonts w:hint="eastAsia" w:ascii="Times New Roman" w:hAnsi="Times New Roman" w:cs="Times New Roman"/>
                <w:b/>
                <w:color w:val="auto"/>
                <w:sz w:val="24"/>
                <w:szCs w:val="24"/>
                <w:highlight w:val="none"/>
                <w:lang w:val="en-US" w:eastAsia="zh-CN"/>
              </w:rPr>
              <w:t>4-1</w:t>
            </w:r>
            <w:r>
              <w:rPr>
                <w:rFonts w:hint="eastAsia" w:cs="Times New Roman"/>
                <w:b/>
                <w:color w:val="auto"/>
                <w:sz w:val="24"/>
                <w:szCs w:val="24"/>
                <w:highlight w:val="none"/>
                <w:lang w:val="en-US" w:eastAsia="zh-CN"/>
              </w:rPr>
              <w:t>9</w:t>
            </w:r>
            <w:r>
              <w:rPr>
                <w:rFonts w:hint="eastAsia" w:ascii="Times New Roman" w:hAnsi="Times New Roman" w:cs="Times New Roman"/>
                <w:b/>
                <w:color w:val="auto"/>
                <w:sz w:val="24"/>
                <w:szCs w:val="24"/>
                <w:highlight w:val="none"/>
                <w:lang w:val="en-US" w:eastAsia="zh-CN"/>
              </w:rPr>
              <w:t xml:space="preserve">  环境风险识别表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83"/>
              <w:gridCol w:w="1463"/>
              <w:gridCol w:w="1464"/>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noWrap w:val="0"/>
                  <w:vAlign w:val="center"/>
                </w:tcPr>
                <w:p>
                  <w:pPr>
                    <w:keepNext w:val="0"/>
                    <w:keepLines w:val="0"/>
                    <w:suppressLineNumbers w:val="0"/>
                    <w:spacing w:before="0" w:beforeAutospacing="0" w:after="0" w:afterAutospacing="0"/>
                    <w:ind w:left="0" w:right="-102"/>
                    <w:jc w:val="center"/>
                    <w:rPr>
                      <w:rFonts w:hint="eastAsia" w:ascii="宋体" w:hAnsi="宋体" w:eastAsia="宋体" w:cs="宋体"/>
                      <w:b w:val="0"/>
                      <w:bCs/>
                      <w:color w:val="auto"/>
                      <w:vertAlign w:val="baseline"/>
                      <w:lang w:eastAsia="zh-CN"/>
                    </w:rPr>
                  </w:pPr>
                  <w:r>
                    <w:rPr>
                      <w:rFonts w:hint="eastAsia" w:ascii="宋体" w:hAnsi="宋体" w:eastAsia="宋体" w:cs="宋体"/>
                      <w:b w:val="0"/>
                      <w:bCs/>
                      <w:color w:val="auto"/>
                      <w:vertAlign w:val="baseline"/>
                      <w:lang w:eastAsia="zh-CN"/>
                    </w:rPr>
                    <w:t>风险物质</w:t>
                  </w:r>
                </w:p>
              </w:tc>
              <w:tc>
                <w:tcPr>
                  <w:tcW w:w="1083" w:type="dxa"/>
                  <w:noWrap w:val="0"/>
                  <w:vAlign w:val="center"/>
                </w:tcPr>
                <w:p>
                  <w:pPr>
                    <w:keepNext w:val="0"/>
                    <w:keepLines w:val="0"/>
                    <w:suppressLineNumbers w:val="0"/>
                    <w:spacing w:before="0" w:beforeAutospacing="0" w:after="0" w:afterAutospacing="0"/>
                    <w:ind w:left="0" w:right="-102"/>
                    <w:jc w:val="center"/>
                    <w:rPr>
                      <w:rFonts w:hint="eastAsia" w:ascii="宋体" w:hAnsi="宋体" w:eastAsia="宋体" w:cs="宋体"/>
                      <w:b w:val="0"/>
                      <w:bCs/>
                      <w:color w:val="auto"/>
                      <w:vertAlign w:val="baseline"/>
                      <w:lang w:eastAsia="zh-CN"/>
                    </w:rPr>
                  </w:pPr>
                  <w:r>
                    <w:rPr>
                      <w:rFonts w:hint="eastAsia" w:ascii="宋体" w:hAnsi="宋体" w:eastAsia="宋体" w:cs="宋体"/>
                      <w:b w:val="0"/>
                      <w:bCs/>
                      <w:color w:val="auto"/>
                      <w:vertAlign w:val="baseline"/>
                      <w:lang w:eastAsia="zh-CN"/>
                    </w:rPr>
                    <w:t>储存方式</w:t>
                  </w:r>
                </w:p>
              </w:tc>
              <w:tc>
                <w:tcPr>
                  <w:tcW w:w="1463" w:type="dxa"/>
                  <w:noWrap w:val="0"/>
                  <w:vAlign w:val="center"/>
                </w:tcPr>
                <w:p>
                  <w:pPr>
                    <w:keepNext w:val="0"/>
                    <w:keepLines w:val="0"/>
                    <w:suppressLineNumbers w:val="0"/>
                    <w:spacing w:before="0" w:beforeAutospacing="0" w:after="0" w:afterAutospacing="0"/>
                    <w:ind w:left="0" w:right="-102"/>
                    <w:jc w:val="center"/>
                    <w:rPr>
                      <w:rFonts w:hint="eastAsia" w:ascii="宋体" w:hAnsi="宋体" w:eastAsia="宋体" w:cs="宋体"/>
                      <w:b w:val="0"/>
                      <w:bCs/>
                      <w:color w:val="auto"/>
                      <w:vertAlign w:val="baseline"/>
                      <w:lang w:eastAsia="zh-CN"/>
                    </w:rPr>
                  </w:pPr>
                  <w:r>
                    <w:rPr>
                      <w:rFonts w:hint="eastAsia" w:ascii="宋体" w:hAnsi="宋体" w:eastAsia="宋体" w:cs="宋体"/>
                      <w:b w:val="0"/>
                      <w:bCs/>
                      <w:color w:val="auto"/>
                      <w:vertAlign w:val="baseline"/>
                      <w:lang w:eastAsia="zh-CN"/>
                    </w:rPr>
                    <w:t>环境风险类型</w:t>
                  </w:r>
                </w:p>
              </w:tc>
              <w:tc>
                <w:tcPr>
                  <w:tcW w:w="1464" w:type="dxa"/>
                  <w:noWrap w:val="0"/>
                  <w:vAlign w:val="center"/>
                </w:tcPr>
                <w:p>
                  <w:pPr>
                    <w:keepNext w:val="0"/>
                    <w:keepLines w:val="0"/>
                    <w:suppressLineNumbers w:val="0"/>
                    <w:spacing w:before="0" w:beforeAutospacing="0" w:after="0" w:afterAutospacing="0"/>
                    <w:ind w:left="0" w:right="-102"/>
                    <w:jc w:val="center"/>
                    <w:rPr>
                      <w:rFonts w:hint="eastAsia" w:ascii="宋体" w:hAnsi="宋体" w:eastAsia="宋体" w:cs="宋体"/>
                      <w:b w:val="0"/>
                      <w:bCs/>
                      <w:color w:val="auto"/>
                      <w:vertAlign w:val="baseline"/>
                      <w:lang w:eastAsia="zh-CN"/>
                    </w:rPr>
                  </w:pPr>
                  <w:r>
                    <w:rPr>
                      <w:rFonts w:hint="eastAsia" w:ascii="宋体" w:hAnsi="宋体" w:eastAsia="宋体" w:cs="宋体"/>
                      <w:b w:val="0"/>
                      <w:bCs/>
                      <w:color w:val="auto"/>
                      <w:vertAlign w:val="baseline"/>
                      <w:lang w:eastAsia="zh-CN"/>
                    </w:rPr>
                    <w:t>影响要素</w:t>
                  </w:r>
                </w:p>
              </w:tc>
              <w:tc>
                <w:tcPr>
                  <w:tcW w:w="3474" w:type="dxa"/>
                  <w:noWrap w:val="0"/>
                  <w:vAlign w:val="center"/>
                </w:tcPr>
                <w:p>
                  <w:pPr>
                    <w:keepNext w:val="0"/>
                    <w:keepLines w:val="0"/>
                    <w:suppressLineNumbers w:val="0"/>
                    <w:spacing w:before="0" w:beforeAutospacing="0" w:after="0" w:afterAutospacing="0"/>
                    <w:ind w:left="0" w:right="-102"/>
                    <w:jc w:val="center"/>
                    <w:rPr>
                      <w:rFonts w:hint="eastAsia" w:ascii="宋体" w:hAnsi="宋体" w:eastAsia="宋体" w:cs="宋体"/>
                      <w:b w:val="0"/>
                      <w:bCs/>
                      <w:color w:val="auto"/>
                      <w:vertAlign w:val="baseline"/>
                      <w:lang w:eastAsia="zh-CN"/>
                    </w:rPr>
                  </w:pPr>
                  <w:r>
                    <w:rPr>
                      <w:rFonts w:hint="eastAsia" w:ascii="宋体" w:hAnsi="宋体" w:eastAsia="宋体" w:cs="宋体"/>
                      <w:b w:val="0"/>
                      <w:bCs/>
                      <w:color w:val="auto"/>
                      <w:vertAlign w:val="baseline"/>
                      <w:lang w:eastAsia="zh-CN"/>
                    </w:rPr>
                    <w:t>扩散途径及可能造成的影响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Merge w:val="restart"/>
                  <w:noWrap w:val="0"/>
                  <w:vAlign w:val="center"/>
                </w:tcPr>
                <w:p>
                  <w:pPr>
                    <w:keepNext w:val="0"/>
                    <w:keepLines w:val="0"/>
                    <w:suppressLineNumbers w:val="0"/>
                    <w:spacing w:before="0" w:beforeAutospacing="0" w:after="0" w:afterAutospacing="0"/>
                    <w:ind w:left="0" w:right="-102"/>
                    <w:jc w:val="center"/>
                    <w:rPr>
                      <w:rFonts w:hint="eastAsia" w:ascii="宋体" w:hAnsi="宋体" w:eastAsia="宋体" w:cs="宋体"/>
                      <w:b w:val="0"/>
                      <w:bCs/>
                      <w:color w:val="auto"/>
                      <w:vertAlign w:val="baseline"/>
                      <w:lang w:eastAsia="zh-CN"/>
                    </w:rPr>
                  </w:pPr>
                  <w:r>
                    <w:rPr>
                      <w:rFonts w:hint="eastAsia" w:ascii="宋体" w:hAnsi="宋体" w:eastAsia="宋体" w:cs="宋体"/>
                      <w:b w:val="0"/>
                      <w:bCs/>
                      <w:color w:val="auto"/>
                      <w:vertAlign w:val="baseline"/>
                      <w:lang w:val="en-US" w:eastAsia="zh-CN"/>
                    </w:rPr>
                    <w:t>天然气</w:t>
                  </w:r>
                </w:p>
              </w:tc>
              <w:tc>
                <w:tcPr>
                  <w:tcW w:w="1083" w:type="dxa"/>
                  <w:vMerge w:val="restart"/>
                  <w:noWrap w:val="0"/>
                  <w:vAlign w:val="center"/>
                </w:tcPr>
                <w:p>
                  <w:pPr>
                    <w:keepNext w:val="0"/>
                    <w:keepLines w:val="0"/>
                    <w:suppressLineNumbers w:val="0"/>
                    <w:spacing w:before="0" w:beforeAutospacing="0" w:after="0" w:afterAutospacing="0"/>
                    <w:ind w:left="0" w:right="-102"/>
                    <w:jc w:val="center"/>
                    <w:rPr>
                      <w:rFonts w:hint="default" w:ascii="宋体" w:hAnsi="宋体" w:eastAsia="宋体" w:cs="宋体"/>
                      <w:b w:val="0"/>
                      <w:bCs/>
                      <w:color w:val="auto"/>
                      <w:vertAlign w:val="baseline"/>
                      <w:lang w:val="en-US" w:eastAsia="zh-CN"/>
                    </w:rPr>
                  </w:pPr>
                  <w:r>
                    <w:rPr>
                      <w:rFonts w:hint="eastAsia" w:ascii="宋体" w:hAnsi="宋体" w:eastAsia="宋体" w:cs="宋体"/>
                      <w:b w:val="0"/>
                      <w:bCs/>
                      <w:color w:val="auto"/>
                      <w:vertAlign w:val="baseline"/>
                      <w:lang w:val="en-US" w:eastAsia="zh-CN"/>
                    </w:rPr>
                    <w:t>管道输送，不储存</w:t>
                  </w:r>
                </w:p>
              </w:tc>
              <w:tc>
                <w:tcPr>
                  <w:tcW w:w="1463" w:type="dxa"/>
                  <w:noWrap w:val="0"/>
                  <w:vAlign w:val="center"/>
                </w:tcPr>
                <w:p>
                  <w:pPr>
                    <w:keepNext w:val="0"/>
                    <w:keepLines w:val="0"/>
                    <w:suppressLineNumbers w:val="0"/>
                    <w:spacing w:before="0" w:beforeAutospacing="0" w:after="0" w:afterAutospacing="0"/>
                    <w:ind w:left="0" w:right="-102"/>
                    <w:jc w:val="center"/>
                    <w:rPr>
                      <w:rFonts w:hint="eastAsia" w:ascii="宋体" w:hAnsi="宋体" w:eastAsia="宋体" w:cs="宋体"/>
                      <w:b w:val="0"/>
                      <w:bCs/>
                      <w:color w:val="auto"/>
                      <w:vertAlign w:val="baseline"/>
                      <w:lang w:eastAsia="zh-CN"/>
                    </w:rPr>
                  </w:pPr>
                  <w:r>
                    <w:rPr>
                      <w:rFonts w:hint="eastAsia" w:ascii="宋体" w:hAnsi="宋体" w:eastAsia="宋体" w:cs="宋体"/>
                      <w:b w:val="0"/>
                      <w:bCs/>
                      <w:color w:val="auto"/>
                      <w:vertAlign w:val="baseline"/>
                      <w:lang w:val="en-US" w:eastAsia="zh-CN"/>
                    </w:rPr>
                    <w:t>泄</w:t>
                  </w:r>
                  <w:r>
                    <w:rPr>
                      <w:rFonts w:hint="eastAsia" w:ascii="宋体" w:hAnsi="宋体" w:cs="宋体"/>
                      <w:b w:val="0"/>
                      <w:bCs/>
                      <w:color w:val="auto"/>
                      <w:vertAlign w:val="baseline"/>
                      <w:lang w:val="en-US" w:eastAsia="zh-CN"/>
                    </w:rPr>
                    <w:t xml:space="preserve">  </w:t>
                  </w:r>
                  <w:r>
                    <w:rPr>
                      <w:rFonts w:hint="eastAsia" w:ascii="宋体" w:hAnsi="宋体" w:eastAsia="宋体" w:cs="宋体"/>
                      <w:b w:val="0"/>
                      <w:bCs/>
                      <w:color w:val="auto"/>
                      <w:vertAlign w:val="baseline"/>
                      <w:lang w:val="en-US" w:eastAsia="zh-CN"/>
                    </w:rPr>
                    <w:t>漏</w:t>
                  </w:r>
                </w:p>
              </w:tc>
              <w:tc>
                <w:tcPr>
                  <w:tcW w:w="1464" w:type="dxa"/>
                  <w:noWrap w:val="0"/>
                  <w:vAlign w:val="center"/>
                </w:tcPr>
                <w:p>
                  <w:pPr>
                    <w:keepNext w:val="0"/>
                    <w:keepLines w:val="0"/>
                    <w:suppressLineNumbers w:val="0"/>
                    <w:spacing w:before="0" w:beforeAutospacing="0" w:after="0" w:afterAutospacing="0"/>
                    <w:ind w:left="0" w:right="-102"/>
                    <w:jc w:val="center"/>
                    <w:rPr>
                      <w:rFonts w:hint="eastAsia" w:ascii="宋体" w:hAnsi="宋体" w:eastAsia="宋体" w:cs="宋体"/>
                      <w:b w:val="0"/>
                      <w:bCs/>
                      <w:color w:val="auto"/>
                      <w:vertAlign w:val="baseline"/>
                      <w:lang w:eastAsia="zh-CN"/>
                    </w:rPr>
                  </w:pPr>
                  <w:r>
                    <w:rPr>
                      <w:rFonts w:hint="eastAsia" w:ascii="宋体" w:hAnsi="宋体" w:eastAsia="宋体" w:cs="宋体"/>
                      <w:b w:val="0"/>
                      <w:bCs/>
                      <w:color w:val="auto"/>
                      <w:vertAlign w:val="baseline"/>
                      <w:lang w:eastAsia="zh-CN"/>
                    </w:rPr>
                    <w:t>大气</w:t>
                  </w:r>
                </w:p>
              </w:tc>
              <w:tc>
                <w:tcPr>
                  <w:tcW w:w="3474" w:type="dxa"/>
                  <w:noWrap w:val="0"/>
                  <w:vAlign w:val="center"/>
                </w:tcPr>
                <w:p>
                  <w:pPr>
                    <w:keepNext w:val="0"/>
                    <w:keepLines w:val="0"/>
                    <w:suppressLineNumbers w:val="0"/>
                    <w:spacing w:before="0" w:beforeAutospacing="0" w:after="0" w:afterAutospacing="0"/>
                    <w:ind w:left="0" w:right="-102"/>
                    <w:jc w:val="both"/>
                    <w:rPr>
                      <w:rFonts w:hint="eastAsia" w:ascii="宋体" w:hAnsi="宋体" w:eastAsia="宋体" w:cs="宋体"/>
                      <w:b w:val="0"/>
                      <w:bCs/>
                      <w:color w:val="auto"/>
                      <w:highlight w:val="none"/>
                      <w:vertAlign w:val="baseline"/>
                      <w:lang w:eastAsia="zh-CN"/>
                    </w:rPr>
                  </w:pPr>
                  <w:r>
                    <w:rPr>
                      <w:rFonts w:hint="eastAsia" w:ascii="宋体" w:hAnsi="宋体" w:eastAsia="宋体" w:cs="宋体"/>
                      <w:b w:val="0"/>
                      <w:bCs/>
                      <w:color w:val="auto"/>
                      <w:highlight w:val="none"/>
                      <w:vertAlign w:val="baseline"/>
                      <w:lang w:val="en-US" w:eastAsia="zh-CN"/>
                    </w:rPr>
                    <w:t>天然气长期泄漏，于锅炉房蓄积一定浓度后导致</w:t>
                  </w:r>
                  <w:r>
                    <w:rPr>
                      <w:rFonts w:hint="eastAsia" w:ascii="宋体" w:hAnsi="宋体" w:eastAsia="宋体" w:cs="宋体"/>
                      <w:b w:val="0"/>
                      <w:bCs/>
                      <w:color w:val="auto"/>
                      <w:highlight w:val="none"/>
                      <w:vertAlign w:val="baseline"/>
                      <w:lang w:eastAsia="zh-CN"/>
                    </w:rPr>
                    <w:t>人类中毒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Merge w:val="continue"/>
                  <w:noWrap w:val="0"/>
                  <w:vAlign w:val="center"/>
                </w:tcPr>
                <w:p>
                  <w:pPr>
                    <w:keepNext w:val="0"/>
                    <w:keepLines w:val="0"/>
                    <w:suppressLineNumbers w:val="0"/>
                    <w:spacing w:before="0" w:beforeAutospacing="0" w:after="0" w:afterAutospacing="0"/>
                    <w:ind w:left="0" w:right="-102"/>
                    <w:jc w:val="center"/>
                    <w:rPr>
                      <w:rFonts w:hint="eastAsia" w:ascii="宋体" w:hAnsi="宋体" w:eastAsia="宋体" w:cs="宋体"/>
                      <w:b w:val="0"/>
                      <w:bCs/>
                      <w:color w:val="auto"/>
                      <w:vertAlign w:val="baseline"/>
                      <w:lang w:eastAsia="zh-CN"/>
                    </w:rPr>
                  </w:pPr>
                </w:p>
              </w:tc>
              <w:tc>
                <w:tcPr>
                  <w:tcW w:w="1083" w:type="dxa"/>
                  <w:vMerge w:val="continue"/>
                  <w:noWrap w:val="0"/>
                  <w:vAlign w:val="center"/>
                </w:tcPr>
                <w:p>
                  <w:pPr>
                    <w:keepNext w:val="0"/>
                    <w:keepLines w:val="0"/>
                    <w:suppressLineNumbers w:val="0"/>
                    <w:spacing w:before="0" w:beforeAutospacing="0" w:after="0" w:afterAutospacing="0"/>
                    <w:ind w:left="0" w:right="-102"/>
                    <w:jc w:val="center"/>
                    <w:rPr>
                      <w:rFonts w:hint="eastAsia" w:ascii="宋体" w:hAnsi="宋体" w:eastAsia="宋体" w:cs="宋体"/>
                      <w:b w:val="0"/>
                      <w:bCs/>
                      <w:color w:val="auto"/>
                      <w:vertAlign w:val="baseline"/>
                      <w:lang w:eastAsia="zh-CN"/>
                    </w:rPr>
                  </w:pPr>
                </w:p>
              </w:tc>
              <w:tc>
                <w:tcPr>
                  <w:tcW w:w="1463" w:type="dxa"/>
                  <w:vMerge w:val="restart"/>
                  <w:noWrap w:val="0"/>
                  <w:vAlign w:val="center"/>
                </w:tcPr>
                <w:p>
                  <w:pPr>
                    <w:keepNext w:val="0"/>
                    <w:keepLines w:val="0"/>
                    <w:suppressLineNumbers w:val="0"/>
                    <w:spacing w:before="0" w:beforeAutospacing="0" w:after="0" w:afterAutospacing="0"/>
                    <w:ind w:left="0" w:right="-102"/>
                    <w:jc w:val="center"/>
                    <w:rPr>
                      <w:rFonts w:hint="default"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次生污染事件</w:t>
                  </w:r>
                </w:p>
              </w:tc>
              <w:tc>
                <w:tcPr>
                  <w:tcW w:w="1464" w:type="dxa"/>
                  <w:noWrap w:val="0"/>
                  <w:vAlign w:val="center"/>
                </w:tcPr>
                <w:p>
                  <w:pPr>
                    <w:keepNext w:val="0"/>
                    <w:keepLines w:val="0"/>
                    <w:suppressLineNumbers w:val="0"/>
                    <w:spacing w:before="0" w:beforeAutospacing="0" w:after="0" w:afterAutospacing="0"/>
                    <w:ind w:left="0" w:right="-102"/>
                    <w:jc w:val="center"/>
                    <w:rPr>
                      <w:rFonts w:hint="eastAsia" w:ascii="宋体" w:hAnsi="宋体" w:eastAsia="宋体" w:cs="宋体"/>
                      <w:b w:val="0"/>
                      <w:bCs/>
                      <w:color w:val="auto"/>
                      <w:highlight w:val="none"/>
                      <w:vertAlign w:val="baseline"/>
                      <w:lang w:eastAsia="zh-CN"/>
                    </w:rPr>
                  </w:pPr>
                  <w:r>
                    <w:rPr>
                      <w:rFonts w:hint="eastAsia" w:ascii="宋体" w:hAnsi="宋体" w:eastAsia="宋体" w:cs="宋体"/>
                      <w:b w:val="0"/>
                      <w:bCs/>
                      <w:color w:val="auto"/>
                      <w:highlight w:val="none"/>
                      <w:vertAlign w:val="baseline"/>
                      <w:lang w:val="en-US" w:eastAsia="zh-CN"/>
                    </w:rPr>
                    <w:t>大气</w:t>
                  </w:r>
                </w:p>
              </w:tc>
              <w:tc>
                <w:tcPr>
                  <w:tcW w:w="3474" w:type="dxa"/>
                  <w:noWrap w:val="0"/>
                  <w:vAlign w:val="center"/>
                </w:tcPr>
                <w:p>
                  <w:pPr>
                    <w:keepNext w:val="0"/>
                    <w:keepLines w:val="0"/>
                    <w:suppressLineNumbers w:val="0"/>
                    <w:spacing w:before="0" w:beforeAutospacing="0" w:after="0" w:afterAutospacing="0"/>
                    <w:ind w:left="0" w:right="-102"/>
                    <w:jc w:val="both"/>
                    <w:rPr>
                      <w:rFonts w:hint="default"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火灾烟气对区域环境空气质量产生短期不利影响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vMerge w:val="continue"/>
                  <w:noWrap w:val="0"/>
                  <w:vAlign w:val="center"/>
                </w:tcPr>
                <w:p>
                  <w:pPr>
                    <w:keepNext w:val="0"/>
                    <w:keepLines w:val="0"/>
                    <w:suppressLineNumbers w:val="0"/>
                    <w:spacing w:before="0" w:beforeAutospacing="0" w:after="0" w:afterAutospacing="0"/>
                    <w:ind w:left="0" w:right="-102"/>
                    <w:jc w:val="center"/>
                    <w:rPr>
                      <w:rFonts w:hint="eastAsia" w:ascii="宋体" w:hAnsi="宋体" w:eastAsia="宋体" w:cs="宋体"/>
                      <w:b w:val="0"/>
                      <w:bCs/>
                      <w:color w:val="auto"/>
                      <w:highlight w:val="yellow"/>
                      <w:vertAlign w:val="baseline"/>
                      <w:lang w:eastAsia="zh-CN"/>
                    </w:rPr>
                  </w:pPr>
                </w:p>
              </w:tc>
              <w:tc>
                <w:tcPr>
                  <w:tcW w:w="1083" w:type="dxa"/>
                  <w:vMerge w:val="continue"/>
                  <w:noWrap w:val="0"/>
                  <w:vAlign w:val="center"/>
                </w:tcPr>
                <w:p>
                  <w:pPr>
                    <w:keepNext w:val="0"/>
                    <w:keepLines w:val="0"/>
                    <w:suppressLineNumbers w:val="0"/>
                    <w:spacing w:before="0" w:beforeAutospacing="0" w:after="0" w:afterAutospacing="0"/>
                    <w:ind w:left="0" w:right="-102"/>
                    <w:jc w:val="center"/>
                    <w:rPr>
                      <w:rFonts w:hint="eastAsia" w:ascii="宋体" w:hAnsi="宋体" w:eastAsia="宋体" w:cs="宋体"/>
                      <w:b w:val="0"/>
                      <w:bCs/>
                      <w:color w:val="auto"/>
                      <w:highlight w:val="yellow"/>
                      <w:vertAlign w:val="baseline"/>
                      <w:lang w:eastAsia="zh-CN"/>
                    </w:rPr>
                  </w:pPr>
                </w:p>
              </w:tc>
              <w:tc>
                <w:tcPr>
                  <w:tcW w:w="1463" w:type="dxa"/>
                  <w:vMerge w:val="continue"/>
                  <w:noWrap w:val="0"/>
                  <w:vAlign w:val="center"/>
                </w:tcPr>
                <w:p>
                  <w:pPr>
                    <w:keepNext w:val="0"/>
                    <w:keepLines w:val="0"/>
                    <w:suppressLineNumbers w:val="0"/>
                    <w:spacing w:before="0" w:beforeAutospacing="0" w:after="0" w:afterAutospacing="0"/>
                    <w:ind w:left="0" w:right="-102"/>
                    <w:jc w:val="center"/>
                    <w:rPr>
                      <w:rFonts w:hint="eastAsia" w:ascii="宋体" w:hAnsi="宋体" w:eastAsia="宋体" w:cs="宋体"/>
                      <w:b w:val="0"/>
                      <w:bCs/>
                      <w:color w:val="auto"/>
                      <w:highlight w:val="none"/>
                      <w:vertAlign w:val="baseline"/>
                      <w:lang w:eastAsia="zh-CN"/>
                    </w:rPr>
                  </w:pPr>
                </w:p>
              </w:tc>
              <w:tc>
                <w:tcPr>
                  <w:tcW w:w="1464" w:type="dxa"/>
                  <w:noWrap w:val="0"/>
                  <w:vAlign w:val="center"/>
                </w:tcPr>
                <w:p>
                  <w:pPr>
                    <w:keepNext w:val="0"/>
                    <w:keepLines w:val="0"/>
                    <w:suppressLineNumbers w:val="0"/>
                    <w:spacing w:before="0" w:beforeAutospacing="0" w:after="0" w:afterAutospacing="0"/>
                    <w:ind w:left="0" w:right="-102"/>
                    <w:jc w:val="center"/>
                    <w:rPr>
                      <w:rFonts w:hint="default"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地下水及土壤</w:t>
                  </w:r>
                </w:p>
              </w:tc>
              <w:tc>
                <w:tcPr>
                  <w:tcW w:w="3474" w:type="dxa"/>
                  <w:noWrap w:val="0"/>
                  <w:vAlign w:val="center"/>
                </w:tcPr>
                <w:p>
                  <w:pPr>
                    <w:keepNext w:val="0"/>
                    <w:keepLines w:val="0"/>
                    <w:suppressLineNumbers w:val="0"/>
                    <w:spacing w:before="0" w:beforeAutospacing="0" w:after="0" w:afterAutospacing="0"/>
                    <w:ind w:left="0" w:right="-102"/>
                    <w:jc w:val="both"/>
                    <w:rPr>
                      <w:rFonts w:hint="default"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消防废水未及时收集的情况下可能泄漏污染土壤，甚至下渗污染地下水。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4" w:type="dxa"/>
                  <w:noWrap w:val="0"/>
                  <w:vAlign w:val="center"/>
                </w:tcPr>
                <w:p>
                  <w:pPr>
                    <w:keepNext w:val="0"/>
                    <w:keepLines w:val="0"/>
                    <w:suppressLineNumbers w:val="0"/>
                    <w:spacing w:before="0" w:beforeAutospacing="0" w:after="0" w:afterAutospacing="0"/>
                    <w:ind w:left="0" w:right="-102"/>
                    <w:jc w:val="center"/>
                    <w:rPr>
                      <w:rFonts w:hint="default" w:ascii="宋体" w:hAnsi="宋体" w:eastAsia="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废润滑油</w:t>
                  </w:r>
                </w:p>
              </w:tc>
              <w:tc>
                <w:tcPr>
                  <w:tcW w:w="1083" w:type="dxa"/>
                  <w:noWrap w:val="0"/>
                  <w:vAlign w:val="center"/>
                </w:tcPr>
                <w:p>
                  <w:pPr>
                    <w:keepNext w:val="0"/>
                    <w:keepLines w:val="0"/>
                    <w:suppressLineNumbers w:val="0"/>
                    <w:spacing w:before="0" w:beforeAutospacing="0" w:after="0" w:afterAutospacing="0"/>
                    <w:ind w:left="0" w:right="-102"/>
                    <w:jc w:val="center"/>
                    <w:rPr>
                      <w:rFonts w:hint="default" w:ascii="宋体" w:hAnsi="宋体" w:eastAsia="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危废暂存点桶装</w:t>
                  </w:r>
                </w:p>
              </w:tc>
              <w:tc>
                <w:tcPr>
                  <w:tcW w:w="1463" w:type="dxa"/>
                  <w:noWrap w:val="0"/>
                  <w:vAlign w:val="center"/>
                </w:tcPr>
                <w:p>
                  <w:pPr>
                    <w:keepNext w:val="0"/>
                    <w:keepLines w:val="0"/>
                    <w:suppressLineNumbers w:val="0"/>
                    <w:spacing w:before="0" w:beforeAutospacing="0" w:after="0" w:afterAutospacing="0"/>
                    <w:ind w:left="0" w:right="-102"/>
                    <w:jc w:val="center"/>
                    <w:rPr>
                      <w:rFonts w:hint="default" w:ascii="宋体" w:hAnsi="宋体" w:eastAsia="宋体" w:cs="宋体"/>
                      <w:b w:val="0"/>
                      <w:bCs/>
                      <w:color w:val="auto"/>
                      <w:highlight w:val="none"/>
                      <w:vertAlign w:val="baseline"/>
                      <w:lang w:val="en-US" w:eastAsia="zh-CN"/>
                    </w:rPr>
                  </w:pPr>
                  <w:r>
                    <w:rPr>
                      <w:rFonts w:hint="eastAsia" w:ascii="宋体" w:hAnsi="宋体" w:cs="宋体"/>
                      <w:b w:val="0"/>
                      <w:bCs/>
                      <w:color w:val="auto"/>
                      <w:highlight w:val="none"/>
                      <w:vertAlign w:val="baseline"/>
                      <w:lang w:val="en-US" w:eastAsia="zh-CN"/>
                    </w:rPr>
                    <w:t>泄  露</w:t>
                  </w:r>
                </w:p>
              </w:tc>
              <w:tc>
                <w:tcPr>
                  <w:tcW w:w="1464" w:type="dxa"/>
                  <w:noWrap w:val="0"/>
                  <w:vAlign w:val="center"/>
                </w:tcPr>
                <w:p>
                  <w:pPr>
                    <w:keepNext w:val="0"/>
                    <w:keepLines w:val="0"/>
                    <w:suppressLineNumbers w:val="0"/>
                    <w:spacing w:before="0" w:beforeAutospacing="0" w:after="0" w:afterAutospacing="0"/>
                    <w:ind w:left="0" w:leftChars="0" w:right="-102" w:rightChars="0"/>
                    <w:jc w:val="center"/>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地下水及土壤</w:t>
                  </w:r>
                </w:p>
              </w:tc>
              <w:tc>
                <w:tcPr>
                  <w:tcW w:w="3474" w:type="dxa"/>
                  <w:noWrap w:val="0"/>
                  <w:vAlign w:val="center"/>
                </w:tcPr>
                <w:p>
                  <w:pPr>
                    <w:keepNext w:val="0"/>
                    <w:keepLines w:val="0"/>
                    <w:suppressLineNumbers w:val="0"/>
                    <w:spacing w:before="0" w:beforeAutospacing="0" w:after="0" w:afterAutospacing="0"/>
                    <w:ind w:left="0" w:leftChars="0" w:right="-102" w:rightChars="0"/>
                    <w:jc w:val="both"/>
                    <w:rPr>
                      <w:rFonts w:hint="eastAsia" w:ascii="宋体" w:hAnsi="宋体" w:eastAsia="宋体" w:cs="宋体"/>
                      <w:b w:val="0"/>
                      <w:bCs/>
                      <w:color w:val="auto"/>
                      <w:highlight w:val="none"/>
                      <w:vertAlign w:val="baseline"/>
                      <w:lang w:val="en-US" w:eastAsia="zh-CN"/>
                    </w:rPr>
                  </w:pPr>
                  <w:r>
                    <w:rPr>
                      <w:rFonts w:hint="eastAsia" w:ascii="宋体" w:hAnsi="宋体" w:eastAsia="宋体" w:cs="宋体"/>
                      <w:b w:val="0"/>
                      <w:bCs/>
                      <w:color w:val="auto"/>
                      <w:highlight w:val="none"/>
                      <w:vertAlign w:val="baseline"/>
                      <w:lang w:val="en-US" w:eastAsia="zh-CN"/>
                    </w:rPr>
                    <w:t>废润滑油泄露，同时发生防渗层破损等情况，危废与土壤接触污染土壤，甚至下渗污染地下水。</w:t>
                  </w:r>
                </w:p>
              </w:tc>
            </w:tr>
          </w:tbl>
          <w:p>
            <w:pPr>
              <w:pStyle w:val="4"/>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outlineLvl w:val="1"/>
              <w:rPr>
                <w:rFonts w:hint="eastAsia" w:cs="Times New Roman"/>
                <w:color w:val="auto"/>
                <w:spacing w:val="0"/>
                <w:position w:val="0"/>
                <w:lang w:val="en-US" w:eastAsia="zh-CN"/>
              </w:rPr>
            </w:pPr>
          </w:p>
          <w:p>
            <w:pPr>
              <w:pStyle w:val="4"/>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outlineLvl w:val="1"/>
              <w:rPr>
                <w:rFonts w:hint="default" w:ascii="Times New Roman" w:hAnsi="Times New Roman" w:eastAsia="宋体" w:cs="Times New Roman"/>
                <w:color w:val="auto"/>
                <w:spacing w:val="0"/>
                <w:position w:val="0"/>
                <w:highlight w:val="none"/>
              </w:rPr>
            </w:pPr>
            <w:r>
              <w:rPr>
                <w:rFonts w:hint="eastAsia" w:cs="Times New Roman"/>
                <w:color w:val="auto"/>
                <w:spacing w:val="0"/>
                <w:position w:val="0"/>
                <w:lang w:val="en-US" w:eastAsia="zh-CN"/>
              </w:rPr>
              <w:t>6</w:t>
            </w:r>
            <w:r>
              <w:rPr>
                <w:rFonts w:hint="default" w:ascii="Times New Roman" w:hAnsi="Times New Roman" w:eastAsia="宋体" w:cs="Times New Roman"/>
                <w:color w:val="auto"/>
                <w:spacing w:val="0"/>
                <w:position w:val="0"/>
              </w:rPr>
              <w:t>.4</w:t>
            </w:r>
            <w:r>
              <w:rPr>
                <w:rFonts w:hint="eastAsia" w:cs="Times New Roman"/>
                <w:color w:val="auto"/>
                <w:spacing w:val="0"/>
                <w:position w:val="0"/>
                <w:highlight w:val="none"/>
                <w:lang w:val="en-US" w:eastAsia="zh-CN"/>
              </w:rPr>
              <w:t xml:space="preserve"> </w:t>
            </w:r>
            <w:r>
              <w:rPr>
                <w:rFonts w:hint="default" w:ascii="Times New Roman" w:hAnsi="Times New Roman" w:eastAsia="宋体" w:cs="Times New Roman"/>
                <w:color w:val="auto"/>
                <w:spacing w:val="0"/>
                <w:position w:val="0"/>
                <w:highlight w:val="none"/>
              </w:rPr>
              <w:t>燃气锅炉</w:t>
            </w:r>
            <w:r>
              <w:rPr>
                <w:rFonts w:hint="eastAsia" w:cs="Times New Roman"/>
                <w:color w:val="auto"/>
                <w:spacing w:val="0"/>
                <w:position w:val="0"/>
                <w:highlight w:val="none"/>
                <w:lang w:val="en-US" w:eastAsia="zh-CN"/>
              </w:rPr>
              <w:t>火灾爆炸事故</w:t>
            </w:r>
            <w:r>
              <w:rPr>
                <w:rFonts w:hint="default" w:ascii="Times New Roman" w:hAnsi="Times New Roman" w:eastAsia="宋体" w:cs="Times New Roman"/>
                <w:color w:val="auto"/>
                <w:spacing w:val="0"/>
                <w:position w:val="0"/>
                <w:highlight w:val="none"/>
              </w:rPr>
              <w:t>环境</w:t>
            </w:r>
            <w:r>
              <w:rPr>
                <w:rFonts w:hint="eastAsia" w:cs="Times New Roman"/>
                <w:color w:val="auto"/>
                <w:spacing w:val="0"/>
                <w:position w:val="0"/>
                <w:highlight w:val="none"/>
                <w:lang w:val="en-US" w:eastAsia="zh-CN"/>
              </w:rPr>
              <w:t>风险</w:t>
            </w:r>
            <w:r>
              <w:rPr>
                <w:rFonts w:hint="default" w:ascii="Times New Roman" w:hAnsi="Times New Roman" w:eastAsia="宋体" w:cs="Times New Roman"/>
                <w:color w:val="auto"/>
                <w:spacing w:val="0"/>
                <w:position w:val="0"/>
                <w:highlight w:val="none"/>
              </w:rPr>
              <w:t>分析</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position w:val="0"/>
                <w:sz w:val="24"/>
                <w:highlight w:val="none"/>
              </w:rPr>
            </w:pPr>
            <w:r>
              <w:rPr>
                <w:rFonts w:hint="default" w:ascii="Times New Roman" w:hAnsi="Times New Roman" w:eastAsia="宋体" w:cs="Times New Roman"/>
                <w:color w:val="auto"/>
                <w:spacing w:val="0"/>
                <w:position w:val="0"/>
                <w:sz w:val="24"/>
                <w:highlight w:val="none"/>
              </w:rPr>
              <w:t>本次评价查阅了相关燃气锅炉爆炸事故的案例，现列举2个较典型的案例：</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pacing w:val="0"/>
                <w:position w:val="0"/>
                <w:sz w:val="24"/>
                <w:highlight w:val="none"/>
              </w:rPr>
            </w:pPr>
            <w:r>
              <w:rPr>
                <w:rFonts w:hint="eastAsia" w:cs="Times New Roman"/>
                <w:color w:val="auto"/>
                <w:spacing w:val="0"/>
                <w:position w:val="0"/>
                <w:sz w:val="24"/>
                <w:highlight w:val="none"/>
                <w:lang w:val="en-US" w:eastAsia="zh-CN"/>
              </w:rPr>
              <w:t>案例1：</w:t>
            </w:r>
            <w:r>
              <w:rPr>
                <w:rFonts w:hint="default" w:ascii="Times New Roman" w:hAnsi="Times New Roman" w:eastAsia="宋体" w:cs="Times New Roman"/>
                <w:color w:val="auto"/>
                <w:spacing w:val="0"/>
                <w:position w:val="0"/>
                <w:sz w:val="24"/>
                <w:highlight w:val="none"/>
              </w:rPr>
              <w:t>某公司有2台20t/h锅炉，正常情况下1台生产，1台备用。司炉工对2</w:t>
            </w:r>
            <w:r>
              <w:rPr>
                <w:rFonts w:hint="eastAsia" w:cs="Times New Roman"/>
                <w:color w:val="auto"/>
                <w:spacing w:val="0"/>
                <w:position w:val="0"/>
                <w:sz w:val="24"/>
                <w:highlight w:val="none"/>
                <w:lang w:eastAsia="zh-CN"/>
              </w:rPr>
              <w:t>台</w:t>
            </w:r>
            <w:r>
              <w:rPr>
                <w:rFonts w:hint="default" w:ascii="Times New Roman" w:hAnsi="Times New Roman" w:eastAsia="宋体" w:cs="Times New Roman"/>
                <w:color w:val="auto"/>
                <w:spacing w:val="0"/>
                <w:position w:val="0"/>
                <w:sz w:val="24"/>
                <w:highlight w:val="none"/>
              </w:rPr>
              <w:t>煤气燃烧器进行了清理，6月20日9时20分该炉发生煤气爆炸。当时l炉正在运行，在锅炉操作室内有司炉工2人，仪表工2人，2炉汽包层有钳工3人，电焊工1人（4人正准备安装汽包水位表摄像头支架）爆炸致使2</w:t>
            </w:r>
            <w:r>
              <w:rPr>
                <w:rFonts w:hint="eastAsia" w:cs="Times New Roman"/>
                <w:color w:val="auto"/>
                <w:spacing w:val="0"/>
                <w:position w:val="0"/>
                <w:sz w:val="24"/>
                <w:highlight w:val="none"/>
                <w:lang w:val="en-US" w:eastAsia="zh-CN"/>
              </w:rPr>
              <w:t>#</w:t>
            </w:r>
            <w:r>
              <w:rPr>
                <w:rFonts w:hint="default" w:ascii="Times New Roman" w:hAnsi="Times New Roman" w:eastAsia="宋体" w:cs="Times New Roman"/>
                <w:color w:val="auto"/>
                <w:spacing w:val="0"/>
                <w:position w:val="0"/>
                <w:sz w:val="24"/>
                <w:highlight w:val="none"/>
              </w:rPr>
              <w:t>炉Φ2800×1</w:t>
            </w:r>
            <w:r>
              <w:rPr>
                <w:rFonts w:hint="eastAsia" w:cs="Times New Roman"/>
                <w:color w:val="auto"/>
                <w:spacing w:val="0"/>
                <w:position w:val="0"/>
                <w:sz w:val="24"/>
                <w:highlight w:val="none"/>
                <w:lang w:val="en-US" w:eastAsia="zh-CN"/>
              </w:rPr>
              <w:t>1</w:t>
            </w:r>
            <w:r>
              <w:rPr>
                <w:rFonts w:hint="default" w:ascii="Times New Roman" w:hAnsi="Times New Roman" w:eastAsia="宋体" w:cs="Times New Roman"/>
                <w:color w:val="auto"/>
                <w:spacing w:val="0"/>
                <w:position w:val="0"/>
                <w:sz w:val="24"/>
                <w:highlight w:val="none"/>
              </w:rPr>
              <w:t>000mm的麻石水膜除尘器倒塌，麻石四处飞散，最远的达15m，除尘器出口蜗壳损坏。锅炉尾部烟道的部分砖墙倒塌，其余砖墙多处松动开裂，炉墙防爆门炸开，引风机外壳损坏，锅炉房玻璃窗震碎。</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position w:val="0"/>
                <w:sz w:val="24"/>
                <w:highlight w:val="none"/>
              </w:rPr>
            </w:pPr>
            <w:r>
              <w:rPr>
                <w:rFonts w:hint="eastAsia" w:cs="Times New Roman"/>
                <w:color w:val="auto"/>
                <w:spacing w:val="0"/>
                <w:position w:val="0"/>
                <w:sz w:val="24"/>
                <w:highlight w:val="none"/>
                <w:lang w:val="en-US" w:eastAsia="zh-CN"/>
              </w:rPr>
              <w:t>案例2：</w:t>
            </w:r>
            <w:r>
              <w:rPr>
                <w:rFonts w:hint="default" w:ascii="Times New Roman" w:hAnsi="Times New Roman" w:eastAsia="宋体" w:cs="Times New Roman"/>
                <w:color w:val="auto"/>
                <w:spacing w:val="0"/>
                <w:position w:val="0"/>
                <w:sz w:val="24"/>
                <w:highlight w:val="none"/>
              </w:rPr>
              <w:t>某公司35t/h锅炉准备燃烧煤气，煤气调度要求防护先翻开炉前眼镜阀，翻开煤气总管眼镜阀在开高炉煤气总管控制阀过程中，锅炉房室外1#炉进口800的煤气管道突然发生爆炸，管道断裂2m多长，在7m长管段有多处焊缝开裂，管道末端堵头鼓起，近20个窗玻璃全部震碎。</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position w:val="0"/>
                <w:sz w:val="24"/>
                <w:highlight w:val="none"/>
              </w:rPr>
            </w:pPr>
            <w:r>
              <w:rPr>
                <w:rFonts w:hint="default" w:ascii="Times New Roman" w:hAnsi="Times New Roman" w:eastAsia="宋体" w:cs="Times New Roman"/>
                <w:color w:val="auto"/>
                <w:spacing w:val="0"/>
                <w:position w:val="0"/>
                <w:sz w:val="24"/>
                <w:highlight w:val="none"/>
              </w:rPr>
              <w:t>由以上两起事故可以看出，燃气锅炉发生爆炸的必要条件是：在一定容器内，燃料气中混入空气或空气中混入燃料气达一定</w:t>
            </w:r>
            <w:r>
              <w:rPr>
                <w:rFonts w:hint="eastAsia" w:cs="Times New Roman"/>
                <w:color w:val="auto"/>
                <w:spacing w:val="0"/>
                <w:position w:val="0"/>
                <w:sz w:val="24"/>
                <w:highlight w:val="none"/>
                <w:lang w:eastAsia="zh-CN"/>
              </w:rPr>
              <w:t>混合</w:t>
            </w:r>
            <w:r>
              <w:rPr>
                <w:rFonts w:hint="default" w:ascii="Times New Roman" w:hAnsi="Times New Roman" w:eastAsia="宋体" w:cs="Times New Roman"/>
                <w:color w:val="auto"/>
                <w:spacing w:val="0"/>
                <w:position w:val="0"/>
                <w:sz w:val="24"/>
                <w:highlight w:val="none"/>
              </w:rPr>
              <w:t>比例（即</w:t>
            </w:r>
            <w:r>
              <w:rPr>
                <w:rFonts w:hint="eastAsia" w:cs="Times New Roman"/>
                <w:color w:val="auto"/>
                <w:spacing w:val="0"/>
                <w:position w:val="0"/>
                <w:sz w:val="24"/>
                <w:highlight w:val="none"/>
                <w:lang w:eastAsia="zh-CN"/>
              </w:rPr>
              <w:t>：</w:t>
            </w:r>
            <w:r>
              <w:rPr>
                <w:rFonts w:hint="default" w:ascii="Times New Roman" w:hAnsi="Times New Roman" w:eastAsia="宋体" w:cs="Times New Roman"/>
                <w:color w:val="auto"/>
                <w:spacing w:val="0"/>
                <w:position w:val="0"/>
                <w:sz w:val="24"/>
                <w:highlight w:val="none"/>
              </w:rPr>
              <w:t>爆炸范围）时，遇明火、电火，或与达到着火温度的物体相遇，或达到燃料气的燃点以上温度。燃气锅炉发生爆炸主要是因为违规安装、违规操作、操作人员玩忽职守等人为因素造成。发生爆炸后对锅炉周围的破坏力较大，严重时可造成人员死亡。此外，由于本项目燃料气为管输天然气，锅炉爆炸后必然会引起输气管道破损，导致天然气外泄，进而影响周围工作人员的</w:t>
            </w:r>
            <w:r>
              <w:rPr>
                <w:rFonts w:hint="eastAsia" w:cs="Times New Roman"/>
                <w:color w:val="auto"/>
                <w:spacing w:val="0"/>
                <w:position w:val="0"/>
                <w:sz w:val="24"/>
                <w:highlight w:val="none"/>
                <w:lang w:val="en-US" w:eastAsia="zh-CN"/>
              </w:rPr>
              <w:t>人身</w:t>
            </w:r>
            <w:r>
              <w:rPr>
                <w:rFonts w:hint="default" w:ascii="Times New Roman" w:hAnsi="Times New Roman" w:eastAsia="宋体" w:cs="Times New Roman"/>
                <w:color w:val="auto"/>
                <w:spacing w:val="0"/>
                <w:position w:val="0"/>
                <w:sz w:val="24"/>
                <w:highlight w:val="none"/>
              </w:rPr>
              <w:t>安全。</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Times New Roman" w:hAnsi="Times New Roman" w:eastAsia="宋体" w:cs="Times New Roman"/>
                <w:b/>
                <w:bCs/>
                <w:color w:val="auto"/>
                <w:spacing w:val="0"/>
                <w:position w:val="0"/>
                <w:sz w:val="24"/>
                <w:highlight w:val="none"/>
              </w:rPr>
            </w:pPr>
            <w:r>
              <w:rPr>
                <w:rFonts w:hint="eastAsia" w:cs="Times New Roman"/>
                <w:b/>
                <w:bCs/>
                <w:color w:val="auto"/>
                <w:spacing w:val="0"/>
                <w:position w:val="0"/>
                <w:sz w:val="24"/>
                <w:highlight w:val="none"/>
                <w:lang w:val="en-US" w:eastAsia="zh-CN"/>
              </w:rPr>
              <w:t>6</w:t>
            </w:r>
            <w:r>
              <w:rPr>
                <w:rFonts w:hint="default" w:ascii="Times New Roman" w:hAnsi="Times New Roman" w:eastAsia="宋体" w:cs="Times New Roman"/>
                <w:b/>
                <w:bCs/>
                <w:color w:val="auto"/>
                <w:spacing w:val="0"/>
                <w:position w:val="0"/>
                <w:sz w:val="24"/>
                <w:highlight w:val="none"/>
              </w:rPr>
              <w:t>.5</w:t>
            </w:r>
            <w:r>
              <w:rPr>
                <w:rFonts w:hint="eastAsia" w:cs="Times New Roman"/>
                <w:b/>
                <w:bCs/>
                <w:color w:val="auto"/>
                <w:spacing w:val="0"/>
                <w:position w:val="0"/>
                <w:sz w:val="24"/>
                <w:highlight w:val="none"/>
                <w:lang w:val="en-US" w:eastAsia="zh-CN"/>
              </w:rPr>
              <w:t xml:space="preserve"> 环境风险防范</w:t>
            </w:r>
            <w:r>
              <w:rPr>
                <w:rFonts w:hint="default" w:ascii="Times New Roman" w:hAnsi="Times New Roman" w:eastAsia="宋体" w:cs="Times New Roman"/>
                <w:b/>
                <w:bCs/>
                <w:color w:val="auto"/>
                <w:spacing w:val="0"/>
                <w:position w:val="0"/>
                <w:sz w:val="24"/>
                <w:highlight w:val="none"/>
              </w:rPr>
              <w:t>措施</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position w:val="0"/>
                <w:sz w:val="24"/>
                <w:lang w:val="en-US" w:eastAsia="zh-CN"/>
              </w:rPr>
            </w:pPr>
            <w:r>
              <w:rPr>
                <w:rFonts w:hint="default" w:ascii="Times New Roman" w:hAnsi="Times New Roman" w:eastAsia="宋体" w:cs="Times New Roman"/>
                <w:color w:val="auto"/>
                <w:spacing w:val="0"/>
                <w:position w:val="0"/>
                <w:sz w:val="24"/>
              </w:rPr>
              <w:t>（</w:t>
            </w:r>
            <w:r>
              <w:rPr>
                <w:rFonts w:hint="eastAsia" w:cs="Times New Roman"/>
                <w:color w:val="auto"/>
                <w:spacing w:val="0"/>
                <w:position w:val="0"/>
                <w:sz w:val="24"/>
                <w:lang w:val="en-US" w:eastAsia="zh-CN"/>
              </w:rPr>
              <w:t>1</w:t>
            </w:r>
            <w:r>
              <w:rPr>
                <w:rFonts w:hint="default" w:ascii="Times New Roman" w:hAnsi="Times New Roman" w:eastAsia="宋体" w:cs="Times New Roman"/>
                <w:color w:val="auto"/>
                <w:spacing w:val="0"/>
                <w:position w:val="0"/>
                <w:sz w:val="24"/>
              </w:rPr>
              <w:t>）</w:t>
            </w:r>
            <w:r>
              <w:rPr>
                <w:rFonts w:hint="eastAsia" w:cs="Times New Roman"/>
                <w:color w:val="auto"/>
                <w:spacing w:val="0"/>
                <w:position w:val="0"/>
                <w:sz w:val="24"/>
                <w:lang w:val="en-US" w:eastAsia="zh-CN"/>
              </w:rPr>
              <w:t>天然气泄漏监测报警措施</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position w:val="0"/>
                <w:sz w:val="24"/>
              </w:rPr>
            </w:pPr>
            <w:r>
              <w:rPr>
                <w:rFonts w:hint="eastAsia" w:cs="Times New Roman"/>
                <w:color w:val="auto"/>
                <w:sz w:val="24"/>
                <w:szCs w:val="24"/>
                <w:highlight w:val="none"/>
                <w:lang w:val="en-US" w:eastAsia="zh-CN"/>
              </w:rPr>
              <w:t>锅炉房内于锅炉前端、后段、顶端、燃气调压室等各处设置燃气泄露报警装置，A/B锅炉房各设置了16套，用以燃气泄露示警。</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position w:val="0"/>
                <w:sz w:val="24"/>
                <w:lang w:val="en-US" w:eastAsia="zh-CN"/>
              </w:rPr>
            </w:pPr>
            <w:r>
              <w:rPr>
                <w:rFonts w:hint="default" w:ascii="Times New Roman" w:hAnsi="Times New Roman" w:eastAsia="宋体" w:cs="Times New Roman"/>
                <w:color w:val="auto"/>
                <w:spacing w:val="0"/>
                <w:position w:val="0"/>
                <w:sz w:val="24"/>
              </w:rPr>
              <w:t>（</w:t>
            </w:r>
            <w:r>
              <w:rPr>
                <w:rFonts w:hint="eastAsia" w:cs="Times New Roman"/>
                <w:color w:val="auto"/>
                <w:spacing w:val="0"/>
                <w:position w:val="0"/>
                <w:sz w:val="24"/>
                <w:lang w:val="en-US" w:eastAsia="zh-CN"/>
              </w:rPr>
              <w:t>2</w:t>
            </w:r>
            <w:r>
              <w:rPr>
                <w:rFonts w:hint="default" w:ascii="Times New Roman" w:hAnsi="Times New Roman" w:eastAsia="宋体" w:cs="Times New Roman"/>
                <w:color w:val="auto"/>
                <w:spacing w:val="0"/>
                <w:position w:val="0"/>
                <w:sz w:val="24"/>
              </w:rPr>
              <w:t>）</w:t>
            </w:r>
            <w:r>
              <w:rPr>
                <w:rFonts w:hint="eastAsia" w:cs="Times New Roman"/>
                <w:color w:val="auto"/>
                <w:spacing w:val="0"/>
                <w:position w:val="0"/>
                <w:sz w:val="24"/>
                <w:lang w:val="en-US" w:eastAsia="zh-CN"/>
              </w:rPr>
              <w:t>运行期加强管理</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position w:val="0"/>
                <w:sz w:val="24"/>
              </w:rPr>
            </w:pPr>
            <w:r>
              <w:rPr>
                <w:rFonts w:hint="eastAsia" w:cs="Times New Roman"/>
                <w:color w:val="auto"/>
                <w:spacing w:val="0"/>
                <w:position w:val="0"/>
                <w:sz w:val="24"/>
                <w:lang w:val="en-US" w:eastAsia="zh-CN"/>
              </w:rPr>
              <w:t>1）</w:t>
            </w:r>
            <w:r>
              <w:rPr>
                <w:rFonts w:hint="default" w:ascii="Times New Roman" w:hAnsi="Times New Roman" w:eastAsia="宋体" w:cs="Times New Roman"/>
                <w:color w:val="auto"/>
                <w:spacing w:val="0"/>
                <w:position w:val="0"/>
                <w:sz w:val="24"/>
              </w:rPr>
              <w:t>燃气锅炉房内不得有明火、不得吸烟，在锅炉房内、外明显部位要张贴禁烟、禁火标志。</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position w:val="0"/>
                <w:sz w:val="24"/>
                <w:highlight w:val="none"/>
              </w:rPr>
            </w:pPr>
            <w:r>
              <w:rPr>
                <w:rFonts w:hint="eastAsia" w:cs="Times New Roman"/>
                <w:color w:val="auto"/>
                <w:spacing w:val="0"/>
                <w:position w:val="0"/>
                <w:sz w:val="24"/>
                <w:highlight w:val="none"/>
                <w:lang w:val="en-US" w:eastAsia="zh-CN"/>
              </w:rPr>
              <w:t>2）</w:t>
            </w:r>
            <w:r>
              <w:rPr>
                <w:rFonts w:hint="default" w:ascii="Times New Roman" w:hAnsi="Times New Roman" w:eastAsia="宋体" w:cs="Times New Roman"/>
                <w:color w:val="auto"/>
                <w:spacing w:val="0"/>
                <w:position w:val="0"/>
                <w:sz w:val="24"/>
                <w:highlight w:val="none"/>
              </w:rPr>
              <w:t>烧完锅炉后，要将管道内剩余的气体放净，然后把所有燃气管道</w:t>
            </w:r>
            <w:r>
              <w:rPr>
                <w:rFonts w:hint="eastAsia" w:cs="Times New Roman"/>
                <w:color w:val="auto"/>
                <w:spacing w:val="0"/>
                <w:position w:val="0"/>
                <w:sz w:val="24"/>
                <w:highlight w:val="none"/>
                <w:lang w:eastAsia="zh-CN"/>
              </w:rPr>
              <w:t>的阀门</w:t>
            </w:r>
            <w:r>
              <w:rPr>
                <w:rFonts w:hint="default" w:ascii="Times New Roman" w:hAnsi="Times New Roman" w:eastAsia="宋体" w:cs="Times New Roman"/>
                <w:color w:val="auto"/>
                <w:spacing w:val="0"/>
                <w:position w:val="0"/>
                <w:sz w:val="24"/>
                <w:highlight w:val="none"/>
              </w:rPr>
              <w:t>关紧（电磁阀）。</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position w:val="0"/>
                <w:sz w:val="24"/>
                <w:highlight w:val="none"/>
              </w:rPr>
            </w:pPr>
            <w:r>
              <w:rPr>
                <w:rFonts w:hint="eastAsia" w:cs="Times New Roman"/>
                <w:color w:val="auto"/>
                <w:spacing w:val="0"/>
                <w:position w:val="0"/>
                <w:sz w:val="24"/>
                <w:highlight w:val="none"/>
                <w:lang w:val="en-US" w:eastAsia="zh-CN"/>
              </w:rPr>
              <w:t>3）</w:t>
            </w:r>
            <w:r>
              <w:rPr>
                <w:rFonts w:hint="default" w:ascii="Times New Roman" w:hAnsi="Times New Roman" w:eastAsia="宋体" w:cs="Times New Roman"/>
                <w:color w:val="auto"/>
                <w:spacing w:val="0"/>
                <w:position w:val="0"/>
                <w:sz w:val="24"/>
                <w:highlight w:val="none"/>
              </w:rPr>
              <w:t>维修锅炉需动用电气焊时，必须由专业人员在有人监护和确认无误管道中没有余气的情况下，方可进行操作。如修燃气部分要由燃气公司的专业人员进行维修。</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position w:val="0"/>
                <w:sz w:val="24"/>
                <w:highlight w:val="none"/>
              </w:rPr>
            </w:pPr>
            <w:r>
              <w:rPr>
                <w:rFonts w:hint="eastAsia" w:cs="Times New Roman"/>
                <w:color w:val="auto"/>
                <w:spacing w:val="0"/>
                <w:position w:val="0"/>
                <w:sz w:val="24"/>
                <w:highlight w:val="none"/>
                <w:lang w:val="en-US" w:eastAsia="zh-CN"/>
              </w:rPr>
              <w:t>4）</w:t>
            </w:r>
            <w:r>
              <w:rPr>
                <w:rFonts w:hint="default" w:ascii="Times New Roman" w:hAnsi="Times New Roman" w:eastAsia="宋体" w:cs="Times New Roman"/>
                <w:color w:val="auto"/>
                <w:spacing w:val="0"/>
                <w:position w:val="0"/>
                <w:sz w:val="24"/>
                <w:highlight w:val="none"/>
              </w:rPr>
              <w:t>锅炉运行及维修时，锅炉房内闲杂人员不得进入。锅炉不运行期间，锅炉房内不得堆放与锅炉设备无关的物品。</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position w:val="0"/>
                <w:sz w:val="24"/>
                <w:highlight w:val="none"/>
              </w:rPr>
            </w:pPr>
            <w:r>
              <w:rPr>
                <w:rFonts w:hint="eastAsia" w:cs="Times New Roman"/>
                <w:color w:val="auto"/>
                <w:spacing w:val="0"/>
                <w:position w:val="0"/>
                <w:sz w:val="24"/>
                <w:highlight w:val="none"/>
                <w:lang w:val="en-US" w:eastAsia="zh-CN"/>
              </w:rPr>
              <w:t>5）</w:t>
            </w:r>
            <w:r>
              <w:rPr>
                <w:rFonts w:hint="default" w:ascii="Times New Roman" w:hAnsi="Times New Roman" w:eastAsia="宋体" w:cs="Times New Roman"/>
                <w:color w:val="auto"/>
                <w:spacing w:val="0"/>
                <w:position w:val="0"/>
                <w:sz w:val="24"/>
                <w:highlight w:val="none"/>
              </w:rPr>
              <w:t>燃气调压箱及计量间周围要</w:t>
            </w:r>
            <w:r>
              <w:rPr>
                <w:rFonts w:hint="eastAsia" w:cs="Times New Roman"/>
                <w:color w:val="auto"/>
                <w:spacing w:val="0"/>
                <w:position w:val="0"/>
                <w:sz w:val="24"/>
                <w:highlight w:val="none"/>
                <w:lang w:eastAsia="zh-CN"/>
              </w:rPr>
              <w:t>：</w:t>
            </w:r>
            <w:r>
              <w:rPr>
                <w:rFonts w:hint="default" w:ascii="Times New Roman" w:hAnsi="Times New Roman" w:eastAsia="宋体" w:cs="Times New Roman"/>
                <w:color w:val="auto"/>
                <w:spacing w:val="0"/>
                <w:position w:val="0"/>
                <w:sz w:val="24"/>
                <w:highlight w:val="none"/>
              </w:rPr>
              <w:t>悬挂禁烟、禁明火、禁停放汽车标志，以保证燃气调压箱及计量间的安全。</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position w:val="0"/>
                <w:sz w:val="24"/>
                <w:highlight w:val="none"/>
              </w:rPr>
            </w:pPr>
            <w:r>
              <w:rPr>
                <w:rFonts w:hint="eastAsia" w:cs="Times New Roman"/>
                <w:color w:val="auto"/>
                <w:spacing w:val="0"/>
                <w:position w:val="0"/>
                <w:sz w:val="24"/>
                <w:highlight w:val="none"/>
                <w:lang w:val="en-US" w:eastAsia="zh-CN"/>
              </w:rPr>
              <w:t>6）</w:t>
            </w:r>
            <w:r>
              <w:rPr>
                <w:rFonts w:hint="default" w:ascii="Times New Roman" w:hAnsi="Times New Roman" w:eastAsia="宋体" w:cs="Times New Roman"/>
                <w:color w:val="auto"/>
                <w:spacing w:val="0"/>
                <w:position w:val="0"/>
                <w:sz w:val="24"/>
                <w:highlight w:val="none"/>
              </w:rPr>
              <w:t>要时刻保证燃气、消检、通风等设备的灵敏可靠。</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position w:val="0"/>
                <w:sz w:val="24"/>
                <w:highlight w:val="none"/>
              </w:rPr>
            </w:pPr>
            <w:r>
              <w:rPr>
                <w:rFonts w:hint="eastAsia" w:cs="Times New Roman"/>
                <w:color w:val="auto"/>
                <w:spacing w:val="0"/>
                <w:position w:val="0"/>
                <w:sz w:val="24"/>
                <w:highlight w:val="none"/>
                <w:lang w:val="en-US" w:eastAsia="zh-CN"/>
              </w:rPr>
              <w:t>7）</w:t>
            </w:r>
            <w:r>
              <w:rPr>
                <w:rFonts w:hint="default" w:ascii="Times New Roman" w:hAnsi="Times New Roman" w:eastAsia="宋体" w:cs="Times New Roman"/>
                <w:color w:val="auto"/>
                <w:spacing w:val="0"/>
                <w:position w:val="0"/>
                <w:sz w:val="24"/>
                <w:highlight w:val="none"/>
              </w:rPr>
              <w:t>要经常对司炉、维修、管理人员进行燃气安全方面的教育。</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position w:val="0"/>
                <w:sz w:val="24"/>
                <w:highlight w:val="none"/>
                <w:lang w:val="en-US" w:eastAsia="zh-CN"/>
              </w:rPr>
            </w:pPr>
            <w:r>
              <w:rPr>
                <w:rFonts w:hint="default" w:ascii="Times New Roman" w:hAnsi="Times New Roman" w:eastAsia="宋体" w:cs="Times New Roman"/>
                <w:color w:val="auto"/>
                <w:spacing w:val="0"/>
                <w:position w:val="0"/>
                <w:sz w:val="24"/>
                <w:highlight w:val="none"/>
              </w:rPr>
              <w:t>（</w:t>
            </w:r>
            <w:r>
              <w:rPr>
                <w:rFonts w:hint="eastAsia" w:cs="Times New Roman"/>
                <w:color w:val="auto"/>
                <w:spacing w:val="0"/>
                <w:position w:val="0"/>
                <w:sz w:val="24"/>
                <w:highlight w:val="none"/>
                <w:lang w:val="en-US" w:eastAsia="zh-CN"/>
              </w:rPr>
              <w:t>3</w:t>
            </w:r>
            <w:r>
              <w:rPr>
                <w:rFonts w:hint="default" w:ascii="Times New Roman" w:hAnsi="Times New Roman" w:eastAsia="宋体" w:cs="Times New Roman"/>
                <w:color w:val="auto"/>
                <w:spacing w:val="0"/>
                <w:position w:val="0"/>
                <w:sz w:val="24"/>
                <w:highlight w:val="none"/>
              </w:rPr>
              <w:t>）</w:t>
            </w:r>
            <w:r>
              <w:rPr>
                <w:rFonts w:hint="eastAsia" w:cs="Times New Roman"/>
                <w:color w:val="auto"/>
                <w:spacing w:val="0"/>
                <w:position w:val="0"/>
                <w:sz w:val="24"/>
                <w:highlight w:val="none"/>
                <w:lang w:val="en-US" w:eastAsia="zh-CN"/>
              </w:rPr>
              <w:t>建立健全管理制度</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position w:val="0"/>
                <w:sz w:val="24"/>
                <w:highlight w:val="none"/>
              </w:rPr>
            </w:pPr>
            <w:r>
              <w:rPr>
                <w:rFonts w:hint="eastAsia" w:cs="Times New Roman"/>
                <w:color w:val="auto"/>
                <w:spacing w:val="0"/>
                <w:position w:val="0"/>
                <w:sz w:val="24"/>
                <w:highlight w:val="none"/>
                <w:lang w:val="en-US" w:eastAsia="zh-CN"/>
              </w:rPr>
              <w:t>1）</w:t>
            </w:r>
            <w:r>
              <w:rPr>
                <w:rFonts w:hint="default" w:ascii="Times New Roman" w:hAnsi="Times New Roman" w:eastAsia="宋体" w:cs="Times New Roman"/>
                <w:color w:val="auto"/>
                <w:spacing w:val="0"/>
                <w:position w:val="0"/>
                <w:sz w:val="24"/>
                <w:highlight w:val="none"/>
              </w:rPr>
              <w:t>建立和健全领导组织机构，明确锅炉房管理人员职责。</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position w:val="0"/>
                <w:sz w:val="24"/>
                <w:highlight w:val="none"/>
              </w:rPr>
            </w:pPr>
            <w:r>
              <w:rPr>
                <w:rFonts w:hint="eastAsia" w:cs="Times New Roman"/>
                <w:color w:val="auto"/>
                <w:spacing w:val="0"/>
                <w:position w:val="0"/>
                <w:sz w:val="24"/>
                <w:highlight w:val="none"/>
                <w:lang w:val="en-US" w:eastAsia="zh-CN"/>
              </w:rPr>
              <w:t>2）</w:t>
            </w:r>
            <w:r>
              <w:rPr>
                <w:rFonts w:hint="default" w:ascii="Times New Roman" w:hAnsi="Times New Roman" w:eastAsia="宋体" w:cs="Times New Roman"/>
                <w:color w:val="auto"/>
                <w:spacing w:val="0"/>
                <w:position w:val="0"/>
                <w:sz w:val="24"/>
                <w:highlight w:val="none"/>
              </w:rPr>
              <w:t>制订和完善锅炉房各项安全管理制度、健全锅炉设备档案，编制安全措施和维修计划并督促实施。</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position w:val="0"/>
                <w:sz w:val="24"/>
                <w:highlight w:val="none"/>
              </w:rPr>
            </w:pPr>
            <w:r>
              <w:rPr>
                <w:rFonts w:hint="eastAsia" w:cs="Times New Roman"/>
                <w:color w:val="auto"/>
                <w:spacing w:val="0"/>
                <w:position w:val="0"/>
                <w:sz w:val="24"/>
                <w:highlight w:val="none"/>
                <w:lang w:val="en-US" w:eastAsia="zh-CN"/>
              </w:rPr>
              <w:t>3）</w:t>
            </w:r>
            <w:r>
              <w:rPr>
                <w:rFonts w:hint="default" w:ascii="Times New Roman" w:hAnsi="Times New Roman" w:eastAsia="宋体" w:cs="Times New Roman"/>
                <w:color w:val="auto"/>
                <w:spacing w:val="0"/>
                <w:position w:val="0"/>
                <w:sz w:val="24"/>
                <w:highlight w:val="none"/>
              </w:rPr>
              <w:t>锅炉房的管道要画水流方向箭头，按规定刷色环，锅炉房内外要整洁干净。</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position w:val="0"/>
                <w:sz w:val="24"/>
                <w:highlight w:val="none"/>
              </w:rPr>
            </w:pPr>
            <w:r>
              <w:rPr>
                <w:rFonts w:hint="eastAsia" w:cs="Times New Roman"/>
                <w:color w:val="auto"/>
                <w:spacing w:val="0"/>
                <w:position w:val="0"/>
                <w:sz w:val="24"/>
                <w:highlight w:val="none"/>
                <w:lang w:val="en-US" w:eastAsia="zh-CN"/>
              </w:rPr>
              <w:t>4）</w:t>
            </w:r>
            <w:r>
              <w:rPr>
                <w:rFonts w:hint="default" w:ascii="Times New Roman" w:hAnsi="Times New Roman" w:eastAsia="宋体" w:cs="Times New Roman"/>
                <w:color w:val="auto"/>
                <w:spacing w:val="0"/>
                <w:position w:val="0"/>
                <w:sz w:val="24"/>
                <w:highlight w:val="none"/>
              </w:rPr>
              <w:t>锅炉房要悬挂《锅炉使用登记证》、《燃气锅炉房的各层次领导管理框图》、《燃气锅炉管理制度》、《司炉工巡视路线图》、《锅炉房管道系统图》、《天燃气公司紧急抢修电话》、《燃气锅炉房发生紧急情况的处理预案》、直接工作人员上岗证等。</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position w:val="0"/>
                <w:sz w:val="24"/>
                <w:highlight w:val="none"/>
              </w:rPr>
            </w:pPr>
            <w:r>
              <w:rPr>
                <w:rFonts w:hint="eastAsia" w:cs="Times New Roman"/>
                <w:color w:val="auto"/>
                <w:spacing w:val="0"/>
                <w:position w:val="0"/>
                <w:sz w:val="24"/>
                <w:highlight w:val="none"/>
                <w:lang w:val="en-US" w:eastAsia="zh-CN"/>
              </w:rPr>
              <w:t>5）</w:t>
            </w:r>
            <w:r>
              <w:rPr>
                <w:rFonts w:hint="default" w:ascii="Times New Roman" w:hAnsi="Times New Roman" w:eastAsia="宋体" w:cs="Times New Roman"/>
                <w:color w:val="auto"/>
                <w:spacing w:val="0"/>
                <w:position w:val="0"/>
                <w:sz w:val="24"/>
                <w:highlight w:val="none"/>
              </w:rPr>
              <w:t>进行安全宣传，组织锅炉房直接工作人员（维、管、水质化验等）培训。</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position w:val="0"/>
                <w:sz w:val="24"/>
                <w:highlight w:val="none"/>
              </w:rPr>
            </w:pPr>
            <w:r>
              <w:rPr>
                <w:rFonts w:hint="eastAsia" w:cs="Times New Roman"/>
                <w:color w:val="auto"/>
                <w:spacing w:val="0"/>
                <w:position w:val="0"/>
                <w:sz w:val="24"/>
                <w:highlight w:val="none"/>
                <w:lang w:val="en-US" w:eastAsia="zh-CN"/>
              </w:rPr>
              <w:t>6）</w:t>
            </w:r>
            <w:r>
              <w:rPr>
                <w:rFonts w:hint="default" w:ascii="Times New Roman" w:hAnsi="Times New Roman" w:eastAsia="宋体" w:cs="Times New Roman"/>
                <w:color w:val="auto"/>
                <w:spacing w:val="0"/>
                <w:position w:val="0"/>
                <w:sz w:val="24"/>
                <w:highlight w:val="none"/>
              </w:rPr>
              <w:t>组织安全检查，开展安全竞赛以及评比总结，实施奖励、处分。</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0"/>
                <w:position w:val="0"/>
                <w:sz w:val="24"/>
                <w:highlight w:val="none"/>
              </w:rPr>
              <w:t>（</w:t>
            </w:r>
            <w:r>
              <w:rPr>
                <w:rFonts w:hint="eastAsia" w:cs="Times New Roman"/>
                <w:color w:val="auto"/>
                <w:spacing w:val="0"/>
                <w:position w:val="0"/>
                <w:sz w:val="24"/>
                <w:highlight w:val="none"/>
                <w:lang w:val="en-US" w:eastAsia="zh-CN"/>
              </w:rPr>
              <w:t>4</w:t>
            </w:r>
            <w:r>
              <w:rPr>
                <w:rFonts w:hint="default" w:ascii="Times New Roman" w:hAnsi="Times New Roman" w:eastAsia="宋体" w:cs="Times New Roman"/>
                <w:color w:val="auto"/>
                <w:spacing w:val="0"/>
                <w:position w:val="0"/>
                <w:sz w:val="24"/>
                <w:highlight w:val="none"/>
              </w:rPr>
              <w:t>）</w:t>
            </w:r>
            <w:r>
              <w:rPr>
                <w:rFonts w:hint="eastAsia" w:ascii="Times New Roman" w:hAnsi="Times New Roman" w:eastAsia="宋体" w:cs="Times New Roman"/>
                <w:color w:val="auto"/>
                <w:sz w:val="24"/>
                <w:szCs w:val="24"/>
                <w:highlight w:val="none"/>
              </w:rPr>
              <w:t>火灾、爆炸事故风险防范措施</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应设置醒目的消防、禁火标志，加强员工和外来人员的安全教育，定期举行消防演练。制定消防规章制度，由专人负责检查落实，并严禁使用明火，禁止火种带入</w:t>
            </w:r>
            <w:r>
              <w:rPr>
                <w:rFonts w:hint="eastAsia" w:eastAsia="宋体" w:cs="Times New Roman"/>
                <w:color w:val="auto"/>
                <w:sz w:val="24"/>
                <w:szCs w:val="24"/>
                <w:highlight w:val="none"/>
                <w:lang w:val="en-US" w:eastAsia="zh-CN"/>
              </w:rPr>
              <w:t>锅炉房</w:t>
            </w:r>
            <w:r>
              <w:rPr>
                <w:rFonts w:hint="eastAsia" w:ascii="Times New Roman" w:hAnsi="Times New Roman" w:eastAsia="宋体" w:cs="Times New Roman"/>
                <w:color w:val="auto"/>
                <w:sz w:val="24"/>
                <w:szCs w:val="24"/>
                <w:highlight w:val="none"/>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2）企</w:t>
            </w:r>
            <w:r>
              <w:rPr>
                <w:rFonts w:hint="eastAsia" w:ascii="Times New Roman" w:hAnsi="Times New Roman" w:eastAsia="宋体" w:cs="Times New Roman"/>
                <w:color w:val="auto"/>
                <w:sz w:val="24"/>
                <w:szCs w:val="24"/>
                <w:highlight w:val="none"/>
              </w:rPr>
              <w:t>业应建立严格的安全防范制度和安全档案，以便及时发现安全问题上的薄弱环节，做到早发现、早解决，不留隐患</w:t>
            </w:r>
            <w:r>
              <w:rPr>
                <w:rFonts w:hint="eastAsia" w:ascii="Times New Roman" w:hAnsi="Times New Roman" w:eastAsia="宋体" w:cs="Times New Roman"/>
                <w:color w:val="auto"/>
                <w:sz w:val="24"/>
                <w:szCs w:val="24"/>
                <w:highlight w:val="none"/>
                <w:lang w:eastAsia="zh-CN"/>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各处配有若干灭火器和灭火箱，当发现明火或小规模火灾发生时可以及时扑救</w:t>
            </w:r>
            <w:r>
              <w:rPr>
                <w:rFonts w:hint="eastAsia" w:ascii="Times New Roman" w:hAnsi="Times New Roman" w:eastAsia="宋体" w:cs="Times New Roman"/>
                <w:color w:val="auto"/>
                <w:sz w:val="24"/>
                <w:szCs w:val="24"/>
                <w:highlight w:val="none"/>
                <w:lang w:eastAsia="zh-CN"/>
              </w:rPr>
              <w:t>。</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要建立健全岗位责任制，加强安全保卫工作，并安排专人巡视检查。</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position w:val="0"/>
                <w:sz w:val="24"/>
                <w:highlight w:val="none"/>
              </w:rPr>
            </w:pPr>
            <w:r>
              <w:rPr>
                <w:rFonts w:hint="default" w:ascii="Times New Roman" w:hAnsi="Times New Roman" w:eastAsia="宋体" w:cs="Times New Roman"/>
                <w:color w:val="auto"/>
                <w:spacing w:val="0"/>
                <w:position w:val="0"/>
                <w:sz w:val="24"/>
                <w:highlight w:val="none"/>
              </w:rPr>
              <w:t>（</w:t>
            </w:r>
            <w:r>
              <w:rPr>
                <w:rFonts w:hint="eastAsia" w:cs="Times New Roman"/>
                <w:color w:val="auto"/>
                <w:spacing w:val="0"/>
                <w:position w:val="0"/>
                <w:sz w:val="24"/>
                <w:highlight w:val="none"/>
                <w:lang w:val="en-US" w:eastAsia="zh-CN"/>
              </w:rPr>
              <w:t>4</w:t>
            </w:r>
            <w:r>
              <w:rPr>
                <w:rFonts w:hint="default" w:ascii="Times New Roman" w:hAnsi="Times New Roman" w:eastAsia="宋体" w:cs="Times New Roman"/>
                <w:color w:val="auto"/>
                <w:spacing w:val="0"/>
                <w:position w:val="0"/>
                <w:sz w:val="24"/>
                <w:highlight w:val="none"/>
              </w:rPr>
              <w:t>）应急预案</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pacing w:val="0"/>
                <w:position w:val="0"/>
                <w:sz w:val="24"/>
                <w:highlight w:val="none"/>
              </w:rPr>
            </w:pPr>
            <w:r>
              <w:rPr>
                <w:rFonts w:hint="default" w:ascii="Times New Roman" w:hAnsi="Times New Roman" w:eastAsia="宋体" w:cs="Times New Roman"/>
                <w:color w:val="auto"/>
                <w:spacing w:val="0"/>
                <w:position w:val="0"/>
                <w:sz w:val="24"/>
                <w:highlight w:val="none"/>
              </w:rPr>
              <w:t>针对以上的分析，建设单位应及时</w:t>
            </w:r>
            <w:r>
              <w:rPr>
                <w:rFonts w:hint="eastAsia" w:cs="Times New Roman"/>
                <w:color w:val="auto"/>
                <w:spacing w:val="0"/>
                <w:position w:val="0"/>
                <w:sz w:val="24"/>
                <w:highlight w:val="none"/>
                <w:lang w:val="en-US" w:eastAsia="zh-CN"/>
              </w:rPr>
              <w:t>编制</w:t>
            </w:r>
            <w:r>
              <w:rPr>
                <w:rFonts w:hint="default" w:ascii="Times New Roman" w:hAnsi="Times New Roman" w:eastAsia="宋体" w:cs="Times New Roman"/>
                <w:color w:val="auto"/>
                <w:spacing w:val="0"/>
                <w:position w:val="0"/>
                <w:sz w:val="24"/>
                <w:highlight w:val="none"/>
              </w:rPr>
              <w:t>环境风险事故应急预案</w:t>
            </w:r>
            <w:r>
              <w:rPr>
                <w:rFonts w:hint="eastAsia" w:cs="Times New Roman"/>
                <w:color w:val="auto"/>
                <w:spacing w:val="0"/>
                <w:position w:val="0"/>
                <w:sz w:val="24"/>
                <w:highlight w:val="none"/>
                <w:lang w:eastAsia="zh-CN"/>
              </w:rPr>
              <w:t>，</w:t>
            </w:r>
            <w:r>
              <w:rPr>
                <w:rFonts w:hint="eastAsia" w:cs="Times New Roman"/>
                <w:color w:val="auto"/>
                <w:spacing w:val="0"/>
                <w:position w:val="0"/>
                <w:sz w:val="24"/>
                <w:highlight w:val="none"/>
                <w:lang w:val="en-US" w:eastAsia="zh-CN"/>
              </w:rPr>
              <w:t>并于当地主管部门备案</w:t>
            </w:r>
            <w:r>
              <w:rPr>
                <w:rFonts w:hint="default" w:ascii="Times New Roman" w:hAnsi="Times New Roman" w:eastAsia="宋体" w:cs="Times New Roman"/>
                <w:color w:val="auto"/>
                <w:spacing w:val="0"/>
                <w:position w:val="0"/>
                <w:sz w:val="24"/>
                <w:highlight w:val="none"/>
              </w:rPr>
              <w:t>。应急预案所要求的基本内容</w:t>
            </w:r>
            <w:r>
              <w:rPr>
                <w:rFonts w:hint="eastAsia" w:cs="Times New Roman"/>
                <w:color w:val="auto"/>
                <w:spacing w:val="0"/>
                <w:position w:val="0"/>
                <w:sz w:val="24"/>
                <w:highlight w:val="none"/>
                <w:lang w:eastAsia="zh-CN"/>
              </w:rPr>
              <w:t>，</w:t>
            </w:r>
            <w:r>
              <w:rPr>
                <w:rFonts w:hint="eastAsia" w:cs="Times New Roman"/>
                <w:color w:val="auto"/>
                <w:spacing w:val="0"/>
                <w:position w:val="0"/>
                <w:sz w:val="24"/>
                <w:highlight w:val="none"/>
                <w:lang w:val="en-US" w:eastAsia="zh-CN"/>
              </w:rPr>
              <w:t>见</w:t>
            </w:r>
            <w:r>
              <w:rPr>
                <w:rFonts w:hint="default" w:ascii="Times New Roman" w:hAnsi="Times New Roman" w:eastAsia="宋体" w:cs="Times New Roman"/>
                <w:color w:val="auto"/>
                <w:spacing w:val="0"/>
                <w:position w:val="0"/>
                <w:sz w:val="24"/>
                <w:highlight w:val="none"/>
              </w:rPr>
              <w:t>表4-</w:t>
            </w:r>
            <w:r>
              <w:rPr>
                <w:rFonts w:hint="eastAsia" w:cs="Times New Roman"/>
                <w:color w:val="auto"/>
                <w:spacing w:val="0"/>
                <w:position w:val="0"/>
                <w:sz w:val="24"/>
                <w:highlight w:val="none"/>
                <w:lang w:val="en-US" w:eastAsia="zh-CN"/>
              </w:rPr>
              <w:t>20</w:t>
            </w:r>
            <w:r>
              <w:rPr>
                <w:rFonts w:hint="default" w:ascii="Times New Roman" w:hAnsi="Times New Roman" w:eastAsia="宋体" w:cs="Times New Roman"/>
                <w:color w:val="auto"/>
                <w:spacing w:val="0"/>
                <w:position w:val="0"/>
                <w:sz w:val="24"/>
                <w:highlight w:val="none"/>
              </w:rPr>
              <w:t>。</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表4-</w:t>
            </w:r>
            <w:r>
              <w:rPr>
                <w:rFonts w:hint="eastAsia" w:cs="Times New Roman"/>
                <w:b/>
                <w:color w:val="auto"/>
                <w:sz w:val="24"/>
                <w:szCs w:val="24"/>
                <w:highlight w:val="none"/>
                <w:lang w:val="en-US" w:eastAsia="zh-CN"/>
              </w:rPr>
              <w:t>20</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rPr>
              <w:t>应急预案内容</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671"/>
              <w:gridCol w:w="4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15"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b w:val="0"/>
                      <w:bCs/>
                      <w:color w:val="auto"/>
                      <w:spacing w:val="0"/>
                      <w:position w:val="0"/>
                      <w:szCs w:val="21"/>
                      <w:highlight w:val="none"/>
                    </w:rPr>
                  </w:pPr>
                  <w:r>
                    <w:rPr>
                      <w:rFonts w:hint="default" w:ascii="Times New Roman" w:hAnsi="Times New Roman" w:eastAsia="宋体" w:cs="Times New Roman"/>
                      <w:b w:val="0"/>
                      <w:bCs/>
                      <w:color w:val="auto"/>
                      <w:spacing w:val="0"/>
                      <w:position w:val="0"/>
                      <w:szCs w:val="21"/>
                      <w:highlight w:val="none"/>
                    </w:rPr>
                    <w:t>序号</w:t>
                  </w:r>
                </w:p>
              </w:tc>
              <w:tc>
                <w:tcPr>
                  <w:tcW w:w="2516"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b w:val="0"/>
                      <w:bCs/>
                      <w:color w:val="auto"/>
                      <w:spacing w:val="0"/>
                      <w:position w:val="0"/>
                      <w:szCs w:val="21"/>
                      <w:highlight w:val="none"/>
                    </w:rPr>
                  </w:pPr>
                  <w:r>
                    <w:rPr>
                      <w:rFonts w:hint="default" w:ascii="Times New Roman" w:hAnsi="Times New Roman" w:eastAsia="宋体" w:cs="Times New Roman"/>
                      <w:b w:val="0"/>
                      <w:bCs/>
                      <w:color w:val="auto"/>
                      <w:spacing w:val="0"/>
                      <w:position w:val="0"/>
                      <w:szCs w:val="21"/>
                      <w:highlight w:val="none"/>
                    </w:rPr>
                    <w:t>项</w:t>
                  </w:r>
                  <w:r>
                    <w:rPr>
                      <w:rFonts w:hint="eastAsia" w:cs="Times New Roman"/>
                      <w:b w:val="0"/>
                      <w:bCs/>
                      <w:color w:val="auto"/>
                      <w:spacing w:val="0"/>
                      <w:position w:val="0"/>
                      <w:szCs w:val="21"/>
                      <w:highlight w:val="none"/>
                      <w:lang w:val="en-US" w:eastAsia="zh-CN"/>
                    </w:rPr>
                    <w:t xml:space="preserve">  </w:t>
                  </w:r>
                  <w:r>
                    <w:rPr>
                      <w:rFonts w:hint="default" w:ascii="Times New Roman" w:hAnsi="Times New Roman" w:eastAsia="宋体" w:cs="Times New Roman"/>
                      <w:b w:val="0"/>
                      <w:bCs/>
                      <w:color w:val="auto"/>
                      <w:spacing w:val="0"/>
                      <w:position w:val="0"/>
                      <w:szCs w:val="21"/>
                      <w:highlight w:val="none"/>
                    </w:rPr>
                    <w:t>目</w:t>
                  </w:r>
                </w:p>
              </w:tc>
              <w:tc>
                <w:tcPr>
                  <w:tcW w:w="4515"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b w:val="0"/>
                      <w:bCs/>
                      <w:color w:val="auto"/>
                      <w:spacing w:val="0"/>
                      <w:position w:val="0"/>
                      <w:szCs w:val="21"/>
                      <w:highlight w:val="none"/>
                    </w:rPr>
                  </w:pPr>
                  <w:r>
                    <w:rPr>
                      <w:rFonts w:hint="default" w:ascii="Times New Roman" w:hAnsi="Times New Roman" w:eastAsia="宋体" w:cs="Times New Roman"/>
                      <w:b w:val="0"/>
                      <w:bCs/>
                      <w:color w:val="auto"/>
                      <w:spacing w:val="0"/>
                      <w:position w:val="0"/>
                      <w:szCs w:val="21"/>
                      <w:highlight w:val="none"/>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5"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1</w:t>
                  </w:r>
                </w:p>
              </w:tc>
              <w:tc>
                <w:tcPr>
                  <w:tcW w:w="2516"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应急计划区</w:t>
                  </w:r>
                </w:p>
              </w:tc>
              <w:tc>
                <w:tcPr>
                  <w:tcW w:w="4515" w:type="dxa"/>
                  <w:noWrap w:val="0"/>
                  <w:vAlign w:val="center"/>
                </w:tcPr>
                <w:p>
                  <w:pPr>
                    <w:keepNext w:val="0"/>
                    <w:keepLines w:val="0"/>
                    <w:suppressLineNumbers w:val="0"/>
                    <w:tabs>
                      <w:tab w:val="left" w:pos="5280"/>
                    </w:tabs>
                    <w:spacing w:before="0" w:beforeAutospacing="0" w:after="0" w:afterAutospacing="0"/>
                    <w:ind w:left="0" w:right="0"/>
                    <w:jc w:val="both"/>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危险目标（</w:t>
                  </w:r>
                  <w:r>
                    <w:rPr>
                      <w:rFonts w:hint="default" w:ascii="Times New Roman" w:hAnsi="Times New Roman" w:eastAsia="宋体" w:cs="Times New Roman"/>
                      <w:color w:val="auto"/>
                      <w:spacing w:val="0"/>
                      <w:position w:val="0"/>
                      <w:szCs w:val="21"/>
                      <w:highlight w:val="none"/>
                      <w:lang w:eastAsia="zh-CN"/>
                    </w:rPr>
                    <w:t>锅炉房</w:t>
                  </w:r>
                  <w:r>
                    <w:rPr>
                      <w:rFonts w:hint="default" w:ascii="Times New Roman" w:hAnsi="Times New Roman" w:eastAsia="宋体" w:cs="Times New Roman"/>
                      <w:color w:val="auto"/>
                      <w:spacing w:val="0"/>
                      <w:positio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5"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2</w:t>
                  </w:r>
                </w:p>
              </w:tc>
              <w:tc>
                <w:tcPr>
                  <w:tcW w:w="2516"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应急组织机构、人员</w:t>
                  </w:r>
                </w:p>
              </w:tc>
              <w:tc>
                <w:tcPr>
                  <w:tcW w:w="4515" w:type="dxa"/>
                  <w:noWrap w:val="0"/>
                  <w:vAlign w:val="center"/>
                </w:tcPr>
                <w:p>
                  <w:pPr>
                    <w:keepNext w:val="0"/>
                    <w:keepLines w:val="0"/>
                    <w:suppressLineNumbers w:val="0"/>
                    <w:tabs>
                      <w:tab w:val="left" w:pos="5280"/>
                    </w:tabs>
                    <w:spacing w:before="0" w:beforeAutospacing="0" w:after="0" w:afterAutospacing="0"/>
                    <w:ind w:left="0" w:right="0"/>
                    <w:jc w:val="both"/>
                    <w:rPr>
                      <w:rFonts w:hint="default" w:ascii="Times New Roman" w:hAnsi="Times New Roman" w:eastAsia="宋体" w:cs="Times New Roman"/>
                      <w:color w:val="auto"/>
                      <w:spacing w:val="0"/>
                      <w:position w:val="0"/>
                      <w:szCs w:val="21"/>
                      <w:highlight w:val="none"/>
                    </w:rPr>
                  </w:pPr>
                  <w:r>
                    <w:rPr>
                      <w:rFonts w:hint="eastAsia" w:cs="Times New Roman"/>
                      <w:color w:val="auto"/>
                      <w:spacing w:val="0"/>
                      <w:position w:val="0"/>
                      <w:szCs w:val="21"/>
                      <w:highlight w:val="none"/>
                      <w:lang w:val="en-US" w:eastAsia="zh-CN"/>
                    </w:rPr>
                    <w:t>锅炉房应急组织结构、园区</w:t>
                  </w:r>
                  <w:r>
                    <w:rPr>
                      <w:rFonts w:hint="default" w:ascii="Times New Roman" w:hAnsi="Times New Roman" w:eastAsia="宋体" w:cs="Times New Roman"/>
                      <w:color w:val="auto"/>
                      <w:spacing w:val="0"/>
                      <w:position w:val="0"/>
                      <w:szCs w:val="21"/>
                      <w:highlight w:val="none"/>
                    </w:rPr>
                    <w:t>应急组织机构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5"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3</w:t>
                  </w:r>
                </w:p>
              </w:tc>
              <w:tc>
                <w:tcPr>
                  <w:tcW w:w="2516"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预案分级响应条件</w:t>
                  </w:r>
                </w:p>
              </w:tc>
              <w:tc>
                <w:tcPr>
                  <w:tcW w:w="4515" w:type="dxa"/>
                  <w:noWrap w:val="0"/>
                  <w:vAlign w:val="center"/>
                </w:tcPr>
                <w:p>
                  <w:pPr>
                    <w:keepNext w:val="0"/>
                    <w:keepLines w:val="0"/>
                    <w:suppressLineNumbers w:val="0"/>
                    <w:tabs>
                      <w:tab w:val="left" w:pos="5280"/>
                    </w:tabs>
                    <w:spacing w:before="0" w:beforeAutospacing="0" w:after="0" w:afterAutospacing="0"/>
                    <w:ind w:left="0" w:right="0"/>
                    <w:jc w:val="both"/>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规定预案的级别及分级响应程序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5"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4</w:t>
                  </w:r>
                </w:p>
              </w:tc>
              <w:tc>
                <w:tcPr>
                  <w:tcW w:w="2516"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应急救援保障</w:t>
                  </w:r>
                </w:p>
              </w:tc>
              <w:tc>
                <w:tcPr>
                  <w:tcW w:w="4515" w:type="dxa"/>
                  <w:noWrap w:val="0"/>
                  <w:vAlign w:val="center"/>
                </w:tcPr>
                <w:p>
                  <w:pPr>
                    <w:keepNext w:val="0"/>
                    <w:keepLines w:val="0"/>
                    <w:suppressLineNumbers w:val="0"/>
                    <w:tabs>
                      <w:tab w:val="left" w:pos="5280"/>
                    </w:tabs>
                    <w:spacing w:before="0" w:beforeAutospacing="0" w:after="0" w:afterAutospacing="0"/>
                    <w:ind w:left="0" w:right="0"/>
                    <w:jc w:val="both"/>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应急设施，设备与器材等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5"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5</w:t>
                  </w:r>
                </w:p>
              </w:tc>
              <w:tc>
                <w:tcPr>
                  <w:tcW w:w="2516"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报警、通讯联络方式</w:t>
                  </w:r>
                </w:p>
              </w:tc>
              <w:tc>
                <w:tcPr>
                  <w:tcW w:w="4515" w:type="dxa"/>
                  <w:noWrap w:val="0"/>
                  <w:vAlign w:val="center"/>
                </w:tcPr>
                <w:p>
                  <w:pPr>
                    <w:keepNext w:val="0"/>
                    <w:keepLines w:val="0"/>
                    <w:suppressLineNumbers w:val="0"/>
                    <w:tabs>
                      <w:tab w:val="left" w:pos="5280"/>
                    </w:tabs>
                    <w:spacing w:before="0" w:beforeAutospacing="0" w:after="0" w:afterAutospacing="0"/>
                    <w:ind w:left="0" w:right="0"/>
                    <w:jc w:val="both"/>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规定应急状态下的报警通讯方式、通知方式和交通保障、管制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5"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6</w:t>
                  </w:r>
                </w:p>
              </w:tc>
              <w:tc>
                <w:tcPr>
                  <w:tcW w:w="2516"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应急环境监测、抢险、</w:t>
                  </w:r>
                </w:p>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救援及控制措施</w:t>
                  </w:r>
                </w:p>
              </w:tc>
              <w:tc>
                <w:tcPr>
                  <w:tcW w:w="4515" w:type="dxa"/>
                  <w:noWrap w:val="0"/>
                  <w:vAlign w:val="center"/>
                </w:tcPr>
                <w:p>
                  <w:pPr>
                    <w:keepNext w:val="0"/>
                    <w:keepLines w:val="0"/>
                    <w:suppressLineNumbers w:val="0"/>
                    <w:tabs>
                      <w:tab w:val="left" w:pos="5280"/>
                    </w:tabs>
                    <w:spacing w:before="0" w:beforeAutospacing="0" w:after="0" w:afterAutospacing="0"/>
                    <w:ind w:left="0" w:right="0"/>
                    <w:jc w:val="both"/>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由专业队伍负责对事故现场进行侦查监测，对事故性质、参数与后果进行评估，为指挥部门提供决策依据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5"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7</w:t>
                  </w:r>
                </w:p>
              </w:tc>
              <w:tc>
                <w:tcPr>
                  <w:tcW w:w="2516"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应急检测、防护措施、</w:t>
                  </w:r>
                </w:p>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清除泄漏措施和器材</w:t>
                  </w:r>
                </w:p>
              </w:tc>
              <w:tc>
                <w:tcPr>
                  <w:tcW w:w="4515" w:type="dxa"/>
                  <w:noWrap w:val="0"/>
                  <w:vAlign w:val="center"/>
                </w:tcPr>
                <w:p>
                  <w:pPr>
                    <w:keepNext w:val="0"/>
                    <w:keepLines w:val="0"/>
                    <w:suppressLineNumbers w:val="0"/>
                    <w:tabs>
                      <w:tab w:val="left" w:pos="5280"/>
                    </w:tabs>
                    <w:spacing w:before="0" w:beforeAutospacing="0" w:after="0" w:afterAutospacing="0"/>
                    <w:ind w:left="0" w:right="0"/>
                    <w:jc w:val="both"/>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事故现场、邻近区域、控制防火区域，控制和清除污染措施及相应设备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5"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8</w:t>
                  </w:r>
                </w:p>
              </w:tc>
              <w:tc>
                <w:tcPr>
                  <w:tcW w:w="2516" w:type="dxa"/>
                  <w:noWrap w:val="0"/>
                  <w:vAlign w:val="center"/>
                </w:tcPr>
                <w:p>
                  <w:pPr>
                    <w:keepNext w:val="0"/>
                    <w:keepLines w:val="0"/>
                    <w:suppressLineNumbers w:val="0"/>
                    <w:tabs>
                      <w:tab w:val="left" w:pos="5280"/>
                    </w:tabs>
                    <w:spacing w:before="0" w:beforeAutospacing="0" w:after="0" w:afterAutospacing="0"/>
                    <w:ind w:left="0" w:right="0"/>
                    <w:jc w:val="center"/>
                    <w:rPr>
                      <w:rFonts w:hint="eastAsia" w:ascii="Times New Roman" w:hAnsi="Times New Roman" w:eastAsia="宋体" w:cs="Times New Roman"/>
                      <w:color w:val="auto"/>
                      <w:spacing w:val="0"/>
                      <w:position w:val="0"/>
                      <w:szCs w:val="21"/>
                      <w:highlight w:val="none"/>
                      <w:lang w:eastAsia="zh-CN"/>
                    </w:rPr>
                  </w:pPr>
                  <w:r>
                    <w:rPr>
                      <w:rFonts w:hint="default" w:ascii="Times New Roman" w:hAnsi="Times New Roman" w:eastAsia="宋体" w:cs="Times New Roman"/>
                      <w:color w:val="auto"/>
                      <w:spacing w:val="0"/>
                      <w:position w:val="0"/>
                      <w:szCs w:val="21"/>
                      <w:highlight w:val="none"/>
                    </w:rPr>
                    <w:t>人员紧急撤离、疏散，应急剂量控制、撤离</w:t>
                  </w:r>
                  <w:r>
                    <w:rPr>
                      <w:rFonts w:hint="eastAsia" w:cs="Times New Roman"/>
                      <w:color w:val="auto"/>
                      <w:spacing w:val="0"/>
                      <w:position w:val="0"/>
                      <w:szCs w:val="21"/>
                      <w:highlight w:val="none"/>
                      <w:lang w:val="en-US" w:eastAsia="zh-CN"/>
                    </w:rPr>
                    <w:t>计划</w:t>
                  </w:r>
                </w:p>
              </w:tc>
              <w:tc>
                <w:tcPr>
                  <w:tcW w:w="4515" w:type="dxa"/>
                  <w:noWrap w:val="0"/>
                  <w:vAlign w:val="center"/>
                </w:tcPr>
                <w:p>
                  <w:pPr>
                    <w:keepNext w:val="0"/>
                    <w:keepLines w:val="0"/>
                    <w:suppressLineNumbers w:val="0"/>
                    <w:tabs>
                      <w:tab w:val="left" w:pos="5280"/>
                    </w:tabs>
                    <w:spacing w:before="0" w:beforeAutospacing="0" w:after="0" w:afterAutospacing="0"/>
                    <w:ind w:left="0" w:right="0"/>
                    <w:jc w:val="both"/>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事故现场、厂区邻近区、受事故影响的区域人员及公众对毒物应急剂量控制规定，撤离组织计划及救护，医疗救护与公众健康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5"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9</w:t>
                  </w:r>
                </w:p>
              </w:tc>
              <w:tc>
                <w:tcPr>
                  <w:tcW w:w="2516"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事故应急救援关闭程序</w:t>
                  </w:r>
                </w:p>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与恢复措施</w:t>
                  </w:r>
                </w:p>
              </w:tc>
              <w:tc>
                <w:tcPr>
                  <w:tcW w:w="4515" w:type="dxa"/>
                  <w:noWrap w:val="0"/>
                  <w:vAlign w:val="center"/>
                </w:tcPr>
                <w:p>
                  <w:pPr>
                    <w:keepNext w:val="0"/>
                    <w:keepLines w:val="0"/>
                    <w:suppressLineNumbers w:val="0"/>
                    <w:tabs>
                      <w:tab w:val="left" w:pos="5280"/>
                    </w:tabs>
                    <w:spacing w:before="0" w:beforeAutospacing="0" w:after="0" w:afterAutospacing="0"/>
                    <w:ind w:left="0" w:right="0"/>
                    <w:jc w:val="both"/>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规定应急状态终止程序</w:t>
                  </w:r>
                </w:p>
                <w:p>
                  <w:pPr>
                    <w:keepNext w:val="0"/>
                    <w:keepLines w:val="0"/>
                    <w:suppressLineNumbers w:val="0"/>
                    <w:tabs>
                      <w:tab w:val="left" w:pos="5280"/>
                    </w:tabs>
                    <w:spacing w:before="0" w:beforeAutospacing="0" w:after="0" w:afterAutospacing="0"/>
                    <w:ind w:left="0" w:right="0"/>
                    <w:jc w:val="both"/>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事故现场上后处理，恢复措施</w:t>
                  </w:r>
                </w:p>
                <w:p>
                  <w:pPr>
                    <w:keepNext w:val="0"/>
                    <w:keepLines w:val="0"/>
                    <w:suppressLineNumbers w:val="0"/>
                    <w:tabs>
                      <w:tab w:val="left" w:pos="5280"/>
                    </w:tabs>
                    <w:spacing w:before="0" w:beforeAutospacing="0" w:after="0" w:afterAutospacing="0"/>
                    <w:ind w:left="0" w:right="0"/>
                    <w:jc w:val="both"/>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邻近区域解除事故警戒及善后恢复措施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5"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10</w:t>
                  </w:r>
                </w:p>
              </w:tc>
              <w:tc>
                <w:tcPr>
                  <w:tcW w:w="2516"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应急培训计划</w:t>
                  </w:r>
                </w:p>
              </w:tc>
              <w:tc>
                <w:tcPr>
                  <w:tcW w:w="4515" w:type="dxa"/>
                  <w:noWrap w:val="0"/>
                  <w:vAlign w:val="center"/>
                </w:tcPr>
                <w:p>
                  <w:pPr>
                    <w:keepNext w:val="0"/>
                    <w:keepLines w:val="0"/>
                    <w:suppressLineNumbers w:val="0"/>
                    <w:tabs>
                      <w:tab w:val="left" w:pos="5280"/>
                    </w:tabs>
                    <w:spacing w:before="0" w:beforeAutospacing="0" w:after="0" w:afterAutospacing="0"/>
                    <w:ind w:left="0" w:right="0"/>
                    <w:jc w:val="both"/>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应急计划制定后，平时安排人员培训与演练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5"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11</w:t>
                  </w:r>
                </w:p>
              </w:tc>
              <w:tc>
                <w:tcPr>
                  <w:tcW w:w="2516" w:type="dxa"/>
                  <w:noWrap w:val="0"/>
                  <w:vAlign w:val="center"/>
                </w:tcPr>
                <w:p>
                  <w:pPr>
                    <w:keepNext w:val="0"/>
                    <w:keepLines w:val="0"/>
                    <w:suppressLineNumbers w:val="0"/>
                    <w:tabs>
                      <w:tab w:val="left" w:pos="5280"/>
                    </w:tabs>
                    <w:spacing w:before="0" w:beforeAutospacing="0" w:after="0" w:afterAutospacing="0"/>
                    <w:ind w:left="0" w:right="0"/>
                    <w:jc w:val="center"/>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公众教育和信息</w:t>
                  </w:r>
                </w:p>
              </w:tc>
              <w:tc>
                <w:tcPr>
                  <w:tcW w:w="4515" w:type="dxa"/>
                  <w:noWrap w:val="0"/>
                  <w:vAlign w:val="center"/>
                </w:tcPr>
                <w:p>
                  <w:pPr>
                    <w:keepNext w:val="0"/>
                    <w:keepLines w:val="0"/>
                    <w:suppressLineNumbers w:val="0"/>
                    <w:tabs>
                      <w:tab w:val="left" w:pos="5280"/>
                    </w:tabs>
                    <w:spacing w:before="0" w:beforeAutospacing="0" w:after="0" w:afterAutospacing="0"/>
                    <w:ind w:left="0" w:right="0"/>
                    <w:jc w:val="both"/>
                    <w:rPr>
                      <w:rFonts w:hint="default" w:ascii="Times New Roman" w:hAnsi="Times New Roman" w:eastAsia="宋体" w:cs="Times New Roman"/>
                      <w:color w:val="auto"/>
                      <w:spacing w:val="0"/>
                      <w:position w:val="0"/>
                      <w:szCs w:val="21"/>
                      <w:highlight w:val="none"/>
                    </w:rPr>
                  </w:pPr>
                  <w:r>
                    <w:rPr>
                      <w:rFonts w:hint="default" w:ascii="Times New Roman" w:hAnsi="Times New Roman" w:eastAsia="宋体" w:cs="Times New Roman"/>
                      <w:color w:val="auto"/>
                      <w:spacing w:val="0"/>
                      <w:position w:val="0"/>
                      <w:szCs w:val="21"/>
                      <w:highlight w:val="none"/>
                    </w:rPr>
                    <w:t>对附近居民开展公众教育、培训和发布有关信息</w:t>
                  </w:r>
                </w:p>
              </w:tc>
            </w:tr>
          </w:tbl>
          <w:p>
            <w:pPr>
              <w:pStyle w:val="4"/>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outlineLvl w:val="1"/>
              <w:rPr>
                <w:rFonts w:hint="eastAsia" w:cs="Times New Roman"/>
                <w:color w:val="auto"/>
                <w:spacing w:val="0"/>
                <w:position w:val="0"/>
                <w:sz w:val="24"/>
                <w:szCs w:val="24"/>
                <w:highlight w:val="none"/>
                <w:lang w:val="en-US" w:eastAsia="zh-CN"/>
              </w:rPr>
            </w:pPr>
          </w:p>
          <w:p>
            <w:pPr>
              <w:pStyle w:val="4"/>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outlineLvl w:val="1"/>
              <w:rPr>
                <w:rFonts w:hint="default" w:ascii="Times New Roman" w:hAnsi="Times New Roman" w:eastAsia="宋体" w:cs="Times New Roman"/>
                <w:color w:val="auto"/>
                <w:spacing w:val="0"/>
                <w:position w:val="0"/>
                <w:sz w:val="24"/>
                <w:szCs w:val="24"/>
              </w:rPr>
            </w:pPr>
            <w:r>
              <w:rPr>
                <w:rFonts w:hint="eastAsia" w:cs="Times New Roman"/>
                <w:color w:val="auto"/>
                <w:spacing w:val="0"/>
                <w:position w:val="0"/>
                <w:sz w:val="24"/>
                <w:szCs w:val="24"/>
                <w:highlight w:val="none"/>
                <w:lang w:val="en-US" w:eastAsia="zh-CN"/>
              </w:rPr>
              <w:t xml:space="preserve">7 </w:t>
            </w:r>
            <w:r>
              <w:rPr>
                <w:rFonts w:hint="default" w:ascii="Times New Roman" w:hAnsi="Times New Roman" w:eastAsia="宋体" w:cs="Times New Roman"/>
                <w:color w:val="auto"/>
                <w:spacing w:val="0"/>
                <w:position w:val="0"/>
                <w:sz w:val="24"/>
                <w:szCs w:val="24"/>
                <w:highlight w:val="none"/>
              </w:rPr>
              <w:t>环保投资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spacing w:val="0"/>
                <w:kern w:val="0"/>
                <w:position w:val="0"/>
                <w:sz w:val="24"/>
                <w:szCs w:val="24"/>
                <w:highlight w:val="yellow"/>
                <w:lang w:val="en-US" w:eastAsia="zh-CN"/>
              </w:rPr>
            </w:pPr>
            <w:r>
              <w:rPr>
                <w:rFonts w:hint="default" w:ascii="Times New Roman" w:hAnsi="Times New Roman" w:eastAsia="宋体" w:cs="Times New Roman"/>
                <w:snapToGrid w:val="0"/>
                <w:color w:val="auto"/>
                <w:spacing w:val="0"/>
                <w:kern w:val="0"/>
                <w:position w:val="0"/>
                <w:sz w:val="24"/>
                <w:szCs w:val="24"/>
              </w:rPr>
              <w:t>本项目总投资</w:t>
            </w:r>
            <w:r>
              <w:rPr>
                <w:rFonts w:hint="eastAsia" w:cs="Times New Roman"/>
                <w:snapToGrid w:val="0"/>
                <w:color w:val="auto"/>
                <w:spacing w:val="0"/>
                <w:kern w:val="0"/>
                <w:position w:val="0"/>
                <w:sz w:val="24"/>
                <w:szCs w:val="24"/>
                <w:lang w:val="en-US" w:eastAsia="zh-CN"/>
              </w:rPr>
              <w:t>13300</w:t>
            </w:r>
            <w:r>
              <w:rPr>
                <w:rFonts w:hint="default" w:ascii="Times New Roman" w:hAnsi="Times New Roman" w:eastAsia="宋体" w:cs="Times New Roman"/>
                <w:snapToGrid w:val="0"/>
                <w:color w:val="auto"/>
                <w:spacing w:val="0"/>
                <w:kern w:val="0"/>
                <w:position w:val="0"/>
                <w:sz w:val="24"/>
                <w:szCs w:val="24"/>
                <w:lang w:eastAsia="zh-CN"/>
              </w:rPr>
              <w:t>万元</w:t>
            </w:r>
            <w:r>
              <w:rPr>
                <w:rFonts w:hint="default" w:ascii="Times New Roman" w:hAnsi="Times New Roman" w:eastAsia="宋体" w:cs="Times New Roman"/>
                <w:snapToGrid w:val="0"/>
                <w:color w:val="auto"/>
                <w:spacing w:val="0"/>
                <w:kern w:val="0"/>
                <w:position w:val="0"/>
                <w:sz w:val="24"/>
                <w:szCs w:val="24"/>
              </w:rPr>
              <w:t>，其中环保投资</w:t>
            </w:r>
            <w:r>
              <w:rPr>
                <w:rFonts w:hint="eastAsia" w:cs="Times New Roman"/>
                <w:snapToGrid w:val="0"/>
                <w:color w:val="auto"/>
                <w:spacing w:val="0"/>
                <w:kern w:val="0"/>
                <w:position w:val="0"/>
                <w:sz w:val="24"/>
                <w:szCs w:val="24"/>
                <w:lang w:val="en-US" w:eastAsia="zh-CN"/>
              </w:rPr>
              <w:t>97.1</w:t>
            </w:r>
            <w:r>
              <w:rPr>
                <w:rFonts w:hint="default" w:ascii="Times New Roman" w:hAnsi="Times New Roman" w:eastAsia="宋体" w:cs="Times New Roman"/>
                <w:snapToGrid w:val="0"/>
                <w:color w:val="auto"/>
                <w:spacing w:val="0"/>
                <w:kern w:val="0"/>
                <w:position w:val="0"/>
                <w:sz w:val="24"/>
                <w:szCs w:val="24"/>
              </w:rPr>
              <w:t>万元，占总投资的</w:t>
            </w:r>
            <w:r>
              <w:rPr>
                <w:rFonts w:hint="eastAsia" w:cs="Times New Roman"/>
                <w:snapToGrid w:val="0"/>
                <w:color w:val="auto"/>
                <w:spacing w:val="0"/>
                <w:kern w:val="0"/>
                <w:position w:val="0"/>
                <w:sz w:val="24"/>
                <w:szCs w:val="24"/>
                <w:lang w:val="en-US" w:eastAsia="zh-CN"/>
              </w:rPr>
              <w:t>0.73</w:t>
            </w:r>
            <w:r>
              <w:rPr>
                <w:rFonts w:hint="default" w:ascii="Times New Roman" w:hAnsi="Times New Roman" w:eastAsia="宋体" w:cs="Times New Roman"/>
                <w:snapToGrid w:val="0"/>
                <w:color w:val="auto"/>
                <w:spacing w:val="0"/>
                <w:kern w:val="0"/>
                <w:position w:val="0"/>
                <w:sz w:val="24"/>
                <w:szCs w:val="24"/>
              </w:rPr>
              <w:t>%。</w:t>
            </w:r>
            <w:r>
              <w:rPr>
                <w:rFonts w:hint="default" w:ascii="Times New Roman" w:hAnsi="Times New Roman" w:eastAsia="宋体" w:cs="Times New Roman"/>
                <w:snapToGrid w:val="0"/>
                <w:color w:val="auto"/>
                <w:spacing w:val="0"/>
                <w:position w:val="0"/>
                <w:sz w:val="24"/>
                <w:szCs w:val="24"/>
              </w:rPr>
              <w:t>本项目</w:t>
            </w:r>
            <w:r>
              <w:rPr>
                <w:rFonts w:hint="default" w:ascii="Times New Roman" w:hAnsi="Times New Roman" w:eastAsia="宋体" w:cs="Times New Roman"/>
                <w:snapToGrid w:val="0"/>
                <w:color w:val="auto"/>
                <w:spacing w:val="0"/>
                <w:kern w:val="0"/>
                <w:position w:val="0"/>
                <w:sz w:val="24"/>
                <w:szCs w:val="24"/>
              </w:rPr>
              <w:t>环保投资及环境保护“三同时”验收内容</w:t>
            </w:r>
            <w:r>
              <w:rPr>
                <w:rFonts w:hint="eastAsia" w:cs="Times New Roman"/>
                <w:snapToGrid w:val="0"/>
                <w:color w:val="auto"/>
                <w:spacing w:val="0"/>
                <w:kern w:val="0"/>
                <w:position w:val="0"/>
                <w:sz w:val="24"/>
                <w:szCs w:val="24"/>
                <w:highlight w:val="none"/>
                <w:lang w:eastAsia="zh-CN"/>
              </w:rPr>
              <w:t>，</w:t>
            </w:r>
            <w:r>
              <w:rPr>
                <w:rFonts w:hint="default" w:ascii="Times New Roman" w:hAnsi="Times New Roman" w:eastAsia="宋体" w:cs="Times New Roman"/>
                <w:snapToGrid w:val="0"/>
                <w:color w:val="auto"/>
                <w:spacing w:val="0"/>
                <w:kern w:val="0"/>
                <w:position w:val="0"/>
                <w:sz w:val="24"/>
                <w:szCs w:val="24"/>
                <w:highlight w:val="none"/>
              </w:rPr>
              <w:t>见表4-</w:t>
            </w:r>
            <w:r>
              <w:rPr>
                <w:rFonts w:hint="eastAsia" w:cs="Times New Roman"/>
                <w:snapToGrid w:val="0"/>
                <w:color w:val="auto"/>
                <w:spacing w:val="0"/>
                <w:kern w:val="0"/>
                <w:position w:val="0"/>
                <w:sz w:val="24"/>
                <w:szCs w:val="24"/>
                <w:highlight w:val="none"/>
                <w:lang w:val="en-US" w:eastAsia="zh-CN"/>
              </w:rPr>
              <w:t>21。</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eastAsia" w:ascii="Times New Roman" w:hAnsi="Times New Roman" w:eastAsia="宋体" w:cs="Times New Roman"/>
                <w:b/>
                <w:color w:val="auto"/>
                <w:sz w:val="24"/>
                <w:szCs w:val="24"/>
                <w:highlight w:val="none"/>
                <w:lang w:val="zh-CN"/>
              </w:rPr>
            </w:pPr>
            <w:r>
              <w:rPr>
                <w:rFonts w:hint="default" w:ascii="Times New Roman" w:hAnsi="Times New Roman" w:eastAsia="宋体" w:cs="Times New Roman"/>
                <w:b/>
                <w:color w:val="auto"/>
                <w:sz w:val="24"/>
                <w:szCs w:val="24"/>
                <w:highlight w:val="none"/>
                <w:lang w:val="zh-CN"/>
              </w:rPr>
              <w:t>表</w:t>
            </w:r>
            <w:r>
              <w:rPr>
                <w:rFonts w:hint="eastAsia" w:ascii="Times New Roman" w:hAnsi="Times New Roman" w:eastAsia="宋体" w:cs="Times New Roman"/>
                <w:b/>
                <w:color w:val="auto"/>
                <w:sz w:val="24"/>
                <w:szCs w:val="24"/>
                <w:highlight w:val="none"/>
                <w:lang w:val="zh-CN"/>
              </w:rPr>
              <w:t>4-</w:t>
            </w:r>
            <w:r>
              <w:rPr>
                <w:rFonts w:hint="eastAsia" w:cs="Times New Roman"/>
                <w:b/>
                <w:color w:val="auto"/>
                <w:sz w:val="24"/>
                <w:szCs w:val="24"/>
                <w:highlight w:val="none"/>
                <w:lang w:val="en-US" w:eastAsia="zh-CN"/>
              </w:rPr>
              <w:t>21</w:t>
            </w:r>
            <w:r>
              <w:rPr>
                <w:rFonts w:hint="eastAsia" w:ascii="Times New Roman" w:hAnsi="Times New Roman" w:eastAsia="宋体" w:cs="Times New Roman"/>
                <w:b/>
                <w:color w:val="auto"/>
                <w:sz w:val="24"/>
                <w:szCs w:val="24"/>
                <w:highlight w:val="none"/>
                <w:lang w:val="zh-CN"/>
              </w:rPr>
              <w:t xml:space="preserve">  环保</w:t>
            </w:r>
            <w:r>
              <w:rPr>
                <w:rFonts w:hint="default" w:ascii="Times New Roman" w:hAnsi="Times New Roman" w:eastAsia="宋体" w:cs="Times New Roman"/>
                <w:b/>
                <w:color w:val="auto"/>
                <w:sz w:val="24"/>
                <w:szCs w:val="24"/>
                <w:highlight w:val="none"/>
                <w:lang w:val="zh-CN"/>
              </w:rPr>
              <w:t>投资估算</w:t>
            </w:r>
            <w:r>
              <w:rPr>
                <w:rFonts w:hint="eastAsia" w:ascii="Times New Roman" w:hAnsi="Times New Roman" w:eastAsia="宋体" w:cs="Times New Roman"/>
                <w:b/>
                <w:color w:val="auto"/>
                <w:sz w:val="24"/>
                <w:szCs w:val="24"/>
                <w:highlight w:val="none"/>
                <w:lang w:val="zh-CN"/>
              </w:rPr>
              <w:t>（万元）</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776"/>
              <w:gridCol w:w="1426"/>
              <w:gridCol w:w="464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245" w:hRule="atLeast"/>
              </w:trPr>
              <w:tc>
                <w:tcPr>
                  <w:tcW w:w="460"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污染源</w:t>
                  </w:r>
                </w:p>
              </w:tc>
              <w:tc>
                <w:tcPr>
                  <w:tcW w:w="84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污染物</w:t>
                  </w:r>
                </w:p>
              </w:tc>
              <w:tc>
                <w:tcPr>
                  <w:tcW w:w="275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环保措施</w:t>
                  </w:r>
                </w:p>
              </w:tc>
              <w:tc>
                <w:tcPr>
                  <w:tcW w:w="938"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总投资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195" w:hRule="atLeast"/>
              </w:trPr>
              <w:tc>
                <w:tcPr>
                  <w:tcW w:w="460"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废气</w:t>
                  </w:r>
                </w:p>
              </w:tc>
              <w:tc>
                <w:tcPr>
                  <w:tcW w:w="845"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颗粒物、SO</w:t>
                  </w:r>
                  <w:r>
                    <w:rPr>
                      <w:rFonts w:hint="eastAsia" w:ascii="Times New Roman" w:hAnsi="Times New Roman" w:eastAsia="宋体" w:cs="Times New Roman"/>
                      <w:color w:val="auto"/>
                      <w:szCs w:val="21"/>
                      <w:vertAlign w:val="subscript"/>
                      <w:lang w:val="en-US" w:eastAsia="zh-CN"/>
                    </w:rPr>
                    <w:t>2</w:t>
                  </w:r>
                  <w:r>
                    <w:rPr>
                      <w:rFonts w:hint="eastAsia" w:ascii="Times New Roman" w:hAnsi="Times New Roman" w:eastAsia="宋体" w:cs="Times New Roman"/>
                      <w:color w:val="auto"/>
                      <w:szCs w:val="21"/>
                      <w:lang w:val="en-US" w:eastAsia="zh-CN"/>
                    </w:rPr>
                    <w:t>、NOx</w:t>
                  </w:r>
                </w:p>
              </w:tc>
              <w:tc>
                <w:tcPr>
                  <w:tcW w:w="275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每座锅炉各设置烟气自动监测设备。（10套）</w:t>
                  </w:r>
                </w:p>
              </w:tc>
              <w:tc>
                <w:tcPr>
                  <w:tcW w:w="93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195" w:hRule="atLeast"/>
              </w:trPr>
              <w:tc>
                <w:tcPr>
                  <w:tcW w:w="460"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rPr>
                  </w:pPr>
                </w:p>
              </w:tc>
              <w:tc>
                <w:tcPr>
                  <w:tcW w:w="845"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rPr>
                  </w:pPr>
                </w:p>
              </w:tc>
              <w:tc>
                <w:tcPr>
                  <w:tcW w:w="275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设置采样平台等排污口规范化建设。（10套）</w:t>
                  </w:r>
                </w:p>
              </w:tc>
              <w:tc>
                <w:tcPr>
                  <w:tcW w:w="93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195" w:hRule="atLeast"/>
              </w:trPr>
              <w:tc>
                <w:tcPr>
                  <w:tcW w:w="46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废水</w:t>
                  </w:r>
                </w:p>
              </w:tc>
              <w:tc>
                <w:tcPr>
                  <w:tcW w:w="84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w:t>
                  </w:r>
                </w:p>
              </w:tc>
              <w:tc>
                <w:tcPr>
                  <w:tcW w:w="275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w:t>
                  </w:r>
                </w:p>
              </w:tc>
              <w:tc>
                <w:tcPr>
                  <w:tcW w:w="938"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168" w:hRule="atLeast"/>
              </w:trPr>
              <w:tc>
                <w:tcPr>
                  <w:tcW w:w="460"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噪声</w:t>
                  </w:r>
                </w:p>
              </w:tc>
              <w:tc>
                <w:tcPr>
                  <w:tcW w:w="84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设备运行噪声</w:t>
                  </w:r>
                </w:p>
              </w:tc>
              <w:tc>
                <w:tcPr>
                  <w:tcW w:w="2755" w:type="pct"/>
                  <w:noWrap w:val="0"/>
                  <w:vAlign w:val="center"/>
                </w:tcPr>
                <w:p>
                  <w:pPr>
                    <w:keepNext w:val="0"/>
                    <w:keepLines w:val="0"/>
                    <w:suppressLineNumbers w:val="0"/>
                    <w:adjustRightInd w:val="0"/>
                    <w:snapToGrid w:val="0"/>
                    <w:spacing w:before="0" w:beforeAutospacing="0" w:after="0" w:afterAutospacing="0"/>
                    <w:ind w:left="0" w:right="0"/>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高噪声设备基础减振、风机设置消声器、泵机设置隔声罩壳等</w:t>
                  </w:r>
                </w:p>
              </w:tc>
              <w:tc>
                <w:tcPr>
                  <w:tcW w:w="93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245" w:hRule="atLeast"/>
              </w:trPr>
              <w:tc>
                <w:tcPr>
                  <w:tcW w:w="460"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rPr>
                    <w:t>固废</w:t>
                  </w:r>
                </w:p>
              </w:tc>
              <w:tc>
                <w:tcPr>
                  <w:tcW w:w="84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生活垃圾</w:t>
                  </w:r>
                </w:p>
              </w:tc>
              <w:tc>
                <w:tcPr>
                  <w:tcW w:w="2755" w:type="pct"/>
                  <w:noWrap w:val="0"/>
                  <w:vAlign w:val="center"/>
                </w:tcPr>
                <w:p>
                  <w:pPr>
                    <w:keepNext w:val="0"/>
                    <w:keepLines w:val="0"/>
                    <w:suppressLineNumbers w:val="0"/>
                    <w:adjustRightInd w:val="0"/>
                    <w:snapToGrid w:val="0"/>
                    <w:spacing w:before="0" w:beforeAutospacing="0" w:after="0" w:afterAutospacing="0"/>
                    <w:ind w:left="0" w:right="0"/>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锅炉房</w:t>
                  </w:r>
                  <w:r>
                    <w:rPr>
                      <w:rFonts w:hint="eastAsia" w:ascii="Times New Roman" w:hAnsi="Times New Roman" w:eastAsia="宋体" w:cs="Times New Roman"/>
                      <w:color w:val="auto"/>
                      <w:szCs w:val="21"/>
                    </w:rPr>
                    <w:t>内设置生活垃圾桶</w:t>
                  </w:r>
                  <w:r>
                    <w:rPr>
                      <w:rFonts w:hint="eastAsia" w:ascii="Times New Roman" w:hAnsi="Times New Roman" w:eastAsia="宋体" w:cs="Times New Roman"/>
                      <w:color w:val="auto"/>
                      <w:szCs w:val="21"/>
                      <w:lang w:val="en-US" w:eastAsia="zh-CN"/>
                    </w:rPr>
                    <w:t>若干</w:t>
                  </w:r>
                  <w:r>
                    <w:rPr>
                      <w:rFonts w:hint="eastAsia" w:ascii="Times New Roman" w:hAnsi="Times New Roman" w:eastAsia="宋体" w:cs="Times New Roman"/>
                      <w:color w:val="auto"/>
                      <w:szCs w:val="21"/>
                    </w:rPr>
                    <w:t>，集中收集后交环卫部门处置</w:t>
                  </w:r>
                </w:p>
              </w:tc>
              <w:tc>
                <w:tcPr>
                  <w:tcW w:w="938"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245" w:hRule="atLeast"/>
              </w:trPr>
              <w:tc>
                <w:tcPr>
                  <w:tcW w:w="460"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rPr>
                  </w:pPr>
                </w:p>
              </w:tc>
              <w:tc>
                <w:tcPr>
                  <w:tcW w:w="84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危险废物</w:t>
                  </w:r>
                </w:p>
              </w:tc>
              <w:tc>
                <w:tcPr>
                  <w:tcW w:w="2755" w:type="pct"/>
                  <w:noWrap w:val="0"/>
                  <w:vAlign w:val="center"/>
                </w:tcPr>
                <w:p>
                  <w:pPr>
                    <w:keepNext w:val="0"/>
                    <w:keepLines w:val="0"/>
                    <w:suppressLineNumbers w:val="0"/>
                    <w:adjustRightInd w:val="0"/>
                    <w:snapToGrid w:val="0"/>
                    <w:spacing w:before="0" w:beforeAutospacing="0" w:after="0" w:afterAutospacing="0"/>
                    <w:ind w:left="0" w:right="0"/>
                    <w:jc w:val="both"/>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锅炉房各</w:t>
                  </w:r>
                  <w:r>
                    <w:rPr>
                      <w:rFonts w:hint="eastAsia" w:ascii="Times New Roman" w:hAnsi="Times New Roman" w:eastAsia="宋体" w:cs="Times New Roman"/>
                      <w:color w:val="auto"/>
                      <w:szCs w:val="21"/>
                    </w:rPr>
                    <w:t>建设</w:t>
                  </w:r>
                  <w:r>
                    <w:rPr>
                      <w:rFonts w:hint="eastAsia" w:ascii="Times New Roman" w:hAnsi="Times New Roman" w:eastAsia="宋体" w:cs="Times New Roman"/>
                      <w:color w:val="auto"/>
                      <w:szCs w:val="21"/>
                      <w:lang w:val="en-US" w:eastAsia="zh-CN"/>
                    </w:rPr>
                    <w:t>1</w:t>
                  </w:r>
                  <w:r>
                    <w:rPr>
                      <w:rFonts w:hint="eastAsia" w:ascii="Times New Roman" w:hAnsi="Times New Roman" w:eastAsia="宋体" w:cs="Times New Roman"/>
                      <w:color w:val="auto"/>
                      <w:szCs w:val="21"/>
                    </w:rPr>
                    <w:t>处</w:t>
                  </w:r>
                  <w:r>
                    <w:rPr>
                      <w:rFonts w:hint="eastAsia" w:ascii="Times New Roman" w:hAnsi="Times New Roman" w:eastAsia="宋体" w:cs="Times New Roman"/>
                      <w:color w:val="auto"/>
                      <w:szCs w:val="21"/>
                      <w:lang w:val="en-US" w:eastAsia="zh-CN"/>
                    </w:rPr>
                    <w:t>10m</w:t>
                  </w:r>
                  <w:r>
                    <w:rPr>
                      <w:rFonts w:hint="eastAsia" w:ascii="Times New Roman" w:hAnsi="Times New Roman" w:eastAsia="宋体" w:cs="Times New Roman"/>
                      <w:color w:val="auto"/>
                      <w:szCs w:val="21"/>
                      <w:vertAlign w:val="superscript"/>
                      <w:lang w:val="en-US" w:eastAsia="zh-CN"/>
                    </w:rPr>
                    <w:t>2</w:t>
                  </w:r>
                  <w:r>
                    <w:rPr>
                      <w:rFonts w:hint="eastAsia" w:ascii="Times New Roman" w:hAnsi="Times New Roman" w:eastAsia="宋体" w:cs="Times New Roman"/>
                      <w:color w:val="auto"/>
                      <w:szCs w:val="21"/>
                    </w:rPr>
                    <w:t>危废暂存点，设置专用容器储存各类危废，与有资质的危废运输、处置单位签订危废转运、处置协议</w:t>
                  </w:r>
                </w:p>
              </w:tc>
              <w:tc>
                <w:tcPr>
                  <w:tcW w:w="93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eastAsia" w:cs="Times New Roman"/>
                      <w:color w:val="auto"/>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534" w:hRule="atLeast"/>
              </w:trPr>
              <w:tc>
                <w:tcPr>
                  <w:tcW w:w="1305" w:type="pct"/>
                  <w:gridSpan w:val="2"/>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环境风险</w:t>
                  </w:r>
                </w:p>
              </w:tc>
              <w:tc>
                <w:tcPr>
                  <w:tcW w:w="2755" w:type="pct"/>
                  <w:noWrap w:val="0"/>
                  <w:vAlign w:val="center"/>
                </w:tcPr>
                <w:p>
                  <w:pPr>
                    <w:keepNext w:val="0"/>
                    <w:keepLines w:val="0"/>
                    <w:suppressLineNumbers w:val="0"/>
                    <w:adjustRightInd w:val="0"/>
                    <w:snapToGrid w:val="0"/>
                    <w:spacing w:before="0" w:beforeAutospacing="0" w:after="0" w:afterAutospacing="0"/>
                    <w:ind w:left="0" w:right="0"/>
                    <w:jc w:val="both"/>
                    <w:rPr>
                      <w:rFonts w:hint="default" w:ascii="Times New Roman" w:hAnsi="Times New Roman" w:eastAsia="宋体" w:cs="Times New Roman"/>
                      <w:color w:val="auto"/>
                      <w:szCs w:val="21"/>
                      <w:lang w:val="en-US"/>
                    </w:rPr>
                  </w:pPr>
                  <w:r>
                    <w:rPr>
                      <w:rFonts w:hint="eastAsia" w:ascii="Times New Roman" w:hAnsi="Times New Roman" w:eastAsia="宋体" w:cs="Times New Roman"/>
                      <w:color w:val="auto"/>
                      <w:szCs w:val="21"/>
                      <w:lang w:val="en-US" w:eastAsia="zh-CN"/>
                    </w:rPr>
                    <w:t>编制突发环境事件应急预案，定期演练，配备应急物资</w:t>
                  </w:r>
                  <w:r>
                    <w:rPr>
                      <w:rFonts w:hint="eastAsia" w:cs="Times New Roman"/>
                      <w:color w:val="auto"/>
                      <w:szCs w:val="21"/>
                      <w:lang w:val="en-US" w:eastAsia="zh-CN"/>
                    </w:rPr>
                    <w:t>等</w:t>
                  </w:r>
                </w:p>
              </w:tc>
              <w:tc>
                <w:tcPr>
                  <w:tcW w:w="93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247" w:hRule="atLeast"/>
              </w:trPr>
              <w:tc>
                <w:tcPr>
                  <w:tcW w:w="1305" w:type="pct"/>
                  <w:gridSpan w:val="2"/>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rPr>
                  </w:pPr>
                </w:p>
              </w:tc>
              <w:tc>
                <w:tcPr>
                  <w:tcW w:w="275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厂区开展分区防渗工作</w:t>
                  </w:r>
                </w:p>
              </w:tc>
              <w:tc>
                <w:tcPr>
                  <w:tcW w:w="938"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计入工程建设投资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247" w:hRule="atLeast"/>
              </w:trPr>
              <w:tc>
                <w:tcPr>
                  <w:tcW w:w="1305" w:type="pct"/>
                  <w:gridSpan w:val="2"/>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环境管理</w:t>
                  </w:r>
                </w:p>
              </w:tc>
              <w:tc>
                <w:tcPr>
                  <w:tcW w:w="275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环境影响评价、排污许可及竣工环保验收</w:t>
                  </w:r>
                </w:p>
              </w:tc>
              <w:tc>
                <w:tcPr>
                  <w:tcW w:w="93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247" w:hRule="atLeast"/>
              </w:trPr>
              <w:tc>
                <w:tcPr>
                  <w:tcW w:w="1305" w:type="pct"/>
                  <w:gridSpan w:val="2"/>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lang w:val="en-US" w:eastAsia="zh-CN"/>
                    </w:rPr>
                  </w:pPr>
                </w:p>
              </w:tc>
              <w:tc>
                <w:tcPr>
                  <w:tcW w:w="275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环境保护标识标牌，环保宣传等</w:t>
                  </w:r>
                </w:p>
              </w:tc>
              <w:tc>
                <w:tcPr>
                  <w:tcW w:w="93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121" w:hRule="atLeast"/>
              </w:trPr>
              <w:tc>
                <w:tcPr>
                  <w:tcW w:w="4061" w:type="pct"/>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highlight w:val="none"/>
                    </w:rPr>
                    <w:t>总</w:t>
                  </w:r>
                  <w:r>
                    <w:rPr>
                      <w:rFonts w:hint="eastAsia" w:cs="Times New Roman"/>
                      <w:color w:val="auto"/>
                      <w:szCs w:val="21"/>
                      <w:highlight w:val="none"/>
                      <w:lang w:val="en-US" w:eastAsia="zh-CN"/>
                    </w:rPr>
                    <w:t xml:space="preserve">    </w:t>
                  </w:r>
                  <w:r>
                    <w:rPr>
                      <w:rFonts w:hint="eastAsia" w:ascii="Times New Roman" w:hAnsi="Times New Roman" w:eastAsia="宋体" w:cs="Times New Roman"/>
                      <w:color w:val="auto"/>
                      <w:szCs w:val="21"/>
                      <w:highlight w:val="none"/>
                    </w:rPr>
                    <w:t>计</w:t>
                  </w:r>
                </w:p>
              </w:tc>
              <w:tc>
                <w:tcPr>
                  <w:tcW w:w="93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eastAsia" w:cs="Times New Roman"/>
                      <w:color w:val="auto"/>
                      <w:szCs w:val="21"/>
                      <w:lang w:val="en-US" w:eastAsia="zh-CN"/>
                    </w:rPr>
                    <w:t>97.1</w:t>
                  </w:r>
                </w:p>
              </w:tc>
            </w:tr>
          </w:tbl>
          <w:p>
            <w:pPr>
              <w:pStyle w:val="4"/>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outlineLvl w:val="1"/>
              <w:rPr>
                <w:rFonts w:hint="eastAsia" w:ascii="Times New Roman" w:hAnsi="Times New Roman" w:eastAsia="宋体" w:cs="Times New Roman"/>
                <w:color w:val="auto"/>
                <w:spacing w:val="0"/>
                <w:position w:val="0"/>
                <w:sz w:val="24"/>
                <w:szCs w:val="24"/>
                <w:lang w:val="en-US" w:eastAsia="zh-CN"/>
              </w:rPr>
            </w:pPr>
          </w:p>
          <w:p>
            <w:pPr>
              <w:pStyle w:val="4"/>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outlineLvl w:val="1"/>
              <w:rPr>
                <w:rFonts w:hint="default" w:ascii="Times New Roman" w:hAnsi="Times New Roman" w:eastAsia="宋体" w:cs="Times New Roman"/>
                <w:color w:val="auto"/>
                <w:spacing w:val="0"/>
                <w:position w:val="0"/>
                <w:sz w:val="24"/>
                <w:szCs w:val="24"/>
                <w:lang w:val="en-US" w:eastAsia="zh-CN"/>
              </w:rPr>
            </w:pPr>
            <w:r>
              <w:rPr>
                <w:rFonts w:hint="eastAsia" w:ascii="Times New Roman" w:hAnsi="Times New Roman" w:eastAsia="宋体" w:cs="Times New Roman"/>
                <w:color w:val="auto"/>
                <w:spacing w:val="0"/>
                <w:position w:val="0"/>
                <w:sz w:val="24"/>
                <w:szCs w:val="24"/>
                <w:lang w:val="en-US" w:eastAsia="zh-CN"/>
              </w:rPr>
              <w:t xml:space="preserve">8 </w:t>
            </w:r>
            <w:r>
              <w:rPr>
                <w:rFonts w:hint="default" w:ascii="Times New Roman" w:hAnsi="Times New Roman" w:eastAsia="宋体" w:cs="Times New Roman"/>
                <w:color w:val="auto"/>
                <w:spacing w:val="0"/>
                <w:position w:val="0"/>
                <w:sz w:val="24"/>
                <w:szCs w:val="24"/>
                <w:lang w:val="en-US" w:eastAsia="zh-CN"/>
              </w:rPr>
              <w:t>“三同时”竣工验收要求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spacing w:val="0"/>
                <w:kern w:val="0"/>
                <w:position w:val="0"/>
                <w:sz w:val="24"/>
                <w:szCs w:val="24"/>
                <w:lang w:val="en-US" w:eastAsia="zh-CN"/>
              </w:rPr>
            </w:pPr>
            <w:r>
              <w:rPr>
                <w:rFonts w:hint="default" w:ascii="Times New Roman" w:hAnsi="Times New Roman" w:eastAsia="宋体" w:cs="Times New Roman"/>
                <w:snapToGrid w:val="0"/>
                <w:color w:val="auto"/>
                <w:spacing w:val="0"/>
                <w:kern w:val="0"/>
                <w:position w:val="0"/>
                <w:sz w:val="24"/>
                <w:szCs w:val="24"/>
                <w:lang w:val="en-US" w:eastAsia="zh-CN"/>
              </w:rPr>
              <w:t>建设单位需在规定的期限内完成建设项目竣工环境保护验收，除需要取得排污许可证的水和大气污染防治设施外，其他环境保护设施的验收期限一般不超过3个月，需要对该类环境保护设施进行调试或者整改的，验收期限可以适当延期，但最长不超过12个月。验收期限是指自建设项目环境保护设施竣工之日起至建设单位向社会公开验收报告之日止的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spacing w:val="0"/>
                <w:kern w:val="0"/>
                <w:position w:val="0"/>
                <w:sz w:val="24"/>
                <w:szCs w:val="24"/>
                <w:lang w:val="en-US" w:eastAsia="zh-CN"/>
              </w:rPr>
            </w:pPr>
            <w:r>
              <w:rPr>
                <w:rFonts w:hint="default" w:ascii="Times New Roman" w:hAnsi="Times New Roman" w:eastAsia="宋体" w:cs="Times New Roman"/>
                <w:snapToGrid w:val="0"/>
                <w:color w:val="auto"/>
                <w:spacing w:val="0"/>
                <w:kern w:val="0"/>
                <w:position w:val="0"/>
                <w:sz w:val="24"/>
                <w:szCs w:val="24"/>
                <w:lang w:val="en-US" w:eastAsia="zh-CN"/>
              </w:rPr>
              <w:t>根据《关于切实加强风险防范严格环境影响评价管理的通知》（环发[2012]98号）内容：建设项目竣工环境保护验收报告应有环境风险防范设施和应急措施落实情况，因此本项目环境保护治理设施/措施，列出本项目“三同时”表，见表</w:t>
            </w:r>
            <w:r>
              <w:rPr>
                <w:rFonts w:hint="eastAsia" w:ascii="Times New Roman" w:hAnsi="Times New Roman" w:eastAsia="宋体" w:cs="Times New Roman"/>
                <w:snapToGrid w:val="0"/>
                <w:color w:val="auto"/>
                <w:spacing w:val="0"/>
                <w:kern w:val="0"/>
                <w:position w:val="0"/>
                <w:sz w:val="24"/>
                <w:szCs w:val="24"/>
                <w:lang w:val="en-US" w:eastAsia="zh-CN"/>
              </w:rPr>
              <w:t>4-</w:t>
            </w:r>
            <w:r>
              <w:rPr>
                <w:rFonts w:hint="eastAsia" w:cs="Times New Roman"/>
                <w:snapToGrid w:val="0"/>
                <w:color w:val="auto"/>
                <w:spacing w:val="0"/>
                <w:kern w:val="0"/>
                <w:position w:val="0"/>
                <w:sz w:val="24"/>
                <w:szCs w:val="24"/>
                <w:lang w:val="en-US" w:eastAsia="zh-CN"/>
              </w:rPr>
              <w:t>22</w:t>
            </w:r>
            <w:r>
              <w:rPr>
                <w:rFonts w:hint="default" w:ascii="Times New Roman" w:hAnsi="Times New Roman" w:eastAsia="宋体" w:cs="Times New Roman"/>
                <w:snapToGrid w:val="0"/>
                <w:color w:val="auto"/>
                <w:spacing w:val="0"/>
                <w:kern w:val="0"/>
                <w:position w:val="0"/>
                <w:sz w:val="24"/>
                <w:szCs w:val="24"/>
                <w:lang w:val="en-US" w:eastAsia="zh-CN"/>
              </w:rPr>
              <w:t>。</w:t>
            </w:r>
          </w:p>
          <w:p>
            <w:pPr>
              <w:keepNext w:val="0"/>
              <w:keepLines w:val="0"/>
              <w:pageBreakBefore w:val="0"/>
              <w:widowControl/>
              <w:suppressLineNumbers w:val="0"/>
              <w:kinsoku/>
              <w:wordWrap/>
              <w:overflowPunct/>
              <w:topLinePunct/>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表</w:t>
            </w:r>
            <w:r>
              <w:rPr>
                <w:rFonts w:hint="eastAsia" w:ascii="Times New Roman" w:hAnsi="Times New Roman" w:eastAsia="宋体" w:cs="Times New Roman"/>
                <w:b/>
                <w:color w:val="auto"/>
                <w:sz w:val="24"/>
                <w:szCs w:val="24"/>
                <w:highlight w:val="none"/>
                <w:lang w:val="en-US" w:eastAsia="zh-CN"/>
              </w:rPr>
              <w:t>4-</w:t>
            </w:r>
            <w:r>
              <w:rPr>
                <w:rFonts w:hint="eastAsia" w:cs="Times New Roman"/>
                <w:b/>
                <w:color w:val="auto"/>
                <w:sz w:val="24"/>
                <w:szCs w:val="24"/>
                <w:highlight w:val="none"/>
                <w:lang w:val="en-US" w:eastAsia="zh-CN"/>
              </w:rPr>
              <w:t>22</w:t>
            </w:r>
            <w:r>
              <w:rPr>
                <w:rFonts w:hint="default" w:ascii="Times New Roman" w:hAnsi="Times New Roman" w:eastAsia="宋体" w:cs="Times New Roman"/>
                <w:b/>
                <w:color w:val="auto"/>
                <w:sz w:val="24"/>
                <w:szCs w:val="24"/>
                <w:highlight w:val="none"/>
                <w:lang w:val="en-US" w:eastAsia="zh-CN"/>
              </w:rPr>
              <w:t xml:space="preserve">  “三同时”验收一览表</w:t>
            </w:r>
          </w:p>
          <w:tbl>
            <w:tblPr>
              <w:tblStyle w:val="28"/>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69"/>
              <w:gridCol w:w="1108"/>
              <w:gridCol w:w="1245"/>
              <w:gridCol w:w="3093"/>
              <w:gridCol w:w="2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0" w:hRule="atLeast"/>
                <w:jc w:val="center"/>
              </w:trPr>
              <w:tc>
                <w:tcPr>
                  <w:tcW w:w="396" w:type="pct"/>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类别</w:t>
                  </w:r>
                </w:p>
              </w:tc>
              <w:tc>
                <w:tcPr>
                  <w:tcW w:w="657" w:type="pct"/>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污染源</w:t>
                  </w:r>
                </w:p>
              </w:tc>
              <w:tc>
                <w:tcPr>
                  <w:tcW w:w="738" w:type="pct"/>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污染物</w:t>
                  </w:r>
                </w:p>
              </w:tc>
              <w:tc>
                <w:tcPr>
                  <w:tcW w:w="1834" w:type="pct"/>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验收内容</w:t>
                  </w:r>
                </w:p>
              </w:tc>
              <w:tc>
                <w:tcPr>
                  <w:tcW w:w="1372" w:type="pct"/>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验收指标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0" w:hRule="atLeast"/>
                <w:jc w:val="center"/>
              </w:trPr>
              <w:tc>
                <w:tcPr>
                  <w:tcW w:w="396" w:type="pct"/>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废气</w:t>
                  </w:r>
                </w:p>
              </w:tc>
              <w:tc>
                <w:tcPr>
                  <w:tcW w:w="657" w:type="pct"/>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锅炉</w:t>
                  </w:r>
                </w:p>
              </w:tc>
              <w:tc>
                <w:tcPr>
                  <w:tcW w:w="738" w:type="pct"/>
                  <w:noWrap w:val="0"/>
                  <w:tcMar>
                    <w:left w:w="57" w:type="dxa"/>
                    <w:right w:w="57"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szCs w:val="21"/>
                      <w:lang w:val="en-US" w:eastAsia="zh-CN"/>
                    </w:rPr>
                    <w:t>颗粒物、SO</w:t>
                  </w:r>
                  <w:r>
                    <w:rPr>
                      <w:rFonts w:hint="eastAsia" w:ascii="Times New Roman" w:hAnsi="Times New Roman" w:eastAsia="宋体" w:cs="Times New Roman"/>
                      <w:color w:val="auto"/>
                      <w:szCs w:val="21"/>
                      <w:vertAlign w:val="subscript"/>
                      <w:lang w:val="en-US" w:eastAsia="zh-CN"/>
                    </w:rPr>
                    <w:t>2</w:t>
                  </w:r>
                  <w:r>
                    <w:rPr>
                      <w:rFonts w:hint="eastAsia" w:ascii="Times New Roman" w:hAnsi="Times New Roman" w:eastAsia="宋体" w:cs="Times New Roman"/>
                      <w:color w:val="auto"/>
                      <w:szCs w:val="21"/>
                      <w:lang w:val="en-US" w:eastAsia="zh-CN"/>
                    </w:rPr>
                    <w:t>、NOx</w:t>
                  </w:r>
                </w:p>
              </w:tc>
              <w:tc>
                <w:tcPr>
                  <w:tcW w:w="1834" w:type="pct"/>
                  <w:noWrap w:val="0"/>
                  <w:tcMar>
                    <w:left w:w="57" w:type="dxa"/>
                    <w:right w:w="57" w:type="dxa"/>
                  </w:tcMar>
                  <w:vAlign w:val="center"/>
                </w:tcPr>
                <w:p>
                  <w:pPr>
                    <w:keepNext w:val="0"/>
                    <w:keepLines w:val="0"/>
                    <w:suppressLineNumbers w:val="0"/>
                    <w:adjustRightInd w:val="0"/>
                    <w:snapToGrid w:val="0"/>
                    <w:spacing w:before="0" w:beforeAutospacing="0" w:after="0" w:afterAutospacing="0"/>
                    <w:ind w:left="0" w:right="0"/>
                    <w:jc w:val="both"/>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每座锅炉均加装超低氮燃烧器和烟气再循环装置，废气设置排气筒高空排放</w:t>
                  </w:r>
                  <w:r>
                    <w:rPr>
                      <w:rFonts w:hint="eastAsia" w:ascii="Times New Roman" w:hAnsi="Times New Roman" w:cs="Times New Roman"/>
                      <w:color w:val="auto"/>
                      <w:kern w:val="0"/>
                      <w:sz w:val="21"/>
                      <w:szCs w:val="21"/>
                      <w:highlight w:val="none"/>
                      <w:lang w:val="en-US" w:eastAsia="zh-CN"/>
                    </w:rPr>
                    <w:t>，安装在线监测装置并</w:t>
                  </w:r>
                  <w:r>
                    <w:rPr>
                      <w:rFonts w:hint="eastAsia" w:cs="Times New Roman"/>
                      <w:color w:val="auto"/>
                      <w:kern w:val="0"/>
                      <w:sz w:val="21"/>
                      <w:szCs w:val="21"/>
                      <w:highlight w:val="none"/>
                      <w:lang w:val="en-US" w:eastAsia="zh-CN"/>
                    </w:rPr>
                    <w:t>与</w:t>
                  </w:r>
                  <w:r>
                    <w:rPr>
                      <w:rFonts w:hint="eastAsia" w:ascii="Times New Roman" w:hAnsi="Times New Roman" w:cs="Times New Roman"/>
                      <w:color w:val="auto"/>
                      <w:kern w:val="0"/>
                      <w:sz w:val="21"/>
                      <w:szCs w:val="21"/>
                      <w:highlight w:val="none"/>
                      <w:lang w:val="en-US" w:eastAsia="zh-CN"/>
                    </w:rPr>
                    <w:t>生态环境局联网</w:t>
                  </w:r>
                  <w:r>
                    <w:rPr>
                      <w:rFonts w:hint="default" w:ascii="Times New Roman" w:hAnsi="Times New Roman" w:eastAsia="宋体" w:cs="Times New Roman"/>
                      <w:color w:val="auto"/>
                      <w:kern w:val="0"/>
                      <w:sz w:val="21"/>
                      <w:szCs w:val="21"/>
                      <w:highlight w:val="none"/>
                      <w:lang w:val="en-US" w:eastAsia="zh-CN"/>
                    </w:rPr>
                    <w:t>。</w:t>
                  </w:r>
                </w:p>
              </w:tc>
              <w:tc>
                <w:tcPr>
                  <w:tcW w:w="1372" w:type="pct"/>
                  <w:noWrap w:val="0"/>
                  <w:tcMar>
                    <w:left w:w="57" w:type="dxa"/>
                    <w:right w:w="57" w:type="dxa"/>
                  </w:tcMar>
                  <w:vAlign w:val="center"/>
                </w:tcPr>
                <w:p>
                  <w:pPr>
                    <w:keepNext w:val="0"/>
                    <w:keepLines w:val="0"/>
                    <w:suppressLineNumbers w:val="0"/>
                    <w:adjustRightInd w:val="0"/>
                    <w:snapToGrid w:val="0"/>
                    <w:spacing w:before="0" w:beforeAutospacing="0" w:after="0" w:afterAutospacing="0"/>
                    <w:ind w:left="0" w:right="0"/>
                    <w:jc w:val="both"/>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b w:val="0"/>
                      <w:bCs/>
                      <w:color w:val="auto"/>
                      <w:szCs w:val="21"/>
                      <w:highlight w:val="none"/>
                      <w:lang w:val="en-US" w:eastAsia="zh-CN"/>
                    </w:rPr>
                    <w:t>《锅炉大气污染物排放标准》(GB13271-2014)</w:t>
                  </w:r>
                  <w:r>
                    <w:rPr>
                      <w:rFonts w:hint="eastAsia" w:cs="Times New Roman"/>
                      <w:b w:val="0"/>
                      <w:bCs/>
                      <w:color w:val="auto"/>
                      <w:szCs w:val="21"/>
                      <w:highlight w:val="none"/>
                      <w:lang w:val="en-US" w:eastAsia="zh-CN"/>
                    </w:rPr>
                    <w:t>表2</w:t>
                  </w:r>
                  <w:r>
                    <w:rPr>
                      <w:rFonts w:hint="eastAsia" w:ascii="Times New Roman" w:hAnsi="Times New Roman" w:cs="Times New Roman"/>
                      <w:b w:val="0"/>
                      <w:bCs/>
                      <w:color w:val="auto"/>
                      <w:szCs w:val="21"/>
                      <w:highlight w:val="none"/>
                      <w:lang w:val="en-US" w:eastAsia="zh-CN"/>
                    </w:rPr>
                    <w:t>及（新环大气函[2022]483号）中要求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0" w:hRule="atLeast"/>
                <w:jc w:val="center"/>
              </w:trPr>
              <w:tc>
                <w:tcPr>
                  <w:tcW w:w="396" w:type="pct"/>
                  <w:vMerge w:val="restart"/>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废水</w:t>
                  </w:r>
                </w:p>
              </w:tc>
              <w:tc>
                <w:tcPr>
                  <w:tcW w:w="657" w:type="pct"/>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rPr>
                  </w:pPr>
                  <w:r>
                    <w:rPr>
                      <w:rFonts w:hint="eastAsia" w:ascii="Times New Roman" w:hAnsi="Times New Roman" w:cs="Times New Roman"/>
                      <w:color w:val="auto"/>
                      <w:kern w:val="0"/>
                      <w:sz w:val="21"/>
                      <w:szCs w:val="21"/>
                      <w:lang w:val="en-US" w:eastAsia="zh-CN"/>
                    </w:rPr>
                    <w:t>生活污水</w:t>
                  </w:r>
                </w:p>
              </w:tc>
              <w:tc>
                <w:tcPr>
                  <w:tcW w:w="738" w:type="pct"/>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COD</w:t>
                  </w:r>
                  <w:r>
                    <w:rPr>
                      <w:rFonts w:hint="eastAsia" w:ascii="Times New Roman" w:hAnsi="Times New Roman" w:cs="Times New Roman"/>
                      <w:color w:val="auto"/>
                      <w:sz w:val="21"/>
                      <w:szCs w:val="21"/>
                      <w:lang w:val="en-US" w:eastAsia="zh-CN"/>
                    </w:rPr>
                    <w:t>cr</w:t>
                  </w:r>
                  <w:r>
                    <w:rPr>
                      <w:rFonts w:hint="default" w:ascii="Times New Roman" w:hAnsi="Times New Roman" w:eastAsia="宋体" w:cs="Times New Roman"/>
                      <w:color w:val="auto"/>
                      <w:sz w:val="21"/>
                      <w:szCs w:val="21"/>
                    </w:rPr>
                    <w:t>、</w:t>
                  </w:r>
                  <w:r>
                    <w:rPr>
                      <w:rFonts w:hint="eastAsia" w:ascii="Times New Roman" w:hAnsi="Times New Roman" w:cs="Times New Roman"/>
                      <w:color w:val="auto"/>
                      <w:sz w:val="21"/>
                      <w:szCs w:val="21"/>
                      <w:lang w:val="en-US" w:eastAsia="zh-CN"/>
                    </w:rPr>
                    <w:t>BOD</w:t>
                  </w:r>
                  <w:r>
                    <w:rPr>
                      <w:rFonts w:hint="eastAsia" w:ascii="Times New Roman" w:hAnsi="Times New Roman" w:cs="Times New Roman"/>
                      <w:color w:val="auto"/>
                      <w:sz w:val="21"/>
                      <w:szCs w:val="21"/>
                      <w:vertAlign w:val="subscript"/>
                      <w:lang w:val="en-US" w:eastAsia="zh-CN"/>
                    </w:rPr>
                    <w:t>5</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rPr>
                    <w:t>SS、NH</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-N</w:t>
                  </w:r>
                </w:p>
              </w:tc>
              <w:tc>
                <w:tcPr>
                  <w:tcW w:w="1834" w:type="pct"/>
                  <w:vMerge w:val="restart"/>
                  <w:noWrap w:val="0"/>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105" w:leftChars="-50" w:right="-105" w:rightChars="-5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排入园区污水管网</w:t>
                  </w:r>
                </w:p>
              </w:tc>
              <w:tc>
                <w:tcPr>
                  <w:tcW w:w="1372" w:type="pct"/>
                  <w:vMerge w:val="restart"/>
                  <w:noWrap w:val="0"/>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auto"/>
                      <w:kern w:val="0"/>
                      <w:sz w:val="21"/>
                      <w:szCs w:val="21"/>
                      <w:highlight w:val="none"/>
                    </w:rPr>
                  </w:pPr>
                  <w:r>
                    <w:rPr>
                      <w:rFonts w:hint="eastAsia" w:cs="Times New Roman"/>
                      <w:b w:val="0"/>
                      <w:bCs/>
                      <w:color w:val="auto"/>
                      <w:szCs w:val="21"/>
                      <w:highlight w:val="none"/>
                      <w:lang w:val="en-US" w:eastAsia="zh-CN"/>
                    </w:rPr>
                    <w:t>《污水综合排放标准》(GB8978-1996)中三级标准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0" w:hRule="atLeast"/>
                <w:jc w:val="center"/>
              </w:trPr>
              <w:tc>
                <w:tcPr>
                  <w:tcW w:w="396" w:type="pct"/>
                  <w:vMerge w:val="continue"/>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rPr>
                  </w:pPr>
                </w:p>
              </w:tc>
              <w:tc>
                <w:tcPr>
                  <w:tcW w:w="657" w:type="pct"/>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锅炉系统废水</w:t>
                  </w:r>
                </w:p>
              </w:tc>
              <w:tc>
                <w:tcPr>
                  <w:tcW w:w="738" w:type="pct"/>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r>
                    <w:rPr>
                      <w:rFonts w:hint="eastAsia" w:ascii="Times New Roman" w:hAnsi="Times New Roman" w:cs="Times New Roman"/>
                      <w:color w:val="auto"/>
                      <w:sz w:val="21"/>
                      <w:szCs w:val="21"/>
                      <w:lang w:val="en-US" w:eastAsia="zh-CN"/>
                    </w:rPr>
                    <w:t>cr</w:t>
                  </w:r>
                </w:p>
              </w:tc>
              <w:tc>
                <w:tcPr>
                  <w:tcW w:w="1834" w:type="pct"/>
                  <w:vMerge w:val="continue"/>
                  <w:noWrap w:val="0"/>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105" w:leftChars="-50" w:right="-105" w:rightChars="-50"/>
                    <w:jc w:val="both"/>
                    <w:textAlignment w:val="auto"/>
                    <w:rPr>
                      <w:rFonts w:hint="eastAsia" w:ascii="Times New Roman" w:hAnsi="Times New Roman" w:cs="Times New Roman"/>
                      <w:color w:val="auto"/>
                      <w:sz w:val="21"/>
                      <w:szCs w:val="21"/>
                      <w:lang w:val="en-US" w:eastAsia="zh-CN"/>
                    </w:rPr>
                  </w:pPr>
                </w:p>
              </w:tc>
              <w:tc>
                <w:tcPr>
                  <w:tcW w:w="1372" w:type="pct"/>
                  <w:vMerge w:val="continue"/>
                  <w:noWrap w:val="0"/>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both"/>
                    <w:textAlignment w:val="auto"/>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0" w:hRule="atLeast"/>
                <w:jc w:val="center"/>
              </w:trPr>
              <w:tc>
                <w:tcPr>
                  <w:tcW w:w="396" w:type="pct"/>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噪声</w:t>
                  </w:r>
                </w:p>
              </w:tc>
              <w:tc>
                <w:tcPr>
                  <w:tcW w:w="657" w:type="pct"/>
                  <w:noWrap w:val="0"/>
                  <w:tcMar>
                    <w:left w:w="57" w:type="dxa"/>
                    <w:right w:w="57"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锅炉、风机、泵机等</w:t>
                  </w:r>
                </w:p>
              </w:tc>
              <w:tc>
                <w:tcPr>
                  <w:tcW w:w="738" w:type="pct"/>
                  <w:noWrap w:val="0"/>
                  <w:tcMar>
                    <w:left w:w="57" w:type="dxa"/>
                    <w:right w:w="57"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机械噪声</w:t>
                  </w:r>
                </w:p>
              </w:tc>
              <w:tc>
                <w:tcPr>
                  <w:tcW w:w="1834" w:type="pct"/>
                  <w:noWrap w:val="0"/>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105" w:leftChars="-50" w:right="-105" w:rightChars="-50"/>
                    <w:jc w:val="center"/>
                    <w:textAlignment w:val="auto"/>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sz w:val="21"/>
                      <w:szCs w:val="21"/>
                      <w:highlight w:val="none"/>
                      <w:lang w:val="en-US" w:eastAsia="zh-CN"/>
                    </w:rPr>
                    <w:t>基础减振、</w:t>
                  </w:r>
                  <w:r>
                    <w:rPr>
                      <w:rFonts w:hint="eastAsia" w:ascii="Times New Roman" w:hAnsi="Times New Roman" w:cs="Times New Roman"/>
                      <w:color w:val="auto"/>
                      <w:sz w:val="21"/>
                      <w:szCs w:val="21"/>
                      <w:highlight w:val="none"/>
                      <w:lang w:val="en-US" w:eastAsia="zh-CN"/>
                    </w:rPr>
                    <w:t>消声、隔声</w:t>
                  </w:r>
                  <w:r>
                    <w:rPr>
                      <w:rFonts w:hint="eastAsia" w:ascii="Times New Roman" w:hAnsi="Times New Roman" w:eastAsia="宋体" w:cs="Times New Roman"/>
                      <w:color w:val="auto"/>
                      <w:sz w:val="21"/>
                      <w:szCs w:val="21"/>
                      <w:highlight w:val="none"/>
                      <w:lang w:val="en-US" w:eastAsia="zh-CN"/>
                    </w:rPr>
                    <w:t>等</w:t>
                  </w:r>
                </w:p>
              </w:tc>
              <w:tc>
                <w:tcPr>
                  <w:tcW w:w="1372" w:type="pct"/>
                  <w:noWrap w:val="0"/>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105" w:leftChars="-50" w:right="-105" w:rightChars="-50"/>
                    <w:jc w:val="both"/>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《工业企业厂界环境噪声排放标准》(GB12348-2008)中</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类</w:t>
                  </w:r>
                  <w:r>
                    <w:rPr>
                      <w:rFonts w:hint="eastAsia" w:cs="Times New Roman"/>
                      <w:color w:val="auto"/>
                      <w:sz w:val="21"/>
                      <w:szCs w:val="21"/>
                      <w:highlight w:val="none"/>
                      <w:lang w:eastAsia="zh-CN"/>
                    </w:rPr>
                    <w:t>区</w:t>
                  </w:r>
                  <w:r>
                    <w:rPr>
                      <w:rFonts w:hint="default" w:ascii="Times New Roman" w:hAnsi="Times New Roman" w:eastAsia="宋体" w:cs="Times New Roman"/>
                      <w:color w:val="auto"/>
                      <w:sz w:val="21"/>
                      <w:szCs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0" w:hRule="atLeast"/>
                <w:jc w:val="center"/>
              </w:trPr>
              <w:tc>
                <w:tcPr>
                  <w:tcW w:w="396" w:type="pct"/>
                  <w:vMerge w:val="restart"/>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固废</w:t>
                  </w:r>
                </w:p>
              </w:tc>
              <w:tc>
                <w:tcPr>
                  <w:tcW w:w="657" w:type="pct"/>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一般固废</w:t>
                  </w:r>
                </w:p>
              </w:tc>
              <w:tc>
                <w:tcPr>
                  <w:tcW w:w="738" w:type="pct"/>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废离子交换树脂</w:t>
                  </w:r>
                </w:p>
              </w:tc>
              <w:tc>
                <w:tcPr>
                  <w:tcW w:w="1834" w:type="pct"/>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设备中暂存，由厂家定期上门更换、回收</w:t>
                  </w:r>
                  <w:r>
                    <w:rPr>
                      <w:rFonts w:hint="eastAsia" w:cs="Times New Roman"/>
                      <w:color w:val="auto"/>
                      <w:kern w:val="0"/>
                      <w:sz w:val="21"/>
                      <w:szCs w:val="21"/>
                      <w:highlight w:val="none"/>
                      <w:lang w:val="en-US" w:eastAsia="zh-CN"/>
                    </w:rPr>
                    <w:t>。</w:t>
                  </w:r>
                </w:p>
              </w:tc>
              <w:tc>
                <w:tcPr>
                  <w:tcW w:w="1372" w:type="pct"/>
                  <w:noWrap w:val="0"/>
                  <w:tcMar>
                    <w:left w:w="57" w:type="dxa"/>
                    <w:right w:w="57"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合理处置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0" w:hRule="atLeast"/>
                <w:jc w:val="center"/>
              </w:trPr>
              <w:tc>
                <w:tcPr>
                  <w:tcW w:w="396" w:type="pct"/>
                  <w:vMerge w:val="continue"/>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rPr>
                  </w:pPr>
                </w:p>
              </w:tc>
              <w:tc>
                <w:tcPr>
                  <w:tcW w:w="657" w:type="pct"/>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eastAsia="zh-CN"/>
                    </w:rPr>
                    <w:t>危险废物</w:t>
                  </w:r>
                </w:p>
              </w:tc>
              <w:tc>
                <w:tcPr>
                  <w:tcW w:w="738" w:type="pct"/>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废润滑油</w:t>
                  </w:r>
                </w:p>
              </w:tc>
              <w:tc>
                <w:tcPr>
                  <w:tcW w:w="1834" w:type="pct"/>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szCs w:val="21"/>
                      <w:highlight w:val="none"/>
                      <w:lang w:val="en-US" w:eastAsia="zh-CN"/>
                    </w:rPr>
                    <w:t>锅炉房各</w:t>
                  </w:r>
                  <w:r>
                    <w:rPr>
                      <w:rFonts w:hint="eastAsia" w:ascii="Times New Roman" w:hAnsi="Times New Roman" w:eastAsia="宋体" w:cs="Times New Roman"/>
                      <w:color w:val="auto"/>
                      <w:szCs w:val="21"/>
                      <w:highlight w:val="none"/>
                    </w:rPr>
                    <w:t>建设</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rPr>
                    <w:t>处</w:t>
                  </w:r>
                  <w:r>
                    <w:rPr>
                      <w:rFonts w:hint="eastAsia" w:ascii="Times New Roman" w:hAnsi="Times New Roman" w:eastAsia="宋体" w:cs="Times New Roman"/>
                      <w:color w:val="auto"/>
                      <w:szCs w:val="21"/>
                      <w:highlight w:val="none"/>
                      <w:lang w:val="en-US" w:eastAsia="zh-CN"/>
                    </w:rPr>
                    <w:t>10m</w:t>
                  </w:r>
                  <w:r>
                    <w:rPr>
                      <w:rFonts w:hint="eastAsia" w:ascii="Times New Roman" w:hAnsi="Times New Roman" w:eastAsia="宋体" w:cs="Times New Roman"/>
                      <w:color w:val="auto"/>
                      <w:szCs w:val="21"/>
                      <w:highlight w:val="none"/>
                      <w:vertAlign w:val="superscript"/>
                      <w:lang w:val="en-US" w:eastAsia="zh-CN"/>
                    </w:rPr>
                    <w:t>2</w:t>
                  </w:r>
                  <w:r>
                    <w:rPr>
                      <w:rFonts w:hint="eastAsia" w:ascii="Times New Roman" w:hAnsi="Times New Roman" w:eastAsia="宋体" w:cs="Times New Roman"/>
                      <w:color w:val="auto"/>
                      <w:szCs w:val="21"/>
                      <w:highlight w:val="none"/>
                    </w:rPr>
                    <w:t>危废暂存点，设置专用容器储存各类危废，与有资质的危废运输、处置单位签订危废转运、处置协议</w:t>
                  </w:r>
                  <w:r>
                    <w:rPr>
                      <w:rFonts w:hint="eastAsia" w:cs="Times New Roman"/>
                      <w:color w:val="auto"/>
                      <w:szCs w:val="21"/>
                      <w:highlight w:val="none"/>
                      <w:lang w:eastAsia="zh-CN"/>
                    </w:rPr>
                    <w:t>。</w:t>
                  </w:r>
                </w:p>
              </w:tc>
              <w:tc>
                <w:tcPr>
                  <w:tcW w:w="1372" w:type="pct"/>
                  <w:noWrap w:val="0"/>
                  <w:tcMar>
                    <w:left w:w="57" w:type="dxa"/>
                    <w:right w:w="57"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《危险废物贮存污染控制标准》（GB18597-2023）中</w:t>
                  </w:r>
                  <w:r>
                    <w:rPr>
                      <w:rFonts w:hint="eastAsia" w:ascii="Times New Roman" w:hAnsi="Times New Roman" w:eastAsia="宋体" w:cs="Times New Roman"/>
                      <w:color w:val="auto"/>
                      <w:kern w:val="0"/>
                      <w:sz w:val="21"/>
                      <w:szCs w:val="21"/>
                      <w:highlight w:val="none"/>
                      <w:lang w:val="en-US" w:eastAsia="zh-CN"/>
                    </w:rPr>
                    <w:t>贮存、管理</w:t>
                  </w:r>
                  <w:r>
                    <w:rPr>
                      <w:rFonts w:hint="default" w:ascii="Times New Roman" w:hAnsi="Times New Roman" w:eastAsia="宋体" w:cs="Times New Roman"/>
                      <w:color w:val="auto"/>
                      <w:kern w:val="0"/>
                      <w:sz w:val="21"/>
                      <w:szCs w:val="21"/>
                      <w:highlight w:val="none"/>
                      <w:lang w:val="en-US"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0" w:hRule="atLeast"/>
                <w:jc w:val="center"/>
              </w:trPr>
              <w:tc>
                <w:tcPr>
                  <w:tcW w:w="1054" w:type="pct"/>
                  <w:gridSpan w:val="2"/>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地下水</w:t>
                  </w:r>
                  <w:r>
                    <w:rPr>
                      <w:rFonts w:hint="eastAsia" w:ascii="Times New Roman" w:hAnsi="Times New Roman" w:cs="Times New Roman"/>
                      <w:color w:val="auto"/>
                      <w:kern w:val="0"/>
                      <w:sz w:val="21"/>
                      <w:szCs w:val="21"/>
                      <w:lang w:val="en-US" w:eastAsia="zh-CN"/>
                    </w:rPr>
                    <w:t>及土壤</w:t>
                  </w:r>
                </w:p>
              </w:tc>
              <w:tc>
                <w:tcPr>
                  <w:tcW w:w="738"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防渗措施</w:t>
                  </w:r>
                </w:p>
              </w:tc>
              <w:tc>
                <w:tcPr>
                  <w:tcW w:w="3207" w:type="pct"/>
                  <w:gridSpan w:val="2"/>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highlight w:val="none"/>
                      <w:lang w:val="en-US" w:eastAsia="zh-CN"/>
                    </w:rPr>
                    <w:t>开展源头控制和分区防治措施，按要求开展分区防渗工作，以防止和降低污染物的跑、冒、滴、漏，将污染物泄漏的环境风险事故降到最低程度。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0" w:hRule="atLeast"/>
                <w:jc w:val="center"/>
              </w:trPr>
              <w:tc>
                <w:tcPr>
                  <w:tcW w:w="1792" w:type="pct"/>
                  <w:gridSpan w:val="3"/>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环境风险</w:t>
                  </w:r>
                </w:p>
              </w:tc>
              <w:tc>
                <w:tcPr>
                  <w:tcW w:w="3207" w:type="pct"/>
                  <w:gridSpan w:val="2"/>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kern w:val="0"/>
                      <w:sz w:val="21"/>
                      <w:szCs w:val="21"/>
                      <w:lang w:val="en-US"/>
                    </w:rPr>
                  </w:pPr>
                  <w:r>
                    <w:rPr>
                      <w:rFonts w:hint="eastAsia" w:ascii="Times New Roman" w:hAnsi="Times New Roman" w:eastAsia="宋体" w:cs="Times New Roman"/>
                      <w:color w:val="auto"/>
                      <w:szCs w:val="21"/>
                      <w:lang w:val="en-US" w:eastAsia="zh-CN"/>
                    </w:rPr>
                    <w:t>突发环境事件应急预案，定期演练，配备应急物资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0" w:hRule="atLeast"/>
                <w:jc w:val="center"/>
              </w:trPr>
              <w:tc>
                <w:tcPr>
                  <w:tcW w:w="1792" w:type="pct"/>
                  <w:gridSpan w:val="3"/>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排污许可</w:t>
                  </w:r>
                </w:p>
              </w:tc>
              <w:tc>
                <w:tcPr>
                  <w:tcW w:w="3207" w:type="pct"/>
                  <w:gridSpan w:val="2"/>
                  <w:noWrap w:val="0"/>
                  <w:tcMar>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highlight w:val="none"/>
                      <w:lang w:val="en-US" w:eastAsia="zh-CN"/>
                    </w:rPr>
                    <w:t>申领排污许可证</w:t>
                  </w:r>
                  <w:r>
                    <w:rPr>
                      <w:rFonts w:hint="eastAsia" w:cs="Times New Roman"/>
                      <w:color w:val="auto"/>
                      <w:szCs w:val="21"/>
                      <w:highlight w:val="none"/>
                      <w:lang w:val="en-US" w:eastAsia="zh-CN"/>
                    </w:rPr>
                    <w:t>，按要求开展自行监测，并定期填报执行报告等</w:t>
                  </w:r>
                </w:p>
              </w:tc>
            </w:tr>
          </w:tbl>
          <w:p>
            <w:pPr>
              <w:pStyle w:val="4"/>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outlineLvl w:val="1"/>
              <w:rPr>
                <w:rFonts w:hint="eastAsia" w:cs="Times New Roman"/>
                <w:color w:val="auto"/>
                <w:spacing w:val="0"/>
                <w:position w:val="0"/>
                <w:sz w:val="24"/>
                <w:szCs w:val="24"/>
                <w:highlight w:val="none"/>
                <w:lang w:val="en-US" w:eastAsia="zh-CN"/>
              </w:rPr>
            </w:pPr>
          </w:p>
          <w:p>
            <w:pPr>
              <w:pStyle w:val="4"/>
              <w:pageBreakBefore w:val="0"/>
              <w:widowControl w:val="0"/>
              <w:kinsoku/>
              <w:wordWrap/>
              <w:overflowPunct/>
              <w:topLinePunct w:val="0"/>
              <w:autoSpaceDE/>
              <w:autoSpaceDN/>
              <w:bidi w:val="0"/>
              <w:adjustRightInd/>
              <w:snapToGrid/>
              <w:spacing w:before="0" w:beforeLines="0" w:after="0" w:afterLines="0" w:line="360" w:lineRule="auto"/>
              <w:ind w:left="0" w:leftChars="0" w:right="0" w:firstLine="0" w:firstLineChars="0"/>
              <w:textAlignment w:val="auto"/>
              <w:outlineLvl w:val="1"/>
              <w:rPr>
                <w:rFonts w:hint="eastAsia" w:ascii="Times New Roman" w:hAnsi="Times New Roman" w:eastAsia="宋体" w:cs="Times New Roman"/>
                <w:color w:val="auto"/>
                <w:spacing w:val="0"/>
                <w:position w:val="0"/>
                <w:sz w:val="24"/>
                <w:szCs w:val="24"/>
                <w:highlight w:val="none"/>
                <w:lang w:eastAsia="zh-CN"/>
              </w:rPr>
            </w:pPr>
            <w:r>
              <w:rPr>
                <w:rFonts w:hint="eastAsia" w:cs="Times New Roman"/>
                <w:color w:val="auto"/>
                <w:spacing w:val="0"/>
                <w:position w:val="0"/>
                <w:sz w:val="24"/>
                <w:szCs w:val="24"/>
                <w:highlight w:val="none"/>
                <w:lang w:val="en-US" w:eastAsia="zh-CN"/>
              </w:rPr>
              <w:t>9 环境管理</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Times New Roman" w:hAnsi="Times New Roman" w:eastAsia="宋体" w:cs="Times New Roman"/>
                <w:b/>
                <w:bCs/>
                <w:color w:val="auto"/>
                <w:spacing w:val="0"/>
                <w:position w:val="0"/>
                <w:sz w:val="24"/>
                <w:highlight w:val="none"/>
              </w:rPr>
            </w:pPr>
            <w:r>
              <w:rPr>
                <w:rFonts w:hint="eastAsia" w:cs="Times New Roman"/>
                <w:b/>
                <w:bCs/>
                <w:color w:val="auto"/>
                <w:spacing w:val="0"/>
                <w:position w:val="0"/>
                <w:sz w:val="24"/>
                <w:highlight w:val="none"/>
                <w:lang w:val="en-US" w:eastAsia="zh-CN"/>
              </w:rPr>
              <w:t>9</w:t>
            </w:r>
            <w:r>
              <w:rPr>
                <w:rFonts w:hint="default" w:ascii="Times New Roman" w:hAnsi="Times New Roman" w:eastAsia="宋体" w:cs="Times New Roman"/>
                <w:b/>
                <w:bCs/>
                <w:color w:val="auto"/>
                <w:spacing w:val="0"/>
                <w:position w:val="0"/>
                <w:sz w:val="24"/>
                <w:highlight w:val="none"/>
              </w:rPr>
              <w:t>.</w:t>
            </w:r>
            <w:r>
              <w:rPr>
                <w:rFonts w:hint="eastAsia" w:cs="Times New Roman"/>
                <w:b/>
                <w:bCs/>
                <w:color w:val="auto"/>
                <w:spacing w:val="0"/>
                <w:position w:val="0"/>
                <w:sz w:val="24"/>
                <w:highlight w:val="none"/>
                <w:lang w:val="en-US" w:eastAsia="zh-CN"/>
              </w:rPr>
              <w:t>1 排污许可制度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position w:val="0"/>
                <w:sz w:val="24"/>
                <w:szCs w:val="24"/>
                <w:highlight w:val="none"/>
              </w:rPr>
            </w:pPr>
            <w:r>
              <w:rPr>
                <w:rFonts w:hint="default" w:ascii="Times New Roman" w:hAnsi="Times New Roman" w:eastAsia="宋体" w:cs="Times New Roman"/>
                <w:snapToGrid w:val="0"/>
                <w:color w:val="auto"/>
                <w:spacing w:val="0"/>
                <w:kern w:val="0"/>
                <w:position w:val="0"/>
                <w:sz w:val="24"/>
                <w:szCs w:val="24"/>
                <w:highlight w:val="none"/>
                <w:lang w:val="en-US" w:eastAsia="zh-CN"/>
              </w:rPr>
              <w:t>对照《固定污染源排污许可分类管理名录》（2019年版），本项目</w:t>
            </w:r>
            <w:r>
              <w:rPr>
                <w:rFonts w:hint="eastAsia" w:cs="Times New Roman"/>
                <w:snapToGrid w:val="0"/>
                <w:color w:val="auto"/>
                <w:spacing w:val="0"/>
                <w:kern w:val="0"/>
                <w:position w:val="0"/>
                <w:sz w:val="24"/>
                <w:szCs w:val="24"/>
                <w:highlight w:val="none"/>
                <w:lang w:val="en-US" w:eastAsia="zh-CN"/>
              </w:rPr>
              <w:t>燃气锅炉</w:t>
            </w:r>
            <w:r>
              <w:rPr>
                <w:rFonts w:hint="default" w:ascii="Times New Roman" w:hAnsi="Times New Roman" w:eastAsia="宋体" w:cs="Times New Roman"/>
                <w:snapToGrid w:val="0"/>
                <w:color w:val="auto"/>
                <w:spacing w:val="0"/>
                <w:kern w:val="0"/>
                <w:position w:val="0"/>
                <w:sz w:val="24"/>
                <w:szCs w:val="24"/>
                <w:highlight w:val="none"/>
                <w:lang w:val="en-US" w:eastAsia="zh-CN"/>
              </w:rPr>
              <w:t>合计出力2</w:t>
            </w:r>
            <w:r>
              <w:rPr>
                <w:rFonts w:hint="eastAsia" w:cs="Times New Roman"/>
                <w:snapToGrid w:val="0"/>
                <w:color w:val="auto"/>
                <w:spacing w:val="0"/>
                <w:kern w:val="0"/>
                <w:position w:val="0"/>
                <w:sz w:val="24"/>
                <w:szCs w:val="24"/>
                <w:highlight w:val="none"/>
                <w:lang w:val="en-US" w:eastAsia="zh-CN"/>
              </w:rPr>
              <w:t>38</w:t>
            </w:r>
            <w:r>
              <w:rPr>
                <w:rFonts w:hint="default" w:ascii="Times New Roman" w:hAnsi="Times New Roman" w:eastAsia="宋体" w:cs="Times New Roman"/>
                <w:snapToGrid w:val="0"/>
                <w:color w:val="auto"/>
                <w:spacing w:val="0"/>
                <w:kern w:val="0"/>
                <w:position w:val="0"/>
                <w:sz w:val="24"/>
                <w:szCs w:val="24"/>
                <w:highlight w:val="none"/>
                <w:lang w:val="en-US" w:eastAsia="zh-CN"/>
              </w:rPr>
              <w:t>t/h，属于“三十九、电力、热力生产和供应业4496热力生产和供应443-单台或者合计出力20吨/小时（14兆瓦）及以上的锅炉（不含电热锅炉）”，属于重点管理，建设单位</w:t>
            </w:r>
            <w:r>
              <w:rPr>
                <w:rFonts w:hint="eastAsia" w:cs="Times New Roman"/>
                <w:snapToGrid w:val="0"/>
                <w:color w:val="auto"/>
                <w:spacing w:val="0"/>
                <w:kern w:val="0"/>
                <w:position w:val="0"/>
                <w:sz w:val="24"/>
                <w:szCs w:val="24"/>
                <w:highlight w:val="none"/>
                <w:lang w:val="en-US" w:eastAsia="zh-CN"/>
              </w:rPr>
              <w:t>应</w:t>
            </w:r>
            <w:r>
              <w:rPr>
                <w:rFonts w:hint="default" w:ascii="Times New Roman" w:hAnsi="Times New Roman" w:eastAsia="宋体" w:cs="Times New Roman"/>
                <w:snapToGrid w:val="0"/>
                <w:color w:val="auto"/>
                <w:spacing w:val="0"/>
                <w:kern w:val="0"/>
                <w:position w:val="0"/>
                <w:sz w:val="24"/>
                <w:szCs w:val="24"/>
                <w:highlight w:val="none"/>
                <w:lang w:val="en-US" w:eastAsia="zh-CN"/>
              </w:rPr>
              <w:t>按要求申领排污许可证。</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Times New Roman" w:hAnsi="Times New Roman" w:eastAsia="宋体" w:cs="Times New Roman"/>
                <w:b/>
                <w:bCs/>
                <w:color w:val="auto"/>
                <w:spacing w:val="0"/>
                <w:position w:val="0"/>
                <w:sz w:val="24"/>
                <w:highlight w:val="none"/>
              </w:rPr>
            </w:pPr>
            <w:r>
              <w:rPr>
                <w:rFonts w:hint="eastAsia" w:cs="Times New Roman"/>
                <w:b/>
                <w:bCs/>
                <w:color w:val="auto"/>
                <w:spacing w:val="0"/>
                <w:position w:val="0"/>
                <w:sz w:val="24"/>
                <w:highlight w:val="none"/>
                <w:lang w:val="en-US" w:eastAsia="zh-CN"/>
              </w:rPr>
              <w:t>9</w:t>
            </w:r>
            <w:r>
              <w:rPr>
                <w:rFonts w:hint="default" w:ascii="Times New Roman" w:hAnsi="Times New Roman" w:eastAsia="宋体" w:cs="Times New Roman"/>
                <w:b/>
                <w:bCs/>
                <w:color w:val="auto"/>
                <w:spacing w:val="0"/>
                <w:position w:val="0"/>
                <w:sz w:val="24"/>
                <w:highlight w:val="none"/>
              </w:rPr>
              <w:t>.</w:t>
            </w:r>
            <w:r>
              <w:rPr>
                <w:rFonts w:hint="eastAsia" w:cs="Times New Roman"/>
                <w:b/>
                <w:bCs/>
                <w:color w:val="auto"/>
                <w:spacing w:val="0"/>
                <w:position w:val="0"/>
                <w:sz w:val="24"/>
                <w:highlight w:val="none"/>
                <w:lang w:val="en-US" w:eastAsia="zh-CN"/>
              </w:rPr>
              <w:t>2 运行管理要求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 w:val="0"/>
                <w:bCs w:val="0"/>
                <w:color w:val="auto"/>
                <w:spacing w:val="0"/>
                <w:position w:val="0"/>
                <w:sz w:val="24"/>
                <w:highlight w:val="none"/>
                <w:lang w:eastAsia="zh-CN"/>
              </w:rPr>
            </w:pPr>
            <w:r>
              <w:rPr>
                <w:rFonts w:hint="eastAsia" w:cs="Times New Roman"/>
                <w:b w:val="0"/>
                <w:bCs w:val="0"/>
                <w:color w:val="auto"/>
                <w:spacing w:val="0"/>
                <w:position w:val="0"/>
                <w:sz w:val="24"/>
                <w:highlight w:val="none"/>
                <w:lang w:eastAsia="zh-CN"/>
              </w:rPr>
              <w:t>（</w:t>
            </w:r>
            <w:r>
              <w:rPr>
                <w:rFonts w:hint="eastAsia" w:cs="Times New Roman"/>
                <w:b w:val="0"/>
                <w:bCs w:val="0"/>
                <w:color w:val="auto"/>
                <w:spacing w:val="0"/>
                <w:position w:val="0"/>
                <w:sz w:val="24"/>
                <w:highlight w:val="none"/>
                <w:lang w:val="en-US" w:eastAsia="zh-CN"/>
              </w:rPr>
              <w:t>1</w:t>
            </w:r>
            <w:r>
              <w:rPr>
                <w:rFonts w:hint="eastAsia" w:cs="Times New Roman"/>
                <w:b w:val="0"/>
                <w:bCs w:val="0"/>
                <w:color w:val="auto"/>
                <w:spacing w:val="0"/>
                <w:position w:val="0"/>
                <w:sz w:val="24"/>
                <w:highlight w:val="none"/>
                <w:lang w:eastAsia="zh-CN"/>
              </w:rPr>
              <w:t>）废气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spacing w:val="0"/>
                <w:kern w:val="0"/>
                <w:position w:val="0"/>
                <w:sz w:val="24"/>
                <w:szCs w:val="24"/>
                <w:highlight w:val="none"/>
                <w:lang w:val="en-US" w:eastAsia="zh-CN"/>
              </w:rPr>
            </w:pPr>
            <w:r>
              <w:rPr>
                <w:rFonts w:hint="eastAsia" w:cs="Times New Roman"/>
                <w:snapToGrid w:val="0"/>
                <w:color w:val="auto"/>
                <w:spacing w:val="0"/>
                <w:kern w:val="0"/>
                <w:position w:val="0"/>
                <w:sz w:val="24"/>
                <w:szCs w:val="24"/>
                <w:highlight w:val="none"/>
                <w:lang w:val="en-US" w:eastAsia="zh-CN"/>
              </w:rPr>
              <w:t>1）</w:t>
            </w:r>
            <w:r>
              <w:rPr>
                <w:rFonts w:hint="default" w:ascii="Times New Roman" w:hAnsi="Times New Roman" w:eastAsia="宋体" w:cs="Times New Roman"/>
                <w:snapToGrid w:val="0"/>
                <w:color w:val="auto"/>
                <w:spacing w:val="0"/>
                <w:kern w:val="0"/>
                <w:position w:val="0"/>
                <w:sz w:val="24"/>
                <w:szCs w:val="24"/>
                <w:highlight w:val="none"/>
                <w:lang w:val="en-US" w:eastAsia="zh-CN"/>
              </w:rPr>
              <w:t>有组织排放控制要求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spacing w:val="0"/>
                <w:kern w:val="0"/>
                <w:position w:val="0"/>
                <w:sz w:val="24"/>
                <w:szCs w:val="24"/>
                <w:highlight w:val="none"/>
                <w:lang w:val="en-US" w:eastAsia="zh-CN"/>
              </w:rPr>
            </w:pPr>
            <w:r>
              <w:rPr>
                <w:rFonts w:hint="default" w:ascii="Times New Roman" w:hAnsi="Times New Roman" w:eastAsia="宋体" w:cs="Times New Roman"/>
                <w:snapToGrid w:val="0"/>
                <w:color w:val="auto"/>
                <w:spacing w:val="0"/>
                <w:kern w:val="0"/>
                <w:position w:val="0"/>
                <w:sz w:val="24"/>
                <w:szCs w:val="24"/>
                <w:highlight w:val="none"/>
                <w:lang w:val="en-US" w:eastAsia="zh-CN"/>
              </w:rPr>
              <w:t xml:space="preserve">排污单位应当按照相关法律法规、标准和技术规范等的要求运行大气污染防治设施，并进行维护和管理，保证设施正常运行，使排放的大气污染物符合相关国家或地方污染物排放标准的规定。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spacing w:val="0"/>
                <w:kern w:val="0"/>
                <w:position w:val="0"/>
                <w:sz w:val="24"/>
                <w:szCs w:val="24"/>
                <w:highlight w:val="none"/>
                <w:lang w:val="en-US" w:eastAsia="zh-CN"/>
              </w:rPr>
            </w:pPr>
            <w:r>
              <w:rPr>
                <w:rFonts w:hint="eastAsia" w:cs="Times New Roman"/>
                <w:snapToGrid w:val="0"/>
                <w:color w:val="auto"/>
                <w:spacing w:val="0"/>
                <w:kern w:val="0"/>
                <w:position w:val="0"/>
                <w:sz w:val="24"/>
                <w:szCs w:val="24"/>
                <w:highlight w:val="none"/>
                <w:lang w:val="en-US" w:eastAsia="zh-CN"/>
              </w:rPr>
              <w:t>①</w:t>
            </w:r>
            <w:r>
              <w:rPr>
                <w:rFonts w:hint="default" w:ascii="Times New Roman" w:hAnsi="Times New Roman" w:eastAsia="宋体" w:cs="Times New Roman"/>
                <w:snapToGrid w:val="0"/>
                <w:color w:val="auto"/>
                <w:spacing w:val="0"/>
                <w:kern w:val="0"/>
                <w:position w:val="0"/>
                <w:sz w:val="24"/>
                <w:szCs w:val="24"/>
                <w:highlight w:val="none"/>
                <w:lang w:val="en-US" w:eastAsia="zh-CN"/>
              </w:rPr>
              <w:t>环保设施应与产生废气的设施同步运行，并保证在锅炉负荷波动情况下仍能正常运行，实现达标排放。由于事故或设备维修等原因造成治理设施停止运行时，应立即报告当地生态环境主管部门；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spacing w:val="0"/>
                <w:kern w:val="0"/>
                <w:position w:val="0"/>
                <w:sz w:val="24"/>
                <w:szCs w:val="24"/>
                <w:highlight w:val="none"/>
                <w:lang w:val="en-US" w:eastAsia="zh-CN"/>
              </w:rPr>
            </w:pPr>
            <w:r>
              <w:rPr>
                <w:rFonts w:hint="eastAsia" w:cs="Times New Roman"/>
                <w:snapToGrid w:val="0"/>
                <w:color w:val="auto"/>
                <w:spacing w:val="0"/>
                <w:kern w:val="0"/>
                <w:position w:val="0"/>
                <w:sz w:val="24"/>
                <w:szCs w:val="24"/>
                <w:highlight w:val="none"/>
                <w:lang w:val="en-US" w:eastAsia="zh-CN"/>
              </w:rPr>
              <w:t>②</w:t>
            </w:r>
            <w:r>
              <w:rPr>
                <w:rFonts w:hint="default" w:ascii="Times New Roman" w:hAnsi="Times New Roman" w:eastAsia="宋体" w:cs="Times New Roman"/>
                <w:snapToGrid w:val="0"/>
                <w:color w:val="auto"/>
                <w:spacing w:val="0"/>
                <w:kern w:val="0"/>
                <w:position w:val="0"/>
                <w:sz w:val="24"/>
                <w:szCs w:val="24"/>
                <w:highlight w:val="none"/>
                <w:lang w:val="en-US" w:eastAsia="zh-CN"/>
              </w:rPr>
              <w:t>规范治理设施开停机记录、维修巡检记录、原辅料及燃料使用记录、设备部件更换记录等，要求记录规范，内容完整。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b w:val="0"/>
                <w:bCs w:val="0"/>
                <w:color w:val="auto"/>
                <w:spacing w:val="0"/>
                <w:position w:val="0"/>
                <w:sz w:val="24"/>
                <w:highlight w:val="none"/>
                <w:lang w:eastAsia="zh-CN"/>
              </w:rPr>
            </w:pPr>
            <w:r>
              <w:rPr>
                <w:rFonts w:hint="eastAsia" w:cs="Times New Roman"/>
                <w:b w:val="0"/>
                <w:bCs w:val="0"/>
                <w:color w:val="auto"/>
                <w:spacing w:val="0"/>
                <w:position w:val="0"/>
                <w:sz w:val="24"/>
                <w:highlight w:val="none"/>
                <w:lang w:eastAsia="zh-CN"/>
              </w:rPr>
              <w:t>（</w:t>
            </w:r>
            <w:r>
              <w:rPr>
                <w:rFonts w:hint="eastAsia" w:cs="Times New Roman"/>
                <w:b w:val="0"/>
                <w:bCs w:val="0"/>
                <w:color w:val="auto"/>
                <w:spacing w:val="0"/>
                <w:position w:val="0"/>
                <w:sz w:val="24"/>
                <w:highlight w:val="none"/>
                <w:lang w:val="en-US" w:eastAsia="zh-CN"/>
              </w:rPr>
              <w:t>2</w:t>
            </w:r>
            <w:r>
              <w:rPr>
                <w:rFonts w:hint="eastAsia" w:cs="Times New Roman"/>
                <w:b w:val="0"/>
                <w:bCs w:val="0"/>
                <w:color w:val="auto"/>
                <w:spacing w:val="0"/>
                <w:position w:val="0"/>
                <w:sz w:val="24"/>
                <w:highlight w:val="none"/>
                <w:lang w:eastAsia="zh-CN"/>
              </w:rPr>
              <w:t>）固废管理要求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spacing w:val="0"/>
                <w:kern w:val="0"/>
                <w:position w:val="0"/>
                <w:sz w:val="24"/>
                <w:szCs w:val="24"/>
                <w:highlight w:val="none"/>
                <w:lang w:val="en-US" w:eastAsia="zh-CN"/>
              </w:rPr>
            </w:pPr>
            <w:r>
              <w:rPr>
                <w:rFonts w:hint="default" w:ascii="Times New Roman" w:hAnsi="Times New Roman" w:eastAsia="宋体" w:cs="Times New Roman"/>
                <w:snapToGrid w:val="0"/>
                <w:color w:val="auto"/>
                <w:spacing w:val="0"/>
                <w:kern w:val="0"/>
                <w:position w:val="0"/>
                <w:sz w:val="24"/>
                <w:szCs w:val="24"/>
                <w:highlight w:val="none"/>
                <w:lang w:val="en-US" w:eastAsia="zh-CN"/>
              </w:rPr>
              <w:t>废物鉴别标准鉴定类别后采取相应的处置方式，属于一般工业固体废物的，其储存、处置应符合</w:t>
            </w:r>
            <w:r>
              <w:rPr>
                <w:rFonts w:hint="eastAsia" w:cs="Times New Roman"/>
                <w:snapToGrid w:val="0"/>
                <w:color w:val="auto"/>
                <w:spacing w:val="0"/>
                <w:kern w:val="0"/>
                <w:position w:val="0"/>
                <w:sz w:val="24"/>
                <w:szCs w:val="24"/>
                <w:highlight w:val="none"/>
                <w:lang w:val="en-US" w:eastAsia="zh-CN"/>
              </w:rPr>
              <w:t>《一般工业固体废物贮存和填埋污染控制标准》（</w:t>
            </w:r>
            <w:r>
              <w:rPr>
                <w:rFonts w:hint="default" w:ascii="Times New Roman" w:hAnsi="Times New Roman" w:eastAsia="宋体" w:cs="Times New Roman"/>
                <w:snapToGrid w:val="0"/>
                <w:color w:val="auto"/>
                <w:spacing w:val="0"/>
                <w:kern w:val="0"/>
                <w:position w:val="0"/>
                <w:sz w:val="24"/>
                <w:szCs w:val="24"/>
                <w:highlight w:val="none"/>
                <w:lang w:val="en-US" w:eastAsia="zh-CN"/>
              </w:rPr>
              <w:t>GB18599</w:t>
            </w:r>
            <w:r>
              <w:rPr>
                <w:rFonts w:hint="eastAsia" w:cs="Times New Roman"/>
                <w:snapToGrid w:val="0"/>
                <w:color w:val="auto"/>
                <w:spacing w:val="0"/>
                <w:kern w:val="0"/>
                <w:position w:val="0"/>
                <w:sz w:val="24"/>
                <w:szCs w:val="24"/>
                <w:highlight w:val="none"/>
                <w:lang w:val="en-US" w:eastAsia="zh-CN"/>
              </w:rPr>
              <w:t>-2020）</w:t>
            </w:r>
            <w:r>
              <w:rPr>
                <w:rFonts w:hint="default" w:ascii="Times New Roman" w:hAnsi="Times New Roman" w:eastAsia="宋体" w:cs="Times New Roman"/>
                <w:snapToGrid w:val="0"/>
                <w:color w:val="auto"/>
                <w:spacing w:val="0"/>
                <w:kern w:val="0"/>
                <w:position w:val="0"/>
                <w:sz w:val="24"/>
                <w:szCs w:val="24"/>
                <w:highlight w:val="none"/>
                <w:lang w:val="en-US" w:eastAsia="zh-CN"/>
              </w:rPr>
              <w:t>的相关要求；属于危险废物的，其储存应符合</w:t>
            </w:r>
            <w:r>
              <w:rPr>
                <w:rFonts w:hint="eastAsia" w:cs="Times New Roman"/>
                <w:snapToGrid w:val="0"/>
                <w:color w:val="auto"/>
                <w:spacing w:val="0"/>
                <w:kern w:val="0"/>
                <w:position w:val="0"/>
                <w:sz w:val="24"/>
                <w:szCs w:val="24"/>
                <w:highlight w:val="none"/>
                <w:lang w:val="en-US" w:eastAsia="zh-CN"/>
              </w:rPr>
              <w:t>《危险废物贮存污染控制标准》（</w:t>
            </w:r>
            <w:r>
              <w:rPr>
                <w:rFonts w:hint="default" w:ascii="Times New Roman" w:hAnsi="Times New Roman" w:eastAsia="宋体" w:cs="Times New Roman"/>
                <w:snapToGrid w:val="0"/>
                <w:color w:val="auto"/>
                <w:spacing w:val="0"/>
                <w:kern w:val="0"/>
                <w:position w:val="0"/>
                <w:sz w:val="24"/>
                <w:szCs w:val="24"/>
                <w:highlight w:val="none"/>
                <w:lang w:val="en-US" w:eastAsia="zh-CN"/>
              </w:rPr>
              <w:t>GB18597</w:t>
            </w:r>
            <w:r>
              <w:rPr>
                <w:rFonts w:hint="eastAsia" w:cs="Times New Roman"/>
                <w:snapToGrid w:val="0"/>
                <w:color w:val="auto"/>
                <w:spacing w:val="0"/>
                <w:kern w:val="0"/>
                <w:position w:val="0"/>
                <w:sz w:val="24"/>
                <w:szCs w:val="24"/>
                <w:highlight w:val="none"/>
                <w:lang w:val="en-US" w:eastAsia="zh-CN"/>
              </w:rPr>
              <w:t>-2023）</w:t>
            </w:r>
            <w:r>
              <w:rPr>
                <w:rFonts w:hint="default" w:ascii="Times New Roman" w:hAnsi="Times New Roman" w:eastAsia="宋体" w:cs="Times New Roman"/>
                <w:snapToGrid w:val="0"/>
                <w:color w:val="auto"/>
                <w:spacing w:val="0"/>
                <w:kern w:val="0"/>
                <w:position w:val="0"/>
                <w:sz w:val="24"/>
                <w:szCs w:val="24"/>
                <w:highlight w:val="none"/>
                <w:lang w:val="en-US" w:eastAsia="zh-CN"/>
              </w:rPr>
              <w:t>的相关要求，并委托具有危险废物经营许可证的单位进行处理；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spacing w:val="0"/>
                <w:kern w:val="0"/>
                <w:position w:val="0"/>
                <w:sz w:val="24"/>
                <w:szCs w:val="24"/>
                <w:highlight w:val="none"/>
                <w:lang w:val="en-US" w:eastAsia="zh-CN"/>
              </w:rPr>
            </w:pPr>
            <w:r>
              <w:rPr>
                <w:rFonts w:hint="eastAsia" w:cs="Times New Roman"/>
                <w:snapToGrid w:val="0"/>
                <w:color w:val="auto"/>
                <w:spacing w:val="0"/>
                <w:kern w:val="0"/>
                <w:position w:val="0"/>
                <w:sz w:val="24"/>
                <w:szCs w:val="24"/>
                <w:highlight w:val="none"/>
                <w:lang w:val="en-US" w:eastAsia="zh-CN"/>
              </w:rPr>
              <w:t>1</w:t>
            </w:r>
            <w:r>
              <w:rPr>
                <w:rFonts w:hint="default" w:ascii="Times New Roman" w:hAnsi="Times New Roman" w:eastAsia="宋体" w:cs="Times New Roman"/>
                <w:snapToGrid w:val="0"/>
                <w:color w:val="auto"/>
                <w:spacing w:val="0"/>
                <w:kern w:val="0"/>
                <w:position w:val="0"/>
                <w:sz w:val="24"/>
                <w:szCs w:val="24"/>
                <w:highlight w:val="none"/>
                <w:lang w:val="en-US" w:eastAsia="zh-CN"/>
              </w:rPr>
              <w:t>）应记录固体废物产生量、处置量及去向（综合利用或外运）和贮存量；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spacing w:val="0"/>
                <w:kern w:val="0"/>
                <w:position w:val="0"/>
                <w:sz w:val="24"/>
                <w:szCs w:val="24"/>
                <w:highlight w:val="none"/>
                <w:lang w:val="en-US" w:eastAsia="zh-CN"/>
              </w:rPr>
            </w:pPr>
            <w:r>
              <w:rPr>
                <w:rFonts w:hint="eastAsia" w:cs="Times New Roman"/>
                <w:snapToGrid w:val="0"/>
                <w:color w:val="auto"/>
                <w:spacing w:val="0"/>
                <w:kern w:val="0"/>
                <w:position w:val="0"/>
                <w:sz w:val="24"/>
                <w:szCs w:val="24"/>
                <w:highlight w:val="none"/>
                <w:lang w:val="en-US" w:eastAsia="zh-CN"/>
              </w:rPr>
              <w:t>2</w:t>
            </w:r>
            <w:r>
              <w:rPr>
                <w:rFonts w:hint="default" w:ascii="Times New Roman" w:hAnsi="Times New Roman" w:eastAsia="宋体" w:cs="Times New Roman"/>
                <w:snapToGrid w:val="0"/>
                <w:color w:val="auto"/>
                <w:spacing w:val="0"/>
                <w:kern w:val="0"/>
                <w:position w:val="0"/>
                <w:sz w:val="24"/>
                <w:szCs w:val="24"/>
                <w:highlight w:val="none"/>
                <w:lang w:val="en-US" w:eastAsia="zh-CN"/>
              </w:rPr>
              <w:t>）危险废物转移过程应执行《危险废物转移管理办法》。</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Times New Roman" w:hAnsi="Times New Roman" w:eastAsia="宋体" w:cs="Times New Roman"/>
                <w:b/>
                <w:bCs/>
                <w:color w:val="auto"/>
                <w:spacing w:val="0"/>
                <w:position w:val="0"/>
                <w:sz w:val="24"/>
                <w:highlight w:val="none"/>
              </w:rPr>
            </w:pPr>
            <w:r>
              <w:rPr>
                <w:rFonts w:hint="eastAsia" w:cs="Times New Roman"/>
                <w:b/>
                <w:bCs/>
                <w:color w:val="auto"/>
                <w:spacing w:val="0"/>
                <w:position w:val="0"/>
                <w:sz w:val="24"/>
                <w:highlight w:val="none"/>
                <w:lang w:val="en-US" w:eastAsia="zh-CN"/>
              </w:rPr>
              <w:t>9</w:t>
            </w:r>
            <w:r>
              <w:rPr>
                <w:rFonts w:hint="default" w:ascii="Times New Roman" w:hAnsi="Times New Roman" w:eastAsia="宋体" w:cs="Times New Roman"/>
                <w:b/>
                <w:bCs/>
                <w:color w:val="auto"/>
                <w:spacing w:val="0"/>
                <w:position w:val="0"/>
                <w:sz w:val="24"/>
                <w:highlight w:val="none"/>
              </w:rPr>
              <w:t>.</w:t>
            </w:r>
            <w:r>
              <w:rPr>
                <w:rFonts w:hint="eastAsia" w:cs="Times New Roman"/>
                <w:b/>
                <w:bCs/>
                <w:color w:val="auto"/>
                <w:spacing w:val="0"/>
                <w:position w:val="0"/>
                <w:sz w:val="24"/>
                <w:highlight w:val="none"/>
                <w:lang w:val="en-US" w:eastAsia="zh-CN"/>
              </w:rPr>
              <w:t>3 环境管理台账要求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spacing w:val="0"/>
                <w:kern w:val="0"/>
                <w:position w:val="0"/>
                <w:sz w:val="24"/>
                <w:szCs w:val="24"/>
                <w:highlight w:val="none"/>
                <w:lang w:val="en-US" w:eastAsia="zh-CN"/>
              </w:rPr>
            </w:pPr>
            <w:r>
              <w:rPr>
                <w:rFonts w:hint="eastAsia" w:cs="Times New Roman"/>
                <w:snapToGrid w:val="0"/>
                <w:color w:val="auto"/>
                <w:spacing w:val="0"/>
                <w:kern w:val="0"/>
                <w:position w:val="0"/>
                <w:sz w:val="24"/>
                <w:szCs w:val="24"/>
                <w:highlight w:val="none"/>
                <w:lang w:val="en-US" w:eastAsia="zh-CN"/>
              </w:rPr>
              <w:t>（1）一般原则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spacing w:val="0"/>
                <w:kern w:val="0"/>
                <w:position w:val="0"/>
                <w:sz w:val="24"/>
                <w:szCs w:val="24"/>
                <w:highlight w:val="none"/>
                <w:lang w:val="en-US" w:eastAsia="zh-CN"/>
              </w:rPr>
            </w:pPr>
            <w:r>
              <w:rPr>
                <w:rFonts w:hint="default" w:ascii="Times New Roman" w:hAnsi="Times New Roman" w:eastAsia="宋体" w:cs="Times New Roman"/>
                <w:snapToGrid w:val="0"/>
                <w:color w:val="auto"/>
                <w:spacing w:val="0"/>
                <w:kern w:val="0"/>
                <w:position w:val="0"/>
                <w:sz w:val="24"/>
                <w:szCs w:val="24"/>
                <w:highlight w:val="none"/>
                <w:lang w:val="en-US" w:eastAsia="zh-CN"/>
              </w:rPr>
              <w:t>锅炉排污单位应建立环境管理台账记录制度，落实环境管理台账记录的责任部门和责任人，明确工作职责，包括台账的记录、整理、维护和管理等，并对环境管理台账的真实性、完整性和规范性负责。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spacing w:val="0"/>
                <w:kern w:val="0"/>
                <w:position w:val="0"/>
                <w:sz w:val="24"/>
                <w:szCs w:val="24"/>
                <w:highlight w:val="none"/>
                <w:lang w:val="en-US" w:eastAsia="zh-CN"/>
              </w:rPr>
            </w:pPr>
            <w:r>
              <w:rPr>
                <w:rFonts w:hint="default" w:ascii="Times New Roman" w:hAnsi="Times New Roman" w:eastAsia="宋体" w:cs="Times New Roman"/>
                <w:snapToGrid w:val="0"/>
                <w:color w:val="auto"/>
                <w:spacing w:val="0"/>
                <w:kern w:val="0"/>
                <w:position w:val="0"/>
                <w:sz w:val="24"/>
                <w:szCs w:val="24"/>
                <w:highlight w:val="none"/>
                <w:lang w:val="en-US" w:eastAsia="zh-CN"/>
              </w:rPr>
              <w:t>环境管理台账应按锅炉逐台填报，一般按日或按批次进行记录，异常情况应按次记录。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spacing w:val="0"/>
                <w:kern w:val="0"/>
                <w:position w:val="0"/>
                <w:sz w:val="24"/>
                <w:szCs w:val="24"/>
                <w:highlight w:val="none"/>
                <w:lang w:val="en-US" w:eastAsia="zh-CN"/>
              </w:rPr>
            </w:pPr>
            <w:r>
              <w:rPr>
                <w:rFonts w:hint="default" w:ascii="Times New Roman" w:hAnsi="Times New Roman" w:eastAsia="宋体" w:cs="Times New Roman"/>
                <w:snapToGrid w:val="0"/>
                <w:color w:val="auto"/>
                <w:spacing w:val="0"/>
                <w:kern w:val="0"/>
                <w:position w:val="0"/>
                <w:sz w:val="24"/>
                <w:szCs w:val="24"/>
                <w:highlight w:val="none"/>
                <w:lang w:val="en-US" w:eastAsia="zh-CN"/>
              </w:rPr>
              <w:t>环境管理台账应按照电子台账和纸质台账两种记录形式同步管理</w:t>
            </w:r>
            <w:r>
              <w:rPr>
                <w:rFonts w:hint="eastAsia" w:cs="Times New Roman"/>
                <w:snapToGrid w:val="0"/>
                <w:color w:val="auto"/>
                <w:spacing w:val="0"/>
                <w:kern w:val="0"/>
                <w:position w:val="0"/>
                <w:sz w:val="24"/>
                <w:szCs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spacing w:val="0"/>
                <w:kern w:val="0"/>
                <w:position w:val="0"/>
                <w:sz w:val="24"/>
                <w:szCs w:val="24"/>
                <w:highlight w:val="none"/>
                <w:lang w:val="en-US" w:eastAsia="zh-CN"/>
              </w:rPr>
            </w:pPr>
            <w:r>
              <w:rPr>
                <w:rFonts w:hint="eastAsia" w:cs="Times New Roman"/>
                <w:snapToGrid w:val="0"/>
                <w:color w:val="auto"/>
                <w:spacing w:val="0"/>
                <w:kern w:val="0"/>
                <w:position w:val="0"/>
                <w:sz w:val="24"/>
                <w:szCs w:val="24"/>
                <w:highlight w:val="none"/>
                <w:lang w:val="en-US" w:eastAsia="zh-CN"/>
              </w:rPr>
              <w:t>（2）记录内容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snapToGrid w:val="0"/>
                <w:color w:val="auto"/>
                <w:spacing w:val="0"/>
                <w:kern w:val="0"/>
                <w:position w:val="0"/>
                <w:sz w:val="24"/>
                <w:szCs w:val="24"/>
                <w:highlight w:val="none"/>
                <w:lang w:val="en-US" w:eastAsia="zh-CN"/>
              </w:rPr>
            </w:pPr>
            <w:r>
              <w:rPr>
                <w:rFonts w:hint="default" w:ascii="Times New Roman" w:hAnsi="Times New Roman" w:eastAsia="宋体" w:cs="Times New Roman"/>
                <w:snapToGrid w:val="0"/>
                <w:color w:val="auto"/>
                <w:spacing w:val="0"/>
                <w:kern w:val="0"/>
                <w:position w:val="0"/>
                <w:sz w:val="24"/>
                <w:szCs w:val="24"/>
                <w:highlight w:val="none"/>
                <w:lang w:val="en-US" w:eastAsia="zh-CN"/>
              </w:rPr>
              <w:t>锅炉排污单位环境管理台账应真实记录基本信息、主要生产设施运行管理信息和污染防治设施运行管理信息、监测记录信息及其他环境管理信息等。主要生产设施、污染防治设施、排放口编码应与排污许可证副本中载明的编码一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napToGrid w:val="0"/>
                <w:color w:val="auto"/>
                <w:spacing w:val="0"/>
                <w:kern w:val="0"/>
                <w:position w:val="0"/>
                <w:sz w:val="24"/>
                <w:szCs w:val="24"/>
                <w:highlight w:val="none"/>
                <w:lang w:val="en-US" w:eastAsia="zh-CN"/>
              </w:rPr>
            </w:pPr>
            <w:r>
              <w:rPr>
                <w:rFonts w:hint="eastAsia" w:cs="Times New Roman"/>
                <w:snapToGrid w:val="0"/>
                <w:color w:val="auto"/>
                <w:spacing w:val="0"/>
                <w:kern w:val="0"/>
                <w:position w:val="0"/>
                <w:sz w:val="24"/>
                <w:szCs w:val="24"/>
                <w:highlight w:val="none"/>
                <w:lang w:val="en-US" w:eastAsia="zh-CN"/>
              </w:rPr>
              <w:t>（3）基本信息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napToGrid w:val="0"/>
                <w:color w:val="auto"/>
                <w:spacing w:val="0"/>
                <w:kern w:val="0"/>
                <w:position w:val="0"/>
                <w:sz w:val="24"/>
                <w:szCs w:val="24"/>
                <w:highlight w:val="none"/>
                <w:lang w:val="en-US" w:eastAsia="zh-CN"/>
              </w:rPr>
            </w:pPr>
            <w:r>
              <w:rPr>
                <w:rFonts w:hint="eastAsia" w:ascii="Times New Roman" w:hAnsi="Times New Roman" w:eastAsia="宋体" w:cs="Times New Roman"/>
                <w:snapToGrid w:val="0"/>
                <w:color w:val="auto"/>
                <w:spacing w:val="0"/>
                <w:kern w:val="0"/>
                <w:position w:val="0"/>
                <w:sz w:val="24"/>
                <w:szCs w:val="24"/>
                <w:highlight w:val="none"/>
                <w:lang w:val="en-US" w:eastAsia="zh-CN"/>
              </w:rPr>
              <w:t>包括排污单位基本信息、主要生产设施基本信息、污染防治设施基本信息。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napToGrid w:val="0"/>
                <w:color w:val="auto"/>
                <w:spacing w:val="0"/>
                <w:kern w:val="0"/>
                <w:position w:val="0"/>
                <w:sz w:val="24"/>
                <w:szCs w:val="24"/>
                <w:highlight w:val="none"/>
                <w:lang w:val="en-US" w:eastAsia="zh-CN"/>
              </w:rPr>
            </w:pPr>
            <w:r>
              <w:rPr>
                <w:rFonts w:hint="eastAsia" w:ascii="Times New Roman" w:hAnsi="Times New Roman" w:eastAsia="宋体" w:cs="Times New Roman"/>
                <w:snapToGrid w:val="0"/>
                <w:color w:val="auto"/>
                <w:spacing w:val="0"/>
                <w:kern w:val="0"/>
                <w:position w:val="0"/>
                <w:sz w:val="24"/>
                <w:szCs w:val="24"/>
                <w:highlight w:val="none"/>
                <w:lang w:val="en-US" w:eastAsia="zh-CN"/>
              </w:rPr>
              <w:t>1) 排污单位基本信息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napToGrid w:val="0"/>
                <w:color w:val="auto"/>
                <w:spacing w:val="0"/>
                <w:kern w:val="0"/>
                <w:position w:val="0"/>
                <w:sz w:val="24"/>
                <w:szCs w:val="24"/>
                <w:highlight w:val="none"/>
                <w:lang w:val="en-US" w:eastAsia="zh-CN"/>
              </w:rPr>
            </w:pPr>
            <w:r>
              <w:rPr>
                <w:rFonts w:hint="eastAsia" w:ascii="Times New Roman" w:hAnsi="Times New Roman" w:eastAsia="宋体" w:cs="Times New Roman"/>
                <w:snapToGrid w:val="0"/>
                <w:color w:val="auto"/>
                <w:spacing w:val="0"/>
                <w:kern w:val="0"/>
                <w:position w:val="0"/>
                <w:sz w:val="24"/>
                <w:szCs w:val="24"/>
                <w:highlight w:val="none"/>
                <w:lang w:val="en-US" w:eastAsia="zh-CN"/>
              </w:rPr>
              <w:t>排污单位名称、生产经营场所地址、行业类别、法定代表人、统一社会信用代码、环保投资情况、环境影响评价审批意见文号、排污权交易文件及排污许可证编号等。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napToGrid w:val="0"/>
                <w:color w:val="auto"/>
                <w:spacing w:val="0"/>
                <w:kern w:val="0"/>
                <w:position w:val="0"/>
                <w:sz w:val="24"/>
                <w:szCs w:val="24"/>
                <w:highlight w:val="none"/>
                <w:lang w:val="en-US" w:eastAsia="zh-CN"/>
              </w:rPr>
            </w:pPr>
            <w:r>
              <w:rPr>
                <w:rFonts w:hint="eastAsia" w:ascii="Times New Roman" w:hAnsi="Times New Roman" w:eastAsia="宋体" w:cs="Times New Roman"/>
                <w:snapToGrid w:val="0"/>
                <w:color w:val="auto"/>
                <w:spacing w:val="0"/>
                <w:kern w:val="0"/>
                <w:position w:val="0"/>
                <w:sz w:val="24"/>
                <w:szCs w:val="24"/>
                <w:highlight w:val="none"/>
                <w:lang w:val="en-US" w:eastAsia="zh-CN"/>
              </w:rPr>
              <w:t>2) 主要生产设施基本信息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napToGrid w:val="0"/>
                <w:color w:val="auto"/>
                <w:spacing w:val="0"/>
                <w:kern w:val="0"/>
                <w:position w:val="0"/>
                <w:sz w:val="24"/>
                <w:szCs w:val="24"/>
                <w:highlight w:val="none"/>
                <w:lang w:val="en-US" w:eastAsia="zh-CN"/>
              </w:rPr>
            </w:pPr>
            <w:r>
              <w:rPr>
                <w:rFonts w:hint="eastAsia" w:ascii="Times New Roman" w:hAnsi="Times New Roman" w:eastAsia="宋体" w:cs="Times New Roman"/>
                <w:snapToGrid w:val="0"/>
                <w:color w:val="auto"/>
                <w:spacing w:val="0"/>
                <w:kern w:val="0"/>
                <w:position w:val="0"/>
                <w:sz w:val="24"/>
                <w:szCs w:val="24"/>
                <w:highlight w:val="none"/>
                <w:lang w:val="en-US" w:eastAsia="zh-CN"/>
              </w:rPr>
              <w:t>设施名称、编码、设施规格型号（标牌型号）、规格参数（锅炉容量）等。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napToGrid w:val="0"/>
                <w:color w:val="auto"/>
                <w:spacing w:val="0"/>
                <w:kern w:val="0"/>
                <w:position w:val="0"/>
                <w:sz w:val="24"/>
                <w:szCs w:val="24"/>
                <w:highlight w:val="none"/>
                <w:lang w:val="en-US" w:eastAsia="zh-CN"/>
              </w:rPr>
            </w:pPr>
            <w:r>
              <w:rPr>
                <w:rFonts w:hint="eastAsia" w:ascii="Times New Roman" w:hAnsi="Times New Roman" w:eastAsia="宋体" w:cs="Times New Roman"/>
                <w:snapToGrid w:val="0"/>
                <w:color w:val="auto"/>
                <w:spacing w:val="0"/>
                <w:kern w:val="0"/>
                <w:position w:val="0"/>
                <w:sz w:val="24"/>
                <w:szCs w:val="24"/>
                <w:highlight w:val="none"/>
                <w:lang w:val="en-US" w:eastAsia="zh-CN"/>
              </w:rPr>
              <w:t>3) 污染防治设施基本信息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napToGrid w:val="0"/>
                <w:color w:val="auto"/>
                <w:spacing w:val="0"/>
                <w:kern w:val="0"/>
                <w:position w:val="0"/>
                <w:sz w:val="24"/>
                <w:szCs w:val="24"/>
                <w:highlight w:val="none"/>
                <w:lang w:val="en-US" w:eastAsia="zh-CN"/>
              </w:rPr>
            </w:pPr>
            <w:r>
              <w:rPr>
                <w:rFonts w:hint="eastAsia" w:ascii="Times New Roman" w:hAnsi="Times New Roman" w:eastAsia="宋体" w:cs="Times New Roman"/>
                <w:snapToGrid w:val="0"/>
                <w:color w:val="auto"/>
                <w:spacing w:val="0"/>
                <w:kern w:val="0"/>
                <w:position w:val="0"/>
                <w:sz w:val="24"/>
                <w:szCs w:val="24"/>
                <w:highlight w:val="none"/>
                <w:lang w:val="en-US" w:eastAsia="zh-CN"/>
              </w:rPr>
              <w:t>设施名称、编码、设施规格型号（标牌型号）、相关技术参数及设计值。对于防渗漏、防泄漏等污染防治措施，还应记录落实情况及问题整改情况等。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snapToGrid w:val="0"/>
                <w:color w:val="auto"/>
                <w:spacing w:val="0"/>
                <w:kern w:val="0"/>
                <w:position w:val="0"/>
                <w:sz w:val="24"/>
                <w:szCs w:val="24"/>
                <w:highlight w:val="none"/>
                <w:lang w:val="en-US" w:eastAsia="zh-CN"/>
              </w:rPr>
            </w:pPr>
            <w:r>
              <w:rPr>
                <w:rFonts w:hint="eastAsia" w:cs="Times New Roman"/>
                <w:snapToGrid w:val="0"/>
                <w:color w:val="auto"/>
                <w:spacing w:val="0"/>
                <w:kern w:val="0"/>
                <w:position w:val="0"/>
                <w:sz w:val="24"/>
                <w:szCs w:val="24"/>
                <w:highlight w:val="none"/>
                <w:lang w:val="en-US" w:eastAsia="zh-CN"/>
              </w:rPr>
              <w:t>（4）记录存储及保存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napToGrid w:val="0"/>
                <w:color w:val="auto"/>
                <w:spacing w:val="0"/>
                <w:kern w:val="0"/>
                <w:position w:val="0"/>
                <w:sz w:val="24"/>
                <w:szCs w:val="24"/>
                <w:highlight w:val="none"/>
                <w:lang w:val="en-US" w:eastAsia="zh-CN"/>
              </w:rPr>
            </w:pPr>
            <w:r>
              <w:rPr>
                <w:rFonts w:hint="eastAsia" w:cs="Times New Roman"/>
                <w:snapToGrid w:val="0"/>
                <w:color w:val="auto"/>
                <w:spacing w:val="0"/>
                <w:kern w:val="0"/>
                <w:position w:val="0"/>
                <w:sz w:val="24"/>
                <w:szCs w:val="24"/>
                <w:highlight w:val="none"/>
                <w:lang w:val="en-US" w:eastAsia="zh-CN"/>
              </w:rPr>
              <w:t>1</w:t>
            </w:r>
            <w:r>
              <w:rPr>
                <w:rFonts w:hint="eastAsia" w:ascii="Times New Roman" w:hAnsi="Times New Roman" w:eastAsia="宋体" w:cs="Times New Roman"/>
                <w:snapToGrid w:val="0"/>
                <w:color w:val="auto"/>
                <w:spacing w:val="0"/>
                <w:kern w:val="0"/>
                <w:position w:val="0"/>
                <w:sz w:val="24"/>
                <w:szCs w:val="24"/>
                <w:highlight w:val="none"/>
                <w:lang w:val="en-US" w:eastAsia="zh-CN"/>
              </w:rPr>
              <w:t>）纸质存储：应将纸质台账存放于保护袋、卷夹或保护盒等保存介质中；由专人签字、定点保存；应采取防光、防热、防潮、防细菌及防污染等措施；如有破损应及时修补，并留存备查；保存时间原则上不低于3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snapToGrid w:val="0"/>
                <w:color w:val="auto"/>
                <w:spacing w:val="0"/>
                <w:kern w:val="0"/>
                <w:position w:val="0"/>
                <w:sz w:val="24"/>
                <w:szCs w:val="24"/>
                <w:highlight w:val="none"/>
                <w:lang w:val="en-US" w:eastAsia="zh-CN"/>
              </w:rPr>
            </w:pPr>
            <w:r>
              <w:rPr>
                <w:rFonts w:hint="eastAsia" w:cs="Times New Roman"/>
                <w:snapToGrid w:val="0"/>
                <w:color w:val="auto"/>
                <w:spacing w:val="0"/>
                <w:kern w:val="0"/>
                <w:position w:val="0"/>
                <w:sz w:val="24"/>
                <w:szCs w:val="24"/>
                <w:highlight w:val="none"/>
                <w:lang w:val="en-US" w:eastAsia="zh-CN"/>
              </w:rPr>
              <w:t>2</w:t>
            </w:r>
            <w:r>
              <w:rPr>
                <w:rFonts w:hint="eastAsia" w:ascii="Times New Roman" w:hAnsi="Times New Roman" w:eastAsia="宋体" w:cs="Times New Roman"/>
                <w:snapToGrid w:val="0"/>
                <w:color w:val="auto"/>
                <w:spacing w:val="0"/>
                <w:kern w:val="0"/>
                <w:position w:val="0"/>
                <w:sz w:val="24"/>
                <w:szCs w:val="24"/>
                <w:highlight w:val="none"/>
                <w:lang w:val="en-US" w:eastAsia="zh-CN"/>
              </w:rPr>
              <w:t>）电子化存储：应存放于电子存储介质中，并进行数据备份；可在排污许可管理信息平台填报并保存；由专人定期维护管理；保存时间原则上不低于3年</w:t>
            </w:r>
            <w:r>
              <w:rPr>
                <w:rFonts w:hint="eastAsia" w:cs="Times New Roman"/>
                <w:snapToGrid w:val="0"/>
                <w:color w:val="auto"/>
                <w:spacing w:val="0"/>
                <w:kern w:val="0"/>
                <w:position w:val="0"/>
                <w:sz w:val="24"/>
                <w:szCs w:val="24"/>
                <w:highlight w:val="none"/>
                <w:lang w:val="en-US" w:eastAsia="zh-CN"/>
              </w:rPr>
              <w:t>。</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Times New Roman" w:hAnsi="Times New Roman" w:eastAsia="宋体" w:cs="Times New Roman"/>
                <w:b/>
                <w:bCs/>
                <w:color w:val="auto"/>
                <w:spacing w:val="0"/>
                <w:position w:val="0"/>
                <w:sz w:val="24"/>
                <w:highlight w:val="none"/>
              </w:rPr>
            </w:pPr>
            <w:r>
              <w:rPr>
                <w:rFonts w:hint="eastAsia" w:cs="Times New Roman"/>
                <w:b/>
                <w:bCs/>
                <w:color w:val="auto"/>
                <w:spacing w:val="0"/>
                <w:position w:val="0"/>
                <w:sz w:val="24"/>
                <w:highlight w:val="none"/>
                <w:lang w:val="en-US" w:eastAsia="zh-CN"/>
              </w:rPr>
              <w:t>9</w:t>
            </w:r>
            <w:r>
              <w:rPr>
                <w:rFonts w:hint="default" w:ascii="Times New Roman" w:hAnsi="Times New Roman" w:eastAsia="宋体" w:cs="Times New Roman"/>
                <w:b/>
                <w:bCs/>
                <w:color w:val="auto"/>
                <w:spacing w:val="0"/>
                <w:position w:val="0"/>
                <w:sz w:val="24"/>
                <w:highlight w:val="none"/>
              </w:rPr>
              <w:t>.</w:t>
            </w:r>
            <w:r>
              <w:rPr>
                <w:rFonts w:hint="eastAsia" w:cs="Times New Roman"/>
                <w:b/>
                <w:bCs/>
                <w:color w:val="auto"/>
                <w:spacing w:val="0"/>
                <w:position w:val="0"/>
                <w:sz w:val="24"/>
                <w:highlight w:val="none"/>
                <w:lang w:val="en-US" w:eastAsia="zh-CN"/>
              </w:rPr>
              <w:t>4 执行报告要求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b w:val="0"/>
                <w:bCs/>
                <w:color w:val="auto"/>
                <w:sz w:val="24"/>
                <w:szCs w:val="24"/>
                <w:highlight w:val="none"/>
                <w:lang w:val="en-US" w:eastAsia="zh-CN"/>
              </w:rPr>
            </w:pPr>
            <w:r>
              <w:rPr>
                <w:rFonts w:hint="eastAsia" w:cs="Times New Roman"/>
                <w:b w:val="0"/>
                <w:bCs/>
                <w:color w:val="auto"/>
                <w:sz w:val="24"/>
                <w:szCs w:val="24"/>
                <w:highlight w:val="none"/>
                <w:lang w:val="en-US" w:eastAsia="zh-CN"/>
              </w:rPr>
              <w:t>（1）报告周期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b w:val="0"/>
                <w:bCs/>
                <w:color w:val="auto"/>
                <w:sz w:val="24"/>
                <w:szCs w:val="24"/>
                <w:highlight w:val="none"/>
                <w:lang w:val="en-US" w:eastAsia="zh-CN"/>
              </w:rPr>
            </w:pPr>
            <w:r>
              <w:rPr>
                <w:rFonts w:hint="eastAsia" w:cs="Times New Roman"/>
                <w:b w:val="0"/>
                <w:bCs/>
                <w:color w:val="auto"/>
                <w:sz w:val="24"/>
                <w:szCs w:val="24"/>
                <w:highlight w:val="none"/>
                <w:lang w:val="en-US" w:eastAsia="zh-CN"/>
              </w:rPr>
              <w:t>按报告周期分为年度执行报告、季度执行报告和月度执行报告。本项目应按照排污许可证规定的时间提交提交年度执行报告和季度执行报告。地方生态环境主管部门有更高要求的，排污单位还应根据其规定，提交月度执行报告。排污单位应在全国排污许可证管理信息平台上填报并提交执行报告，同时向有排污许可证核发权限的生态环境主管部门提交通过平台印制的书面执行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b w:val="0"/>
                <w:bCs/>
                <w:color w:val="auto"/>
                <w:sz w:val="24"/>
                <w:szCs w:val="24"/>
                <w:highlight w:val="none"/>
                <w:lang w:val="en-US" w:eastAsia="zh-CN"/>
              </w:rPr>
            </w:pPr>
            <w:r>
              <w:rPr>
                <w:rFonts w:hint="eastAsia" w:cs="Times New Roman"/>
                <w:b w:val="0"/>
                <w:bCs/>
                <w:color w:val="auto"/>
                <w:sz w:val="24"/>
                <w:szCs w:val="24"/>
                <w:highlight w:val="none"/>
                <w:lang w:val="en-US" w:eastAsia="zh-CN"/>
              </w:rPr>
              <w:t>（2）年度执行报告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b w:val="0"/>
                <w:bCs/>
                <w:color w:val="auto"/>
                <w:sz w:val="24"/>
                <w:szCs w:val="24"/>
                <w:highlight w:val="none"/>
                <w:lang w:val="en-US" w:eastAsia="zh-CN"/>
              </w:rPr>
            </w:pPr>
            <w:r>
              <w:rPr>
                <w:rFonts w:hint="eastAsia" w:cs="Times New Roman"/>
                <w:b w:val="0"/>
                <w:bCs/>
                <w:color w:val="auto"/>
                <w:sz w:val="24"/>
                <w:szCs w:val="24"/>
                <w:highlight w:val="none"/>
                <w:lang w:val="en-US" w:eastAsia="zh-CN"/>
              </w:rPr>
              <w:t>对于持证时间超过三个月的年度，报告周期为当年全年（自然年）；对于持证时间不足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b w:val="0"/>
                <w:bCs/>
                <w:color w:val="auto"/>
                <w:sz w:val="24"/>
                <w:szCs w:val="24"/>
                <w:highlight w:val="none"/>
                <w:lang w:val="en-US" w:eastAsia="zh-CN"/>
              </w:rPr>
            </w:pPr>
            <w:r>
              <w:rPr>
                <w:rFonts w:hint="eastAsia" w:cs="Times New Roman"/>
                <w:b w:val="0"/>
                <w:bCs/>
                <w:color w:val="auto"/>
                <w:sz w:val="24"/>
                <w:szCs w:val="24"/>
                <w:highlight w:val="none"/>
                <w:lang w:val="en-US" w:eastAsia="zh-CN"/>
              </w:rPr>
              <w:t>三个月的年度，当年可不提交年度执行报告，排污许可证执行情况纳入下一年度执行报告。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cs="Times New Roman"/>
                <w:b/>
                <w:bCs w:val="0"/>
                <w:color w:val="auto"/>
                <w:sz w:val="24"/>
                <w:szCs w:val="24"/>
                <w:highlight w:val="none"/>
                <w:lang w:val="en-US" w:eastAsia="zh-CN"/>
              </w:rPr>
            </w:pPr>
            <w:r>
              <w:rPr>
                <w:rFonts w:hint="eastAsia" w:cs="Times New Roman"/>
                <w:b/>
                <w:bCs w:val="0"/>
                <w:color w:val="auto"/>
                <w:sz w:val="24"/>
                <w:szCs w:val="24"/>
                <w:highlight w:val="none"/>
                <w:lang w:val="en-US" w:eastAsia="zh-CN"/>
              </w:rPr>
              <w:t>年度执行报告内容应包括：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b w:val="0"/>
                <w:bCs/>
                <w:color w:val="auto"/>
                <w:sz w:val="24"/>
                <w:szCs w:val="24"/>
                <w:highlight w:val="none"/>
                <w:lang w:val="en-US" w:eastAsia="zh-CN"/>
              </w:rPr>
            </w:pPr>
            <w:r>
              <w:rPr>
                <w:rFonts w:hint="eastAsia" w:cs="Times New Roman"/>
                <w:b w:val="0"/>
                <w:bCs/>
                <w:color w:val="auto"/>
                <w:sz w:val="24"/>
                <w:szCs w:val="24"/>
                <w:highlight w:val="none"/>
                <w:lang w:val="en-US" w:eastAsia="zh-CN"/>
              </w:rPr>
              <w:t>1）排污单位基本情况；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b w:val="0"/>
                <w:bCs/>
                <w:color w:val="auto"/>
                <w:sz w:val="24"/>
                <w:szCs w:val="24"/>
                <w:highlight w:val="none"/>
                <w:lang w:val="en-US" w:eastAsia="zh-CN"/>
              </w:rPr>
            </w:pPr>
            <w:r>
              <w:rPr>
                <w:rFonts w:hint="eastAsia" w:cs="Times New Roman"/>
                <w:b w:val="0"/>
                <w:bCs/>
                <w:color w:val="auto"/>
                <w:sz w:val="24"/>
                <w:szCs w:val="24"/>
                <w:highlight w:val="none"/>
                <w:lang w:val="en-US" w:eastAsia="zh-CN"/>
              </w:rPr>
              <w:t>2）污染防治设施运行情况；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b w:val="0"/>
                <w:bCs/>
                <w:color w:val="auto"/>
                <w:sz w:val="24"/>
                <w:szCs w:val="24"/>
                <w:highlight w:val="none"/>
                <w:lang w:val="en-US" w:eastAsia="zh-CN"/>
              </w:rPr>
            </w:pPr>
            <w:r>
              <w:rPr>
                <w:rFonts w:hint="eastAsia" w:cs="Times New Roman"/>
                <w:b w:val="0"/>
                <w:bCs/>
                <w:color w:val="auto"/>
                <w:sz w:val="24"/>
                <w:szCs w:val="24"/>
                <w:highlight w:val="none"/>
                <w:lang w:val="en-US" w:eastAsia="zh-CN"/>
              </w:rPr>
              <w:t>3）自行监测执行情况；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b w:val="0"/>
                <w:bCs/>
                <w:color w:val="auto"/>
                <w:sz w:val="24"/>
                <w:szCs w:val="24"/>
                <w:highlight w:val="none"/>
                <w:lang w:val="en-US" w:eastAsia="zh-CN"/>
              </w:rPr>
            </w:pPr>
            <w:r>
              <w:rPr>
                <w:rFonts w:hint="eastAsia" w:cs="Times New Roman"/>
                <w:b w:val="0"/>
                <w:bCs/>
                <w:color w:val="auto"/>
                <w:sz w:val="24"/>
                <w:szCs w:val="24"/>
                <w:highlight w:val="none"/>
                <w:lang w:val="en-US" w:eastAsia="zh-CN"/>
              </w:rPr>
              <w:t>4）环境管理台账记录执行情况；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b w:val="0"/>
                <w:bCs/>
                <w:color w:val="auto"/>
                <w:sz w:val="24"/>
                <w:szCs w:val="24"/>
                <w:highlight w:val="none"/>
                <w:lang w:val="en-US" w:eastAsia="zh-CN"/>
              </w:rPr>
            </w:pPr>
            <w:r>
              <w:rPr>
                <w:rFonts w:hint="eastAsia" w:cs="Times New Roman"/>
                <w:b w:val="0"/>
                <w:bCs/>
                <w:color w:val="auto"/>
                <w:sz w:val="24"/>
                <w:szCs w:val="24"/>
                <w:highlight w:val="none"/>
                <w:lang w:val="en-US" w:eastAsia="zh-CN"/>
              </w:rPr>
              <w:t>5）实际排放情况及合规判定分析；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b w:val="0"/>
                <w:bCs/>
                <w:color w:val="auto"/>
                <w:sz w:val="24"/>
                <w:szCs w:val="24"/>
                <w:highlight w:val="none"/>
                <w:lang w:val="en-US" w:eastAsia="zh-CN"/>
              </w:rPr>
            </w:pPr>
            <w:r>
              <w:rPr>
                <w:rFonts w:hint="eastAsia" w:cs="Times New Roman"/>
                <w:b w:val="0"/>
                <w:bCs/>
                <w:i w:val="0"/>
                <w:iCs w:val="0"/>
                <w:color w:val="auto"/>
                <w:sz w:val="24"/>
                <w:szCs w:val="24"/>
                <w:highlight w:val="none"/>
                <w:lang w:val="en-US" w:eastAsia="zh-CN"/>
              </w:rPr>
              <w:t>6</w:t>
            </w:r>
            <w:r>
              <w:rPr>
                <w:rFonts w:hint="eastAsia" w:cs="Times New Roman"/>
                <w:b w:val="0"/>
                <w:bCs/>
                <w:color w:val="auto"/>
                <w:sz w:val="24"/>
                <w:szCs w:val="24"/>
                <w:highlight w:val="none"/>
                <w:lang w:val="en-US" w:eastAsia="zh-CN"/>
              </w:rPr>
              <w:t>）信息公开情况；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b w:val="0"/>
                <w:bCs/>
                <w:color w:val="auto"/>
                <w:sz w:val="24"/>
                <w:szCs w:val="24"/>
                <w:highlight w:val="none"/>
                <w:lang w:val="en-US" w:eastAsia="zh-CN"/>
              </w:rPr>
            </w:pPr>
            <w:r>
              <w:rPr>
                <w:rFonts w:hint="eastAsia" w:cs="Times New Roman"/>
                <w:b w:val="0"/>
                <w:bCs/>
                <w:color w:val="auto"/>
                <w:sz w:val="24"/>
                <w:szCs w:val="24"/>
                <w:highlight w:val="none"/>
                <w:lang w:val="en-US" w:eastAsia="zh-CN"/>
              </w:rPr>
              <w:t>7）排污单位内部环境管理体系建设与运行情况；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b w:val="0"/>
                <w:bCs/>
                <w:color w:val="auto"/>
                <w:sz w:val="24"/>
                <w:szCs w:val="24"/>
                <w:highlight w:val="none"/>
                <w:lang w:val="en-US" w:eastAsia="zh-CN"/>
              </w:rPr>
            </w:pPr>
            <w:r>
              <w:rPr>
                <w:rFonts w:hint="eastAsia" w:cs="Times New Roman"/>
                <w:b w:val="0"/>
                <w:bCs/>
                <w:color w:val="auto"/>
                <w:sz w:val="24"/>
                <w:szCs w:val="24"/>
                <w:highlight w:val="none"/>
                <w:lang w:val="en-US" w:eastAsia="zh-CN"/>
              </w:rPr>
              <w:t>8）其他排污许可证规定的内容执行情况；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b w:val="0"/>
                <w:bCs/>
                <w:color w:val="auto"/>
                <w:sz w:val="24"/>
                <w:szCs w:val="24"/>
                <w:highlight w:val="none"/>
                <w:lang w:val="en-US" w:eastAsia="zh-CN"/>
              </w:rPr>
            </w:pPr>
            <w:r>
              <w:rPr>
                <w:rFonts w:hint="eastAsia" w:cs="Times New Roman"/>
                <w:b w:val="0"/>
                <w:bCs/>
                <w:color w:val="auto"/>
                <w:sz w:val="24"/>
                <w:szCs w:val="24"/>
                <w:highlight w:val="none"/>
                <w:lang w:val="en-US" w:eastAsia="zh-CN"/>
              </w:rPr>
              <w:t>9）其他需要说明的问题；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b w:val="0"/>
                <w:bCs/>
                <w:color w:val="auto"/>
                <w:sz w:val="24"/>
                <w:szCs w:val="24"/>
                <w:highlight w:val="none"/>
                <w:lang w:val="en-US" w:eastAsia="zh-CN"/>
              </w:rPr>
            </w:pPr>
            <w:r>
              <w:rPr>
                <w:rFonts w:hint="eastAsia" w:cs="Times New Roman"/>
                <w:b w:val="0"/>
                <w:bCs/>
                <w:color w:val="auto"/>
                <w:sz w:val="24"/>
                <w:szCs w:val="24"/>
                <w:highlight w:val="none"/>
                <w:lang w:val="en-US" w:eastAsia="zh-CN"/>
              </w:rPr>
              <w:t>10）结论；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b w:val="0"/>
                <w:bCs/>
                <w:color w:val="auto"/>
                <w:sz w:val="24"/>
                <w:szCs w:val="24"/>
                <w:highlight w:val="none"/>
                <w:lang w:val="en-US" w:eastAsia="zh-CN"/>
              </w:rPr>
            </w:pPr>
            <w:r>
              <w:rPr>
                <w:rFonts w:hint="eastAsia" w:cs="Times New Roman"/>
                <w:b w:val="0"/>
                <w:bCs/>
                <w:color w:val="auto"/>
                <w:sz w:val="24"/>
                <w:szCs w:val="24"/>
                <w:highlight w:val="none"/>
                <w:lang w:val="en-US" w:eastAsia="zh-CN"/>
              </w:rPr>
              <w:t>11）附图附件要求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b w:val="0"/>
                <w:bCs/>
                <w:color w:val="auto"/>
                <w:sz w:val="24"/>
                <w:szCs w:val="24"/>
                <w:highlight w:val="none"/>
                <w:lang w:val="en-US" w:eastAsia="zh-CN"/>
              </w:rPr>
            </w:pPr>
            <w:r>
              <w:rPr>
                <w:rFonts w:hint="eastAsia" w:cs="Times New Roman"/>
                <w:b w:val="0"/>
                <w:bCs/>
                <w:color w:val="auto"/>
                <w:sz w:val="24"/>
                <w:szCs w:val="24"/>
                <w:highlight w:val="none"/>
                <w:lang w:val="en-US" w:eastAsia="zh-CN"/>
              </w:rPr>
              <w:t>（3）季度执行报告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b w:val="0"/>
                <w:bCs/>
                <w:color w:val="auto"/>
                <w:sz w:val="24"/>
                <w:szCs w:val="24"/>
                <w:highlight w:val="none"/>
                <w:lang w:val="en-US" w:eastAsia="zh-CN"/>
              </w:rPr>
            </w:pPr>
            <w:r>
              <w:rPr>
                <w:rFonts w:hint="eastAsia" w:cs="Times New Roman"/>
                <w:b w:val="0"/>
                <w:bCs/>
                <w:color w:val="auto"/>
                <w:sz w:val="24"/>
                <w:szCs w:val="24"/>
                <w:highlight w:val="none"/>
                <w:lang w:val="en-US" w:eastAsia="zh-CN"/>
              </w:rPr>
              <w:t>季度执行报告应包括：污染物实际排放浓度和排放量、合规判定分析、超标排放或污染防治设施异常情况说明等内容，以及各月度生产小时数、主要产品及其产量、主要燃料及其消耗量等信息。</w:t>
            </w:r>
          </w:p>
          <w:p>
            <w:pPr>
              <w:keepNext w:val="0"/>
              <w:keepLines w:val="0"/>
              <w:pageBreakBefore w:val="0"/>
              <w:widowControl w:val="0"/>
              <w:suppressLineNumbers w:val="0"/>
              <w:tabs>
                <w:tab w:val="left" w:pos="5280"/>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Times New Roman" w:hAnsi="Times New Roman" w:eastAsia="宋体" w:cs="Times New Roman"/>
                <w:b/>
                <w:bCs/>
                <w:color w:val="auto"/>
                <w:spacing w:val="0"/>
                <w:position w:val="0"/>
                <w:sz w:val="24"/>
                <w:highlight w:val="none"/>
              </w:rPr>
            </w:pPr>
            <w:r>
              <w:rPr>
                <w:rFonts w:hint="eastAsia" w:cs="Times New Roman"/>
                <w:b/>
                <w:bCs/>
                <w:color w:val="auto"/>
                <w:spacing w:val="0"/>
                <w:position w:val="0"/>
                <w:sz w:val="24"/>
                <w:highlight w:val="none"/>
                <w:lang w:val="en-US" w:eastAsia="zh-CN"/>
              </w:rPr>
              <w:t>9</w:t>
            </w:r>
            <w:r>
              <w:rPr>
                <w:rFonts w:hint="default" w:ascii="Times New Roman" w:hAnsi="Times New Roman" w:eastAsia="宋体" w:cs="Times New Roman"/>
                <w:b/>
                <w:bCs/>
                <w:color w:val="auto"/>
                <w:spacing w:val="0"/>
                <w:position w:val="0"/>
                <w:sz w:val="24"/>
                <w:highlight w:val="none"/>
              </w:rPr>
              <w:t>.</w:t>
            </w:r>
            <w:r>
              <w:rPr>
                <w:rFonts w:hint="eastAsia" w:cs="Times New Roman"/>
                <w:b/>
                <w:bCs/>
                <w:color w:val="auto"/>
                <w:spacing w:val="0"/>
                <w:position w:val="0"/>
                <w:sz w:val="24"/>
                <w:highlight w:val="none"/>
                <w:lang w:val="en-US" w:eastAsia="zh-CN"/>
              </w:rPr>
              <w:t>5 自行监测要求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b w:val="0"/>
                <w:bCs/>
                <w:color w:val="auto"/>
                <w:sz w:val="24"/>
                <w:szCs w:val="24"/>
                <w:highlight w:val="none"/>
                <w:lang w:val="en-US" w:eastAsia="zh-CN"/>
              </w:rPr>
            </w:pPr>
            <w:r>
              <w:rPr>
                <w:rFonts w:hint="eastAsia" w:cs="Times New Roman"/>
                <w:b w:val="0"/>
                <w:bCs/>
                <w:color w:val="auto"/>
                <w:sz w:val="24"/>
                <w:szCs w:val="24"/>
                <w:highlight w:val="none"/>
                <w:lang w:val="en-US" w:eastAsia="zh-CN"/>
              </w:rPr>
              <w:t>排污单位应查清本单位的污染源、污染物指标及潜在的环境影响，制定监测方案，设置和维护监测设施，按照监测方案开展自行监测，做好质量保证和质量控制，记录和保存监测数据，依法向社会公开监测结果。本项目废水、废气、噪声自行监测计划详见各影响分析小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b w:val="0"/>
                <w:bCs/>
                <w:color w:val="auto"/>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cs="Times New Roman"/>
                <w:b w:val="0"/>
                <w:bCs/>
                <w:color w:val="auto"/>
                <w:szCs w:val="21"/>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pacing w:val="0"/>
                <w:position w:val="0"/>
              </w:rPr>
            </w:pPr>
          </w:p>
        </w:tc>
      </w:tr>
    </w:tbl>
    <w:p>
      <w:pPr>
        <w:spacing w:line="360" w:lineRule="auto"/>
        <w:rPr>
          <w:rFonts w:hint="default" w:ascii="Times New Roman" w:hAnsi="Times New Roman" w:eastAsia="宋体" w:cs="Times New Roman"/>
          <w:b/>
          <w:color w:val="auto"/>
          <w:kern w:val="0"/>
          <w:sz w:val="28"/>
          <w:szCs w:val="28"/>
        </w:rPr>
        <w:sectPr>
          <w:pgSz w:w="11907" w:h="16840"/>
          <w:pgMar w:top="1871" w:right="1531" w:bottom="2127" w:left="1531" w:header="1020" w:footer="1020" w:gutter="0"/>
          <w:pgBorders>
            <w:top w:val="none" w:sz="0" w:space="0"/>
            <w:left w:val="none" w:sz="0" w:space="0"/>
            <w:bottom w:val="none" w:sz="0" w:space="0"/>
            <w:right w:val="none" w:sz="0" w:space="0"/>
          </w:pgBorders>
          <w:pgNumType w:fmt="decimal"/>
          <w:cols w:space="720" w:num="1"/>
          <w:docGrid w:linePitch="312" w:charSpace="0"/>
        </w:sectPr>
      </w:pP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outlineLvl w:val="0"/>
        <w:rPr>
          <w:rFonts w:hint="default" w:asciiTheme="majorEastAsia" w:hAnsiTheme="majorEastAsia" w:eastAsiaTheme="majorEastAsia" w:cstheme="majorEastAsia"/>
          <w:b/>
          <w:bCs/>
          <w:snapToGrid w:val="0"/>
          <w:color w:val="auto"/>
          <w:sz w:val="30"/>
          <w:szCs w:val="30"/>
          <w:highlight w:val="none"/>
        </w:rPr>
      </w:pPr>
      <w:bookmarkStart w:id="22" w:name="_Toc1370"/>
      <w:r>
        <w:rPr>
          <w:rFonts w:hint="default" w:asciiTheme="majorEastAsia" w:hAnsiTheme="majorEastAsia" w:eastAsiaTheme="majorEastAsia" w:cstheme="majorEastAsia"/>
          <w:b/>
          <w:bCs/>
          <w:snapToGrid w:val="0"/>
          <w:color w:val="auto"/>
          <w:sz w:val="30"/>
          <w:szCs w:val="30"/>
          <w:highlight w:val="none"/>
        </w:rPr>
        <w:t>五、</w:t>
      </w:r>
      <w:bookmarkStart w:id="23" w:name="_Hlk54167917"/>
      <w:r>
        <w:rPr>
          <w:rFonts w:hint="default" w:asciiTheme="majorEastAsia" w:hAnsiTheme="majorEastAsia" w:eastAsiaTheme="majorEastAsia" w:cstheme="majorEastAsia"/>
          <w:b/>
          <w:bCs/>
          <w:snapToGrid w:val="0"/>
          <w:color w:val="auto"/>
          <w:sz w:val="30"/>
          <w:szCs w:val="30"/>
          <w:highlight w:val="none"/>
        </w:rPr>
        <w:t>环境保护措施监督检查清单</w:t>
      </w:r>
      <w:bookmarkEnd w:id="22"/>
      <w:bookmarkEnd w:id="23"/>
    </w:p>
    <w:tbl>
      <w:tblPr>
        <w:tblStyle w:val="28"/>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426"/>
        <w:gridCol w:w="1427"/>
        <w:gridCol w:w="1834"/>
        <w:gridCol w:w="28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5" w:type="dxa"/>
            <w:tcBorders>
              <w:tl2br w:val="single" w:color="auto" w:sz="4" w:space="0"/>
            </w:tcBorders>
            <w:noWrap w:val="0"/>
            <w:vAlign w:val="top"/>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内容</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要素</w:t>
            </w:r>
          </w:p>
        </w:tc>
        <w:tc>
          <w:tcPr>
            <w:tcW w:w="142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排放口(编号、名称)/污染源</w:t>
            </w:r>
          </w:p>
        </w:tc>
        <w:tc>
          <w:tcPr>
            <w:tcW w:w="142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污染物项目</w:t>
            </w:r>
          </w:p>
        </w:tc>
        <w:tc>
          <w:tcPr>
            <w:tcW w:w="183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环境保护措施</w:t>
            </w:r>
          </w:p>
        </w:tc>
        <w:tc>
          <w:tcPr>
            <w:tcW w:w="286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245"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大气环境</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A锅炉房</w:t>
            </w:r>
            <w:r>
              <w:rPr>
                <w:rFonts w:hint="default" w:ascii="Times New Roman" w:hAnsi="Times New Roman" w:eastAsia="宋体" w:cs="Times New Roman"/>
                <w:color w:val="auto"/>
                <w:sz w:val="21"/>
                <w:szCs w:val="21"/>
                <w:highlight w:val="none"/>
              </w:rPr>
              <w:t>排气筒</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DA001-DA005</w:t>
            </w:r>
            <w:r>
              <w:rPr>
                <w:rFonts w:hint="eastAsia" w:ascii="Times New Roman" w:hAnsi="Times New Roman" w:cs="Times New Roman"/>
                <w:color w:val="auto"/>
                <w:sz w:val="21"/>
                <w:szCs w:val="21"/>
                <w:highlight w:val="none"/>
                <w:lang w:eastAsia="zh-CN"/>
              </w:rPr>
              <w:t>）</w:t>
            </w:r>
          </w:p>
        </w:tc>
        <w:tc>
          <w:tcPr>
            <w:tcW w:w="1427" w:type="dxa"/>
            <w:noWrap w:val="0"/>
            <w:vAlign w:val="center"/>
          </w:tcPr>
          <w:p>
            <w:pPr>
              <w:keepNext w:val="0"/>
              <w:keepLines w:val="0"/>
              <w:suppressLineNumbers w:val="0"/>
              <w:spacing w:before="0" w:beforeAutospacing="0" w:after="0" w:afterAutospacing="0" w:line="320" w:lineRule="exact"/>
              <w:ind w:left="-105" w:leftChars="-50" w:right="-105" w:rightChar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p>
            <w:pPr>
              <w:keepNext w:val="0"/>
              <w:keepLines w:val="0"/>
              <w:suppressLineNumbers w:val="0"/>
              <w:spacing w:before="0" w:beforeAutospacing="0" w:after="0" w:afterAutospacing="0" w:line="320" w:lineRule="exact"/>
              <w:ind w:left="-105" w:leftChars="-50" w:right="-105" w:rightChar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二氧化硫</w:t>
            </w:r>
          </w:p>
          <w:p>
            <w:pPr>
              <w:keepNext w:val="0"/>
              <w:keepLines w:val="0"/>
              <w:suppressLineNumbers w:val="0"/>
              <w:spacing w:before="0" w:beforeAutospacing="0" w:after="0" w:afterAutospacing="0" w:line="320" w:lineRule="exact"/>
              <w:ind w:left="-105" w:leftChars="-50" w:right="-105" w:rightChar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氮氧化物</w:t>
            </w:r>
          </w:p>
          <w:p>
            <w:pPr>
              <w:keepNext w:val="0"/>
              <w:keepLines w:val="0"/>
              <w:suppressLineNumbers w:val="0"/>
              <w:spacing w:before="0" w:beforeAutospacing="0" w:after="0" w:afterAutospacing="0" w:line="320" w:lineRule="exact"/>
              <w:ind w:left="-105" w:leftChars="-50" w:right="-105" w:rightChar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林格曼黑度</w:t>
            </w:r>
          </w:p>
        </w:tc>
        <w:tc>
          <w:tcPr>
            <w:tcW w:w="183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超</w:t>
            </w:r>
            <w:r>
              <w:rPr>
                <w:rFonts w:hint="default" w:ascii="Times New Roman" w:hAnsi="Times New Roman" w:eastAsia="宋体" w:cs="Times New Roman"/>
                <w:color w:val="auto"/>
                <w:sz w:val="21"/>
                <w:szCs w:val="21"/>
                <w:highlight w:val="none"/>
              </w:rPr>
              <w:t>低氮燃烧器+</w:t>
            </w:r>
            <w:r>
              <w:rPr>
                <w:rFonts w:hint="eastAsia" w:ascii="Times New Roman" w:hAnsi="Times New Roman" w:cs="Times New Roman"/>
                <w:color w:val="auto"/>
                <w:sz w:val="21"/>
                <w:szCs w:val="21"/>
                <w:highlight w:val="none"/>
                <w:lang w:val="en-US" w:eastAsia="zh-CN"/>
              </w:rPr>
              <w:t>烟气再循环装置</w:t>
            </w:r>
            <w:r>
              <w:rPr>
                <w:rFonts w:hint="eastAsia" w:ascii="Times New Roman" w:hAnsi="Times New Roman" w:eastAsia="宋体" w:cs="Times New Roman"/>
                <w:color w:val="auto"/>
                <w:sz w:val="21"/>
                <w:szCs w:val="21"/>
                <w:highlight w:val="none"/>
                <w:lang w:val="en-US" w:eastAsia="zh-CN"/>
              </w:rPr>
              <w:t>+29m高烟囱</w:t>
            </w:r>
            <w:r>
              <w:rPr>
                <w:rFonts w:hint="eastAsia" w:cs="Times New Roman"/>
                <w:color w:val="auto"/>
                <w:sz w:val="21"/>
                <w:szCs w:val="21"/>
                <w:highlight w:val="none"/>
                <w:lang w:val="en-US" w:eastAsia="zh-CN"/>
              </w:rPr>
              <w:t>（各设置一套烟气在线监测系统）</w:t>
            </w:r>
          </w:p>
        </w:tc>
        <w:tc>
          <w:tcPr>
            <w:tcW w:w="2868"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vertAlign w:val="baseline"/>
                <w:lang w:val="en-US"/>
              </w:rPr>
            </w:pPr>
            <w:r>
              <w:rPr>
                <w:rFonts w:hint="default" w:ascii="Times New Roman" w:hAnsi="Times New Roman" w:eastAsia="宋体" w:cs="Times New Roman"/>
                <w:color w:val="auto"/>
                <w:sz w:val="21"/>
                <w:szCs w:val="21"/>
                <w:highlight w:val="none"/>
                <w:lang w:val="en-US" w:eastAsia="zh-CN"/>
              </w:rPr>
              <w:t>《锅炉大气污染物排放标准》(GB13271-2014)</w:t>
            </w:r>
            <w:r>
              <w:rPr>
                <w:rFonts w:hint="eastAsia" w:cs="Times New Roman"/>
                <w:color w:val="auto"/>
                <w:sz w:val="21"/>
                <w:szCs w:val="21"/>
                <w:highlight w:val="none"/>
                <w:lang w:val="en-US" w:eastAsia="zh-CN"/>
              </w:rPr>
              <w:t>表2标准</w:t>
            </w:r>
            <w:r>
              <w:rPr>
                <w:rFonts w:hint="eastAsia" w:ascii="Times New Roman" w:hAnsi="Times New Roman" w:cs="Times New Roman"/>
                <w:color w:val="auto"/>
                <w:sz w:val="21"/>
                <w:szCs w:val="21"/>
                <w:highlight w:val="none"/>
                <w:lang w:val="en-US" w:eastAsia="zh-CN"/>
              </w:rPr>
              <w:t>及（新环大气函[2022]483号）中要求：</w:t>
            </w:r>
            <w:r>
              <w:rPr>
                <w:rFonts w:hint="default" w:ascii="Times New Roman" w:hAnsi="Times New Roman" w:eastAsia="宋体" w:cs="Times New Roman"/>
                <w:color w:val="auto"/>
                <w:sz w:val="21"/>
                <w:szCs w:val="21"/>
                <w:highlight w:val="none"/>
                <w:lang w:eastAsia="zh-CN"/>
              </w:rPr>
              <w:t>颗粒物：</w:t>
            </w:r>
            <w:r>
              <w:rPr>
                <w:rFonts w:hint="default" w:ascii="Times New Roman" w:hAnsi="Times New Roman" w:eastAsia="宋体" w:cs="Times New Roman"/>
                <w:color w:val="auto"/>
                <w:sz w:val="21"/>
                <w:szCs w:val="21"/>
                <w:highlight w:val="none"/>
                <w:lang w:val="en-US" w:eastAsia="zh-CN"/>
              </w:rPr>
              <w:t>20mg/m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氮氧化物：</w:t>
            </w:r>
            <w:r>
              <w:rPr>
                <w:rFonts w:hint="eastAsia" w:ascii="Times New Roman" w:hAnsi="Times New Roman" w:cs="Times New Roman"/>
                <w:color w:val="auto"/>
                <w:sz w:val="21"/>
                <w:szCs w:val="21"/>
                <w:highlight w:val="none"/>
                <w:lang w:val="en-US" w:eastAsia="zh-CN"/>
              </w:rPr>
              <w:t>50</w:t>
            </w:r>
            <w:r>
              <w:rPr>
                <w:rFonts w:hint="default" w:ascii="Times New Roman" w:hAnsi="Times New Roman" w:eastAsia="宋体" w:cs="Times New Roman"/>
                <w:color w:val="auto"/>
                <w:sz w:val="21"/>
                <w:szCs w:val="21"/>
                <w:highlight w:val="none"/>
                <w:lang w:val="en-US" w:eastAsia="zh-CN"/>
              </w:rPr>
              <w:t>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，二氧化硫：50mg/m</w:t>
            </w:r>
            <w:r>
              <w:rPr>
                <w:rFonts w:hint="default" w:ascii="Times New Roman" w:hAnsi="Times New Roman" w:eastAsia="宋体" w:cs="Times New Roman"/>
                <w:color w:val="auto"/>
                <w:sz w:val="21"/>
                <w:szCs w:val="21"/>
                <w:highlight w:val="none"/>
                <w:vertAlign w:val="superscript"/>
                <w:lang w:val="en-US" w:eastAsia="zh-CN"/>
              </w:rPr>
              <w:t>3</w:t>
            </w:r>
            <w:r>
              <w:rPr>
                <w:rFonts w:hint="eastAsia" w:cs="Times New Roman"/>
                <w:color w:val="auto"/>
                <w:sz w:val="21"/>
                <w:szCs w:val="21"/>
                <w:highlight w:val="none"/>
                <w:vertAlign w:val="baseline"/>
                <w:lang w:val="en-US" w:eastAsia="zh-CN"/>
              </w:rPr>
              <w:t>，烟气黑度≤1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5"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42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B锅炉房</w:t>
            </w:r>
            <w:r>
              <w:rPr>
                <w:rFonts w:hint="default" w:ascii="Times New Roman" w:hAnsi="Times New Roman" w:eastAsia="宋体" w:cs="Times New Roman"/>
                <w:color w:val="auto"/>
                <w:sz w:val="21"/>
                <w:szCs w:val="21"/>
                <w:highlight w:val="none"/>
              </w:rPr>
              <w:t>排气筒</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DA006-DA0010</w:t>
            </w:r>
            <w:r>
              <w:rPr>
                <w:rFonts w:hint="eastAsia" w:ascii="Times New Roman" w:hAnsi="Times New Roman" w:cs="Times New Roman"/>
                <w:color w:val="auto"/>
                <w:sz w:val="21"/>
                <w:szCs w:val="21"/>
                <w:highlight w:val="none"/>
                <w:lang w:eastAsia="zh-CN"/>
              </w:rPr>
              <w:t>）</w:t>
            </w:r>
          </w:p>
        </w:tc>
        <w:tc>
          <w:tcPr>
            <w:tcW w:w="1427" w:type="dxa"/>
            <w:noWrap w:val="0"/>
            <w:vAlign w:val="center"/>
          </w:tcPr>
          <w:p>
            <w:pPr>
              <w:keepNext w:val="0"/>
              <w:keepLines w:val="0"/>
              <w:suppressLineNumbers w:val="0"/>
              <w:spacing w:before="0" w:beforeAutospacing="0" w:after="0" w:afterAutospacing="0" w:line="320" w:lineRule="exact"/>
              <w:ind w:left="-105" w:leftChars="-50" w:right="-105" w:rightChar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p>
            <w:pPr>
              <w:keepNext w:val="0"/>
              <w:keepLines w:val="0"/>
              <w:suppressLineNumbers w:val="0"/>
              <w:spacing w:before="0" w:beforeAutospacing="0" w:after="0" w:afterAutospacing="0" w:line="320" w:lineRule="exact"/>
              <w:ind w:left="-105" w:leftChars="-50" w:right="-105" w:rightChars="-5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二氧化硫</w:t>
            </w:r>
          </w:p>
          <w:p>
            <w:pPr>
              <w:keepNext w:val="0"/>
              <w:keepLines w:val="0"/>
              <w:suppressLineNumbers w:val="0"/>
              <w:spacing w:before="0" w:beforeAutospacing="0" w:after="0" w:afterAutospacing="0" w:line="320" w:lineRule="exact"/>
              <w:ind w:left="-105" w:leftChars="-50" w:right="-105" w:rightChars="-5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氮氧化物</w:t>
            </w:r>
          </w:p>
          <w:p>
            <w:pPr>
              <w:keepNext w:val="0"/>
              <w:keepLines w:val="0"/>
              <w:suppressLineNumbers w:val="0"/>
              <w:spacing w:before="0" w:beforeAutospacing="0" w:after="0" w:afterAutospacing="0" w:line="320" w:lineRule="exact"/>
              <w:ind w:left="-105" w:leftChars="-50" w:right="-105" w:rightChars="-5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林格曼黑度</w:t>
            </w:r>
          </w:p>
        </w:tc>
        <w:tc>
          <w:tcPr>
            <w:tcW w:w="183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超</w:t>
            </w:r>
            <w:r>
              <w:rPr>
                <w:rFonts w:hint="default" w:ascii="Times New Roman" w:hAnsi="Times New Roman" w:eastAsia="宋体" w:cs="Times New Roman"/>
                <w:color w:val="auto"/>
                <w:sz w:val="21"/>
                <w:szCs w:val="21"/>
                <w:highlight w:val="none"/>
              </w:rPr>
              <w:t>低氮燃烧器+</w:t>
            </w:r>
            <w:r>
              <w:rPr>
                <w:rFonts w:hint="eastAsia" w:ascii="Times New Roman" w:hAnsi="Times New Roman" w:eastAsia="宋体" w:cs="Times New Roman"/>
                <w:color w:val="auto"/>
                <w:sz w:val="21"/>
                <w:szCs w:val="21"/>
                <w:highlight w:val="none"/>
                <w:lang w:val="en-US" w:eastAsia="zh-CN"/>
              </w:rPr>
              <w:t>烟气再循环装置+21m高烟囱</w:t>
            </w:r>
            <w:r>
              <w:rPr>
                <w:rFonts w:hint="eastAsia" w:cs="Times New Roman"/>
                <w:color w:val="auto"/>
                <w:sz w:val="21"/>
                <w:szCs w:val="21"/>
                <w:highlight w:val="none"/>
                <w:lang w:val="en-US" w:eastAsia="zh-CN"/>
              </w:rPr>
              <w:t>（各设置一套烟气在线监测系统）</w:t>
            </w:r>
          </w:p>
        </w:tc>
        <w:tc>
          <w:tcPr>
            <w:tcW w:w="286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45"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地表水环境</w:t>
            </w:r>
          </w:p>
        </w:tc>
        <w:tc>
          <w:tcPr>
            <w:tcW w:w="1426"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锅炉排水</w:t>
            </w:r>
          </w:p>
        </w:tc>
        <w:tc>
          <w:tcPr>
            <w:tcW w:w="1427"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snapToGrid w:val="0"/>
                <w:color w:val="auto"/>
                <w:kern w:val="0"/>
                <w:sz w:val="21"/>
                <w:szCs w:val="21"/>
                <w:highlight w:val="none"/>
                <w:lang w:val="en-US" w:eastAsia="zh-CN" w:bidi="ar-SA"/>
              </w:rPr>
            </w:pPr>
            <w:r>
              <w:rPr>
                <w:rFonts w:hint="eastAsia" w:cs="Times New Roman"/>
                <w:snapToGrid w:val="0"/>
                <w:color w:val="auto"/>
                <w:kern w:val="0"/>
                <w:sz w:val="21"/>
                <w:szCs w:val="21"/>
                <w:highlight w:val="none"/>
                <w:lang w:val="en-US" w:eastAsia="zh-CN"/>
              </w:rPr>
              <w:t>COD</w:t>
            </w:r>
            <w:r>
              <w:rPr>
                <w:rFonts w:hint="default" w:ascii="Times New Roman" w:hAnsi="Times New Roman" w:eastAsia="宋体" w:cs="Times New Roman"/>
                <w:snapToGrid w:val="0"/>
                <w:color w:val="auto"/>
                <w:kern w:val="0"/>
                <w:sz w:val="21"/>
                <w:szCs w:val="21"/>
                <w:highlight w:val="none"/>
                <w:vertAlign w:val="subscript"/>
              </w:rPr>
              <w:t>Cr</w:t>
            </w:r>
          </w:p>
        </w:tc>
        <w:tc>
          <w:tcPr>
            <w:tcW w:w="1834"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rPr>
            </w:pPr>
            <w:r>
              <w:rPr>
                <w:rFonts w:hint="eastAsia" w:ascii="Times New Roman" w:hAnsi="Times New Roman" w:cs="Times New Roman"/>
                <w:color w:val="auto"/>
                <w:sz w:val="21"/>
                <w:szCs w:val="21"/>
                <w:highlight w:val="none"/>
                <w:lang w:val="en-US" w:eastAsia="zh-CN"/>
              </w:rPr>
              <w:t>经园区污水管网最终进入园区污水处理厂处置</w:t>
            </w:r>
          </w:p>
        </w:tc>
        <w:tc>
          <w:tcPr>
            <w:tcW w:w="2868" w:type="dxa"/>
            <w:vMerge w:val="restart"/>
            <w:noWrap w:val="0"/>
            <w:vAlign w:val="center"/>
          </w:tcPr>
          <w:p>
            <w:pPr>
              <w:pStyle w:val="11"/>
              <w:keepNext w:val="0"/>
              <w:keepLines w:val="0"/>
              <w:suppressLineNumbers w:val="0"/>
              <w:spacing w:beforeAutospacing="0" w:afterAutospacing="0"/>
              <w:ind w:left="0"/>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《污水综合排放标准》(GB8978-1996)</w:t>
            </w:r>
            <w:r>
              <w:rPr>
                <w:rFonts w:hint="eastAsia" w:cs="Times New Roman"/>
                <w:color w:val="auto"/>
                <w:sz w:val="21"/>
                <w:szCs w:val="21"/>
                <w:highlight w:val="none"/>
                <w:lang w:val="en-US" w:eastAsia="zh-CN"/>
              </w:rPr>
              <w:t>中</w:t>
            </w:r>
            <w:r>
              <w:rPr>
                <w:rFonts w:hint="eastAsia" w:cs="Times New Roman"/>
                <w:color w:val="auto"/>
                <w:sz w:val="21"/>
                <w:szCs w:val="21"/>
                <w:highlight w:val="none"/>
                <w:lang w:eastAsia="zh-CN"/>
              </w:rPr>
              <w:t>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45"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426"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生活污水</w:t>
            </w:r>
          </w:p>
        </w:tc>
        <w:tc>
          <w:tcPr>
            <w:tcW w:w="1427"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val="0"/>
                <w:color w:val="auto"/>
                <w:kern w:val="0"/>
                <w:sz w:val="21"/>
                <w:szCs w:val="21"/>
                <w:highlight w:val="none"/>
              </w:rPr>
              <w:t>COD</w:t>
            </w:r>
            <w:r>
              <w:rPr>
                <w:rFonts w:hint="default" w:ascii="Times New Roman" w:hAnsi="Times New Roman" w:eastAsia="宋体" w:cs="Times New Roman"/>
                <w:snapToGrid w:val="0"/>
                <w:color w:val="auto"/>
                <w:kern w:val="0"/>
                <w:sz w:val="21"/>
                <w:szCs w:val="21"/>
                <w:highlight w:val="none"/>
                <w:vertAlign w:val="subscript"/>
              </w:rPr>
              <w:t>Cr</w:t>
            </w:r>
            <w:r>
              <w:rPr>
                <w:rFonts w:hint="default" w:ascii="Times New Roman" w:hAnsi="Times New Roman" w:eastAsia="宋体" w:cs="Times New Roman"/>
                <w:snapToGrid w:val="0"/>
                <w:color w:val="auto"/>
                <w:kern w:val="0"/>
                <w:sz w:val="21"/>
                <w:szCs w:val="21"/>
                <w:highlight w:val="none"/>
              </w:rPr>
              <w:t>、BOD</w:t>
            </w:r>
            <w:r>
              <w:rPr>
                <w:rFonts w:hint="default" w:ascii="Times New Roman" w:hAnsi="Times New Roman" w:eastAsia="宋体" w:cs="Times New Roman"/>
                <w:snapToGrid w:val="0"/>
                <w:color w:val="auto"/>
                <w:kern w:val="0"/>
                <w:sz w:val="21"/>
                <w:szCs w:val="21"/>
                <w:highlight w:val="none"/>
                <w:vertAlign w:val="subscript"/>
              </w:rPr>
              <w:t>5</w:t>
            </w:r>
            <w:r>
              <w:rPr>
                <w:rFonts w:hint="default" w:ascii="Times New Roman" w:hAnsi="Times New Roman" w:eastAsia="宋体" w:cs="Times New Roman"/>
                <w:snapToGrid w:val="0"/>
                <w:color w:val="auto"/>
                <w:kern w:val="0"/>
                <w:sz w:val="21"/>
                <w:szCs w:val="21"/>
                <w:highlight w:val="none"/>
              </w:rPr>
              <w:t>、SS、氨氮</w:t>
            </w:r>
          </w:p>
        </w:tc>
        <w:tc>
          <w:tcPr>
            <w:tcW w:w="1834"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21"/>
                <w:szCs w:val="21"/>
                <w:highlight w:val="none"/>
                <w:lang w:val="en-US" w:eastAsia="zh-CN"/>
              </w:rPr>
            </w:pPr>
          </w:p>
        </w:tc>
        <w:tc>
          <w:tcPr>
            <w:tcW w:w="2868" w:type="dxa"/>
            <w:vMerge w:val="continue"/>
            <w:noWrap w:val="0"/>
            <w:vAlign w:val="center"/>
          </w:tcPr>
          <w:p>
            <w:pPr>
              <w:pStyle w:val="11"/>
              <w:keepNext w:val="0"/>
              <w:keepLines w:val="0"/>
              <w:suppressLineNumbers w:val="0"/>
              <w:spacing w:beforeAutospacing="0" w:afterAutospacing="0"/>
              <w:ind w:left="0"/>
              <w:rPr>
                <w:rFonts w:hint="default" w:ascii="Times New Roman" w:hAnsi="Times New Roman" w:eastAsia="宋体" w:cs="Times New Roman"/>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2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声环境</w:t>
            </w:r>
          </w:p>
        </w:tc>
        <w:tc>
          <w:tcPr>
            <w:tcW w:w="1426"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机械设备</w:t>
            </w:r>
          </w:p>
        </w:tc>
        <w:tc>
          <w:tcPr>
            <w:tcW w:w="1427"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设备噪声</w:t>
            </w:r>
          </w:p>
        </w:tc>
        <w:tc>
          <w:tcPr>
            <w:tcW w:w="1834"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高噪声设备采取减振，隔声、消声措施</w:t>
            </w:r>
          </w:p>
        </w:tc>
        <w:tc>
          <w:tcPr>
            <w:tcW w:w="2868"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《工业企业厂界环境噪声排放标准》（GB12348-2008）</w:t>
            </w:r>
            <w:r>
              <w:rPr>
                <w:rFonts w:hint="eastAsia" w:cs="Times New Roman"/>
                <w:color w:val="auto"/>
                <w:sz w:val="21"/>
                <w:szCs w:val="21"/>
                <w:highlight w:val="none"/>
                <w:lang w:val="en-US" w:eastAsia="zh-CN"/>
              </w:rPr>
              <w:t>中3类区标准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2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电磁辐射</w:t>
            </w:r>
          </w:p>
        </w:tc>
        <w:tc>
          <w:tcPr>
            <w:tcW w:w="7555"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45"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固体废物</w:t>
            </w:r>
          </w:p>
        </w:tc>
        <w:tc>
          <w:tcPr>
            <w:tcW w:w="7555" w:type="dxa"/>
            <w:gridSpan w:val="4"/>
            <w:noWrap w:val="0"/>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废离子交换树脂</w:t>
            </w:r>
            <w:r>
              <w:rPr>
                <w:rFonts w:hint="eastAsia" w:ascii="Times New Roman" w:hAnsi="Times New Roman" w:cs="Times New Roman"/>
                <w:color w:val="auto"/>
                <w:sz w:val="21"/>
                <w:szCs w:val="21"/>
                <w:highlight w:val="none"/>
                <w:lang w:val="en-US" w:eastAsia="zh-CN"/>
              </w:rPr>
              <w:t>由</w:t>
            </w:r>
            <w:r>
              <w:rPr>
                <w:rFonts w:hint="default" w:ascii="Times New Roman" w:hAnsi="Times New Roman" w:eastAsia="宋体" w:cs="Times New Roman"/>
                <w:color w:val="auto"/>
                <w:sz w:val="21"/>
                <w:szCs w:val="21"/>
                <w:highlight w:val="none"/>
              </w:rPr>
              <w:t>厂家定期</w:t>
            </w:r>
            <w:r>
              <w:rPr>
                <w:rFonts w:hint="eastAsia" w:ascii="Times New Roman" w:hAnsi="Times New Roman" w:cs="Times New Roman"/>
                <w:color w:val="auto"/>
                <w:sz w:val="21"/>
                <w:szCs w:val="21"/>
                <w:highlight w:val="none"/>
                <w:lang w:val="en-US" w:eastAsia="zh-CN"/>
              </w:rPr>
              <w:t>上门</w:t>
            </w:r>
            <w:r>
              <w:rPr>
                <w:rFonts w:hint="default" w:ascii="Times New Roman" w:hAnsi="Times New Roman" w:eastAsia="宋体" w:cs="Times New Roman"/>
                <w:color w:val="auto"/>
                <w:sz w:val="21"/>
                <w:szCs w:val="21"/>
                <w:highlight w:val="none"/>
              </w:rPr>
              <w:t>更换，随即带走；生活垃圾统一收集后由环卫部门统一清运</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锅炉房各设1处10m</w:t>
            </w:r>
            <w:r>
              <w:rPr>
                <w:rFonts w:hint="eastAsia"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危废暂存点，委托有资质单位定期上门收运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2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土壤及地下水污染防治措施</w:t>
            </w:r>
          </w:p>
        </w:tc>
        <w:tc>
          <w:tcPr>
            <w:tcW w:w="7555" w:type="dxa"/>
            <w:gridSpan w:val="4"/>
            <w:noWrap w:val="0"/>
            <w:vAlign w:val="center"/>
          </w:tcPr>
          <w:p>
            <w:pPr>
              <w:keepNext w:val="0"/>
              <w:keepLines w:val="0"/>
              <w:suppressLineNumbers w:val="0"/>
              <w:spacing w:before="0" w:beforeAutospacing="0" w:after="0" w:afterAutospacing="0" w:line="360" w:lineRule="auto"/>
              <w:ind w:left="0" w:right="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开展源头控制和分区防治措施，厂区各处按要求开展分区防渗工作，以防止和降低污染物的跑、冒、滴、漏，将污染物泄漏的环境风险事故降到最低程度。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生态保护措施</w:t>
            </w:r>
          </w:p>
        </w:tc>
        <w:tc>
          <w:tcPr>
            <w:tcW w:w="7555" w:type="dxa"/>
            <w:gridSpan w:val="4"/>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2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环境风险防范措施</w:t>
            </w:r>
          </w:p>
        </w:tc>
        <w:tc>
          <w:tcPr>
            <w:tcW w:w="7555" w:type="dxa"/>
            <w:gridSpan w:val="4"/>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运行期加强安全管理，编制突发环境事件应急预案并于当地生态环境主管部门备案，项目区内针对火灾、天然气泄漏、废润滑油泄露配备一定的应急物资，锅炉房内设置天然气泄漏报警系统等。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24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其他环境管理要求</w:t>
            </w:r>
          </w:p>
        </w:tc>
        <w:tc>
          <w:tcPr>
            <w:tcW w:w="7555" w:type="dxa"/>
            <w:gridSpan w:val="4"/>
            <w:noWrap w:val="0"/>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按《固定污染源排污许可分类管理名录（2019年版）》及《排污许可证申请与核发技术规范 锅炉》（HJ953-2018）要求，申报排污许可，定期开展自行监测并公开；按《污染源监测技术规范》设置废气采样口，废气监测点位设永久采样平台。</w:t>
            </w:r>
          </w:p>
        </w:tc>
      </w:tr>
    </w:tbl>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outlineLvl w:val="0"/>
        <w:rPr>
          <w:rFonts w:hint="default" w:asciiTheme="majorEastAsia" w:hAnsiTheme="majorEastAsia" w:eastAsiaTheme="majorEastAsia" w:cstheme="majorEastAsia"/>
          <w:b/>
          <w:bCs/>
          <w:snapToGrid w:val="0"/>
          <w:color w:val="auto"/>
          <w:sz w:val="30"/>
          <w:szCs w:val="30"/>
          <w:highlight w:val="none"/>
        </w:rPr>
      </w:pPr>
      <w:r>
        <w:rPr>
          <w:rFonts w:hint="default" w:ascii="Times New Roman" w:hAnsi="Times New Roman" w:eastAsia="宋体" w:cs="Times New Roman"/>
          <w:snapToGrid w:val="0"/>
          <w:color w:val="auto"/>
        </w:rPr>
        <w:br w:type="page"/>
      </w:r>
      <w:bookmarkStart w:id="24" w:name="_Toc28982"/>
      <w:r>
        <w:rPr>
          <w:rFonts w:hint="default" w:asciiTheme="majorEastAsia" w:hAnsiTheme="majorEastAsia" w:eastAsiaTheme="majorEastAsia" w:cstheme="majorEastAsia"/>
          <w:b/>
          <w:bCs/>
          <w:snapToGrid w:val="0"/>
          <w:color w:val="auto"/>
          <w:sz w:val="30"/>
          <w:szCs w:val="30"/>
          <w:highlight w:val="none"/>
        </w:rPr>
        <w:t>六、结论</w:t>
      </w:r>
      <w:bookmarkEnd w:id="24"/>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w:t>
            </w:r>
            <w:r>
              <w:rPr>
                <w:rFonts w:hint="eastAsia" w:cs="Times New Roman"/>
                <w:color w:val="auto"/>
                <w:kern w:val="2"/>
                <w:sz w:val="24"/>
                <w:szCs w:val="24"/>
                <w:highlight w:val="none"/>
                <w:lang w:val="en-US" w:eastAsia="zh-CN" w:bidi="ar-SA"/>
              </w:rPr>
              <w:t>建设符合国家和地方产业政策，符合霍尔果斯市南部产业园集中供热规划，选址合理；</w:t>
            </w:r>
            <w:r>
              <w:rPr>
                <w:rFonts w:hint="default" w:ascii="Times New Roman" w:hAnsi="Times New Roman" w:eastAsia="宋体" w:cs="Times New Roman"/>
                <w:color w:val="auto"/>
                <w:kern w:val="2"/>
                <w:sz w:val="24"/>
                <w:szCs w:val="24"/>
                <w:highlight w:val="none"/>
                <w:lang w:val="en-US" w:eastAsia="zh-CN" w:bidi="ar-SA"/>
              </w:rPr>
              <w:t>在</w:t>
            </w:r>
            <w:r>
              <w:rPr>
                <w:rFonts w:hint="eastAsia" w:cs="Times New Roman"/>
                <w:color w:val="auto"/>
                <w:kern w:val="2"/>
                <w:sz w:val="24"/>
                <w:szCs w:val="24"/>
                <w:highlight w:val="none"/>
                <w:lang w:val="en-US" w:eastAsia="zh-CN" w:bidi="ar-SA"/>
              </w:rPr>
              <w:t>运行</w:t>
            </w:r>
            <w:r>
              <w:rPr>
                <w:rFonts w:hint="default" w:ascii="Times New Roman" w:hAnsi="Times New Roman" w:eastAsia="宋体" w:cs="Times New Roman"/>
                <w:color w:val="auto"/>
                <w:kern w:val="2"/>
                <w:sz w:val="24"/>
                <w:szCs w:val="24"/>
                <w:highlight w:val="none"/>
                <w:lang w:val="en-US" w:eastAsia="zh-CN" w:bidi="ar-SA"/>
              </w:rPr>
              <w:t>过程中会产生废气、废水、噪声、固体废物等，在全面落实本报告表提出的各项环境保护措施的基础上，</w:t>
            </w:r>
            <w:r>
              <w:rPr>
                <w:rFonts w:hint="eastAsia" w:cs="Times New Roman"/>
                <w:color w:val="auto"/>
                <w:kern w:val="2"/>
                <w:sz w:val="24"/>
                <w:szCs w:val="24"/>
                <w:highlight w:val="none"/>
                <w:lang w:val="en-US" w:eastAsia="zh-CN" w:bidi="ar-SA"/>
              </w:rPr>
              <w:t>切实做到“三同时”，各类污染物均能够达标排放，固体废物得到合理处置；</w:t>
            </w:r>
            <w:r>
              <w:rPr>
                <w:rFonts w:hint="default" w:ascii="Times New Roman" w:hAnsi="Times New Roman" w:eastAsia="宋体" w:cs="Times New Roman"/>
                <w:color w:val="auto"/>
                <w:kern w:val="2"/>
                <w:sz w:val="24"/>
                <w:szCs w:val="24"/>
                <w:highlight w:val="none"/>
                <w:lang w:val="en-US" w:eastAsia="zh-CN" w:bidi="ar-SA"/>
              </w:rPr>
              <w:t>从环境保护角度，本项目环境影响可行</w:t>
            </w:r>
            <w:r>
              <w:rPr>
                <w:rFonts w:hint="eastAsia" w:cs="Times New Roman"/>
                <w:color w:val="auto"/>
                <w:kern w:val="2"/>
                <w:sz w:val="24"/>
                <w:szCs w:val="24"/>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rPr>
            </w:pPr>
          </w:p>
        </w:tc>
      </w:tr>
    </w:tbl>
    <w:p>
      <w:pPr>
        <w:rPr>
          <w:rFonts w:hint="default" w:ascii="Times New Roman" w:hAnsi="Times New Roman" w:eastAsia="宋体" w:cs="Times New Roman"/>
          <w:color w:val="auto"/>
        </w:rPr>
        <w:sectPr>
          <w:pgSz w:w="11906" w:h="16838"/>
          <w:pgMar w:top="1701" w:right="1531" w:bottom="1701" w:left="1531" w:header="1020" w:footer="1020" w:gutter="0"/>
          <w:pgBorders>
            <w:top w:val="none" w:sz="0" w:space="0"/>
            <w:left w:val="none" w:sz="0" w:space="0"/>
            <w:bottom w:val="none" w:sz="0" w:space="0"/>
            <w:right w:val="none" w:sz="0" w:space="0"/>
          </w:pgBorders>
          <w:pgNumType w:fmt="decimal"/>
          <w:cols w:space="720" w:num="1"/>
          <w:docGrid w:linePitch="312" w:charSpace="0"/>
        </w:sectPr>
      </w:pPr>
    </w:p>
    <w:p>
      <w:pPr>
        <w:pStyle w:val="25"/>
        <w:spacing w:before="0" w:beforeAutospacing="0" w:after="0" w:afterAutospacing="0"/>
        <w:outlineLvl w:val="0"/>
        <w:rPr>
          <w:rFonts w:hint="default" w:ascii="Times New Roman" w:hAnsi="Times New Roman" w:eastAsia="宋体" w:cs="Times New Roman"/>
          <w:snapToGrid w:val="0"/>
          <w:color w:val="auto"/>
          <w:sz w:val="32"/>
          <w:szCs w:val="32"/>
        </w:rPr>
      </w:pPr>
      <w:bookmarkStart w:id="25" w:name="_Toc27675"/>
      <w:r>
        <w:rPr>
          <w:rFonts w:hint="default" w:ascii="Times New Roman" w:hAnsi="Times New Roman" w:eastAsia="宋体" w:cs="Times New Roman"/>
          <w:snapToGrid w:val="0"/>
          <w:color w:val="auto"/>
          <w:sz w:val="32"/>
          <w:szCs w:val="32"/>
        </w:rPr>
        <w:t>附表</w:t>
      </w:r>
      <w:bookmarkEnd w:id="25"/>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s="Times New Roman"/>
          <w:snapToGrid w:val="0"/>
          <w:color w:val="auto"/>
          <w:sz w:val="38"/>
          <w:szCs w:val="38"/>
        </w:rPr>
      </w:pPr>
      <w:bookmarkStart w:id="26" w:name="_Toc6195"/>
      <w:r>
        <w:rPr>
          <w:rFonts w:hint="default" w:ascii="Times New Roman" w:hAnsi="Times New Roman" w:eastAsia="宋体" w:cs="Times New Roman"/>
          <w:snapToGrid w:val="0"/>
          <w:color w:val="auto"/>
          <w:sz w:val="38"/>
          <w:szCs w:val="38"/>
        </w:rPr>
        <w:t>建设项目污染物排放量汇总表</w:t>
      </w:r>
      <w:bookmarkEnd w:id="26"/>
    </w:p>
    <w:tbl>
      <w:tblPr>
        <w:tblStyle w:val="28"/>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361"/>
        <w:gridCol w:w="1639"/>
        <w:gridCol w:w="1223"/>
        <w:gridCol w:w="1642"/>
        <w:gridCol w:w="1504"/>
        <w:gridCol w:w="1701"/>
        <w:gridCol w:w="1534"/>
        <w:gridCol w:w="13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566" w:type="pct"/>
            <w:tcBorders>
              <w:tl2br w:val="single" w:color="auto" w:sz="4" w:space="0"/>
            </w:tcBorders>
            <w:noWrap w:val="0"/>
            <w:tcMar>
              <w:left w:w="28" w:type="dxa"/>
              <w:right w:w="28" w:type="dxa"/>
            </w:tcMar>
            <w:vAlign w:val="center"/>
          </w:tcPr>
          <w:p>
            <w:pPr>
              <w:pStyle w:val="48"/>
              <w:keepNext w:val="0"/>
              <w:keepLines w:val="0"/>
              <w:suppressLineNumbers w:val="0"/>
              <w:adjustRightInd/>
              <w:snapToGrid/>
              <w:spacing w:before="0" w:beforeLines="0" w:beforeAutospacing="0" w:after="0" w:afterLines="0" w:afterAutospacing="0" w:line="240" w:lineRule="auto"/>
              <w:ind w:left="0" w:right="0"/>
              <w:jc w:val="right"/>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项目</w:t>
            </w:r>
          </w:p>
          <w:p>
            <w:pPr>
              <w:pStyle w:val="48"/>
              <w:keepNext w:val="0"/>
              <w:keepLines w:val="0"/>
              <w:suppressLineNumbers w:val="0"/>
              <w:adjustRightInd/>
              <w:snapToGrid/>
              <w:spacing w:before="0" w:beforeLines="0" w:beforeAutospacing="0" w:after="0" w:afterLines="0" w:afterAutospacing="0" w:line="240" w:lineRule="auto"/>
              <w:ind w:left="0" w:right="0"/>
              <w:jc w:val="left"/>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分类</w:t>
            </w:r>
          </w:p>
        </w:tc>
        <w:tc>
          <w:tcPr>
            <w:tcW w:w="504" w:type="pct"/>
            <w:noWrap w:val="0"/>
            <w:tcMar>
              <w:left w:w="28" w:type="dxa"/>
              <w:right w:w="28" w:type="dxa"/>
            </w:tcMar>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污染物名称</w:t>
            </w:r>
          </w:p>
        </w:tc>
        <w:tc>
          <w:tcPr>
            <w:tcW w:w="607" w:type="pct"/>
            <w:noWrap w:val="0"/>
            <w:tcMar>
              <w:left w:w="28" w:type="dxa"/>
              <w:right w:w="28" w:type="dxa"/>
            </w:tcMar>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现有工程</w:t>
            </w:r>
          </w:p>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排放量（固体废物产生量）</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kern w:val="2"/>
                <w:sz w:val="21"/>
                <w:szCs w:val="21"/>
                <w:highlight w:val="none"/>
              </w:rPr>
              <w:t>①</w:t>
            </w:r>
            <w:r>
              <w:rPr>
                <w:rFonts w:hint="default" w:ascii="Times New Roman" w:hAnsi="Times New Roman" w:eastAsia="宋体" w:cs="Times New Roman"/>
                <w:snapToGrid w:val="0"/>
                <w:color w:val="auto"/>
                <w:spacing w:val="-6"/>
                <w:kern w:val="21"/>
                <w:sz w:val="21"/>
                <w:szCs w:val="21"/>
                <w:highlight w:val="none"/>
              </w:rPr>
              <w:fldChar w:fldCharType="end"/>
            </w:r>
          </w:p>
        </w:tc>
        <w:tc>
          <w:tcPr>
            <w:tcW w:w="453" w:type="pct"/>
            <w:noWrap w:val="0"/>
            <w:tcMar>
              <w:left w:w="28" w:type="dxa"/>
              <w:right w:w="28" w:type="dxa"/>
            </w:tcMar>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现有工程</w:t>
            </w:r>
          </w:p>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许可排放量</w:t>
            </w:r>
          </w:p>
          <w:p>
            <w:pPr>
              <w:pStyle w:val="48"/>
              <w:keepNext w:val="0"/>
              <w:keepLines w:val="0"/>
              <w:suppressLineNumbers w:val="0"/>
              <w:adjustRightInd/>
              <w:snapToGrid/>
              <w:spacing w:before="0" w:beforeLines="0" w:beforeAutospacing="0" w:after="0" w:afterLines="0" w:afterAutospacing="0"/>
              <w:ind w:left="0" w:right="0"/>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2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snapToGrid w:val="0"/>
                <w:color w:val="auto"/>
                <w:spacing w:val="-6"/>
                <w:kern w:val="21"/>
                <w:sz w:val="21"/>
                <w:szCs w:val="21"/>
                <w:highlight w:val="none"/>
              </w:rPr>
              <w:t>②</w:t>
            </w:r>
            <w:r>
              <w:rPr>
                <w:rFonts w:hint="default" w:ascii="Times New Roman" w:hAnsi="Times New Roman" w:eastAsia="宋体" w:cs="Times New Roman"/>
                <w:snapToGrid w:val="0"/>
                <w:color w:val="auto"/>
                <w:spacing w:val="-6"/>
                <w:kern w:val="21"/>
                <w:sz w:val="21"/>
                <w:szCs w:val="21"/>
                <w:highlight w:val="none"/>
              </w:rPr>
              <w:fldChar w:fldCharType="end"/>
            </w:r>
          </w:p>
        </w:tc>
        <w:tc>
          <w:tcPr>
            <w:tcW w:w="608" w:type="pct"/>
            <w:noWrap w:val="0"/>
            <w:tcMar>
              <w:left w:w="28" w:type="dxa"/>
              <w:right w:w="28" w:type="dxa"/>
            </w:tcMar>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在建工程</w:t>
            </w:r>
          </w:p>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排放量（固体废物产生量）</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3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kern w:val="2"/>
                <w:sz w:val="21"/>
                <w:szCs w:val="21"/>
                <w:highlight w:val="none"/>
              </w:rPr>
              <w:t>③</w:t>
            </w:r>
            <w:r>
              <w:rPr>
                <w:rFonts w:hint="default" w:ascii="Times New Roman" w:hAnsi="Times New Roman" w:eastAsia="宋体" w:cs="Times New Roman"/>
                <w:snapToGrid w:val="0"/>
                <w:color w:val="auto"/>
                <w:spacing w:val="-6"/>
                <w:kern w:val="21"/>
                <w:sz w:val="21"/>
                <w:szCs w:val="21"/>
                <w:highlight w:val="none"/>
              </w:rPr>
              <w:fldChar w:fldCharType="end"/>
            </w:r>
          </w:p>
        </w:tc>
        <w:tc>
          <w:tcPr>
            <w:tcW w:w="557" w:type="pct"/>
            <w:noWrap w:val="0"/>
            <w:tcMar>
              <w:left w:w="28" w:type="dxa"/>
              <w:right w:w="28" w:type="dxa"/>
            </w:tcMar>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本项目</w:t>
            </w:r>
          </w:p>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排放量（固体废物产生量）</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4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kern w:val="2"/>
                <w:sz w:val="21"/>
                <w:szCs w:val="21"/>
                <w:highlight w:val="none"/>
              </w:rPr>
              <w:t>④</w:t>
            </w:r>
            <w:r>
              <w:rPr>
                <w:rFonts w:hint="default" w:ascii="Times New Roman" w:hAnsi="Times New Roman" w:eastAsia="宋体" w:cs="Times New Roman"/>
                <w:snapToGrid w:val="0"/>
                <w:color w:val="auto"/>
                <w:spacing w:val="-6"/>
                <w:kern w:val="21"/>
                <w:sz w:val="21"/>
                <w:szCs w:val="21"/>
                <w:highlight w:val="none"/>
              </w:rPr>
              <w:fldChar w:fldCharType="end"/>
            </w:r>
          </w:p>
        </w:tc>
        <w:tc>
          <w:tcPr>
            <w:tcW w:w="630" w:type="pct"/>
            <w:noWrap w:val="0"/>
            <w:tcMar>
              <w:left w:w="28" w:type="dxa"/>
              <w:right w:w="28" w:type="dxa"/>
            </w:tcMar>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spacing w:val="-16"/>
                <w:kern w:val="21"/>
                <w:sz w:val="21"/>
                <w:szCs w:val="21"/>
                <w:highlight w:val="none"/>
              </w:rPr>
            </w:pPr>
            <w:r>
              <w:rPr>
                <w:rFonts w:hint="default" w:ascii="Times New Roman" w:hAnsi="Times New Roman" w:eastAsia="宋体" w:cs="Times New Roman"/>
                <w:snapToGrid w:val="0"/>
                <w:color w:val="auto"/>
                <w:spacing w:val="-16"/>
                <w:kern w:val="21"/>
                <w:sz w:val="21"/>
                <w:szCs w:val="21"/>
                <w:highlight w:val="none"/>
              </w:rPr>
              <w:t>以新带老削减量</w:t>
            </w:r>
          </w:p>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spacing w:val="-16"/>
                <w:kern w:val="21"/>
                <w:sz w:val="21"/>
                <w:szCs w:val="21"/>
                <w:highlight w:val="none"/>
              </w:rPr>
            </w:pPr>
            <w:r>
              <w:rPr>
                <w:rFonts w:hint="default" w:ascii="Times New Roman" w:hAnsi="Times New Roman" w:eastAsia="宋体" w:cs="Times New Roman"/>
                <w:snapToGrid w:val="0"/>
                <w:color w:val="auto"/>
                <w:spacing w:val="-16"/>
                <w:kern w:val="21"/>
                <w:sz w:val="21"/>
                <w:szCs w:val="21"/>
                <w:highlight w:val="none"/>
              </w:rPr>
              <w:t>（新建项目不填）</w:t>
            </w:r>
            <w:r>
              <w:rPr>
                <w:rFonts w:hint="default" w:ascii="Times New Roman" w:hAnsi="Times New Roman" w:eastAsia="宋体" w:cs="Times New Roman"/>
                <w:snapToGrid w:val="0"/>
                <w:color w:val="auto"/>
                <w:spacing w:val="-16"/>
                <w:kern w:val="21"/>
                <w:sz w:val="21"/>
                <w:szCs w:val="21"/>
                <w:highlight w:val="none"/>
              </w:rPr>
              <w:fldChar w:fldCharType="begin"/>
            </w:r>
            <w:r>
              <w:rPr>
                <w:rFonts w:hint="default" w:ascii="Times New Roman" w:hAnsi="Times New Roman" w:eastAsia="宋体" w:cs="Times New Roman"/>
                <w:snapToGrid w:val="0"/>
                <w:color w:val="auto"/>
                <w:spacing w:val="-16"/>
                <w:kern w:val="21"/>
                <w:sz w:val="21"/>
                <w:szCs w:val="21"/>
                <w:highlight w:val="none"/>
              </w:rPr>
              <w:instrText xml:space="preserve"> = 5 \* GB3 \* MERGEFORMAT </w:instrText>
            </w:r>
            <w:r>
              <w:rPr>
                <w:rFonts w:hint="default" w:ascii="Times New Roman" w:hAnsi="Times New Roman" w:eastAsia="宋体" w:cs="Times New Roman"/>
                <w:snapToGrid w:val="0"/>
                <w:color w:val="auto"/>
                <w:spacing w:val="-16"/>
                <w:kern w:val="21"/>
                <w:sz w:val="21"/>
                <w:szCs w:val="21"/>
                <w:highlight w:val="none"/>
              </w:rPr>
              <w:fldChar w:fldCharType="separate"/>
            </w:r>
            <w:r>
              <w:rPr>
                <w:rFonts w:hint="default" w:ascii="Times New Roman" w:hAnsi="Times New Roman" w:eastAsia="宋体" w:cs="Times New Roman"/>
                <w:color w:val="auto"/>
                <w:kern w:val="2"/>
                <w:sz w:val="21"/>
                <w:szCs w:val="21"/>
                <w:highlight w:val="none"/>
              </w:rPr>
              <w:t>⑤</w:t>
            </w:r>
            <w:r>
              <w:rPr>
                <w:rFonts w:hint="default" w:ascii="Times New Roman" w:hAnsi="Times New Roman" w:eastAsia="宋体" w:cs="Times New Roman"/>
                <w:snapToGrid w:val="0"/>
                <w:color w:val="auto"/>
                <w:spacing w:val="-16"/>
                <w:kern w:val="21"/>
                <w:sz w:val="21"/>
                <w:szCs w:val="21"/>
                <w:highlight w:val="none"/>
              </w:rPr>
              <w:fldChar w:fldCharType="end"/>
            </w:r>
          </w:p>
        </w:tc>
        <w:tc>
          <w:tcPr>
            <w:tcW w:w="568" w:type="pct"/>
            <w:noWrap w:val="0"/>
            <w:tcMar>
              <w:left w:w="28" w:type="dxa"/>
              <w:right w:w="28" w:type="dxa"/>
            </w:tcMar>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spacing w:val="-16"/>
                <w:kern w:val="21"/>
                <w:sz w:val="21"/>
                <w:szCs w:val="21"/>
                <w:highlight w:val="none"/>
              </w:rPr>
            </w:pPr>
            <w:r>
              <w:rPr>
                <w:rFonts w:hint="default" w:ascii="Times New Roman" w:hAnsi="Times New Roman" w:eastAsia="宋体" w:cs="Times New Roman"/>
                <w:snapToGrid w:val="0"/>
                <w:color w:val="auto"/>
                <w:spacing w:val="-16"/>
                <w:kern w:val="21"/>
                <w:sz w:val="21"/>
                <w:szCs w:val="21"/>
                <w:highlight w:val="none"/>
              </w:rPr>
              <w:t>本项目建成后</w:t>
            </w:r>
          </w:p>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spacing w:val="-16"/>
                <w:kern w:val="21"/>
                <w:sz w:val="21"/>
                <w:szCs w:val="21"/>
                <w:highlight w:val="none"/>
              </w:rPr>
            </w:pPr>
            <w:r>
              <w:rPr>
                <w:rFonts w:hint="default" w:ascii="Times New Roman" w:hAnsi="Times New Roman" w:eastAsia="宋体" w:cs="Times New Roman"/>
                <w:snapToGrid w:val="0"/>
                <w:color w:val="auto"/>
                <w:spacing w:val="-16"/>
                <w:kern w:val="21"/>
                <w:sz w:val="21"/>
                <w:szCs w:val="21"/>
                <w:highlight w:val="none"/>
              </w:rPr>
              <w:t>全厂排放量（固体废物产生量）</w:t>
            </w:r>
            <w:r>
              <w:rPr>
                <w:rFonts w:hint="default" w:ascii="Times New Roman" w:hAnsi="Times New Roman" w:eastAsia="宋体" w:cs="Times New Roman"/>
                <w:snapToGrid w:val="0"/>
                <w:color w:val="auto"/>
                <w:spacing w:val="-16"/>
                <w:kern w:val="21"/>
                <w:sz w:val="21"/>
                <w:szCs w:val="21"/>
                <w:highlight w:val="none"/>
              </w:rPr>
              <w:fldChar w:fldCharType="begin"/>
            </w:r>
            <w:r>
              <w:rPr>
                <w:rFonts w:hint="default" w:ascii="Times New Roman" w:hAnsi="Times New Roman" w:eastAsia="宋体" w:cs="Times New Roman"/>
                <w:snapToGrid w:val="0"/>
                <w:color w:val="auto"/>
                <w:spacing w:val="-16"/>
                <w:kern w:val="21"/>
                <w:sz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 w:val="21"/>
                <w:szCs w:val="21"/>
                <w:highlight w:val="none"/>
              </w:rPr>
              <w:fldChar w:fldCharType="separate"/>
            </w:r>
            <w:r>
              <w:rPr>
                <w:rFonts w:hint="default" w:ascii="Times New Roman" w:hAnsi="Times New Roman" w:eastAsia="宋体" w:cs="Times New Roman"/>
                <w:color w:val="auto"/>
                <w:kern w:val="2"/>
                <w:sz w:val="21"/>
                <w:szCs w:val="21"/>
                <w:highlight w:val="none"/>
              </w:rPr>
              <w:t>⑥</w:t>
            </w:r>
            <w:r>
              <w:rPr>
                <w:rFonts w:hint="default" w:ascii="Times New Roman" w:hAnsi="Times New Roman" w:eastAsia="宋体" w:cs="Times New Roman"/>
                <w:snapToGrid w:val="0"/>
                <w:color w:val="auto"/>
                <w:spacing w:val="-16"/>
                <w:kern w:val="21"/>
                <w:sz w:val="21"/>
                <w:szCs w:val="21"/>
                <w:highlight w:val="none"/>
              </w:rPr>
              <w:fldChar w:fldCharType="end"/>
            </w:r>
          </w:p>
        </w:tc>
        <w:tc>
          <w:tcPr>
            <w:tcW w:w="502" w:type="pct"/>
            <w:noWrap w:val="0"/>
            <w:tcMar>
              <w:left w:w="28" w:type="dxa"/>
              <w:right w:w="28" w:type="dxa"/>
            </w:tcMar>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变化量</w:t>
            </w:r>
          </w:p>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7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kern w:val="2"/>
                <w:sz w:val="21"/>
                <w:szCs w:val="21"/>
                <w:highlight w:val="none"/>
              </w:rPr>
              <w:t>⑦</w:t>
            </w:r>
            <w:r>
              <w:rPr>
                <w:rFonts w:hint="default" w:ascii="Times New Roman" w:hAnsi="Times New Roman" w:eastAsia="宋体" w:cs="Times New Roman"/>
                <w:snapToGrid w:val="0"/>
                <w:color w:val="auto"/>
                <w:spacing w:val="-6"/>
                <w:kern w:val="21"/>
                <w:sz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vMerge w:val="restar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废气</w:t>
            </w:r>
          </w:p>
        </w:tc>
        <w:tc>
          <w:tcPr>
            <w:tcW w:w="504" w:type="pct"/>
            <w:noWrap w:val="0"/>
            <w:vAlign w:val="center"/>
          </w:tcPr>
          <w:p>
            <w:pPr>
              <w:keepNext w:val="0"/>
              <w:keepLines w:val="0"/>
              <w:suppressLineNumbers w:val="0"/>
              <w:spacing w:before="0" w:beforeAutospacing="0" w:after="0" w:afterAutospacing="0" w:line="320" w:lineRule="exact"/>
              <w:ind w:left="-105" w:leftChars="-50" w:right="-105" w:rightChar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607"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453"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608"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557"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eastAsia" w:ascii="Times New Roman" w:cs="Times New Roman"/>
                <w:color w:val="auto"/>
                <w:sz w:val="21"/>
                <w:szCs w:val="21"/>
                <w:highlight w:val="none"/>
                <w:lang w:val="en-US" w:eastAsia="zh-CN"/>
              </w:rPr>
              <w:t>3.196</w:t>
            </w:r>
            <w:r>
              <w:rPr>
                <w:rFonts w:hint="default" w:ascii="Times New Roman" w:hAnsi="Times New Roman" w:eastAsia="宋体" w:cs="Times New Roman"/>
                <w:color w:val="auto"/>
                <w:sz w:val="21"/>
                <w:szCs w:val="21"/>
                <w:highlight w:val="none"/>
              </w:rPr>
              <w:t>t/a</w:t>
            </w:r>
          </w:p>
        </w:tc>
        <w:tc>
          <w:tcPr>
            <w:tcW w:w="630"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1534" w:type="dxa"/>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cs="Times New Roman"/>
                <w:color w:val="auto"/>
                <w:sz w:val="21"/>
                <w:szCs w:val="21"/>
                <w:highlight w:val="none"/>
                <w:lang w:val="en-US" w:eastAsia="zh-CN"/>
              </w:rPr>
              <w:t>3.196</w:t>
            </w:r>
            <w:r>
              <w:rPr>
                <w:rFonts w:hint="default" w:ascii="Times New Roman" w:hAnsi="Times New Roman" w:eastAsia="宋体" w:cs="Times New Roman"/>
                <w:color w:val="auto"/>
                <w:sz w:val="21"/>
                <w:szCs w:val="21"/>
                <w:highlight w:val="none"/>
              </w:rPr>
              <w:t>t/a</w:t>
            </w:r>
          </w:p>
        </w:tc>
        <w:tc>
          <w:tcPr>
            <w:tcW w:w="1356" w:type="dxa"/>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b w:val="0"/>
                <w:bCs w:val="0"/>
                <w:snapToGrid w:val="0"/>
                <w:color w:val="auto"/>
                <w:kern w:val="21"/>
                <w:sz w:val="21"/>
                <w:szCs w:val="21"/>
                <w:highlight w:val="none"/>
                <w:lang w:val="en-US" w:eastAsia="zh-CN" w:bidi="ar-SA"/>
              </w:rPr>
            </w:pPr>
            <w:r>
              <w:rPr>
                <w:rFonts w:hint="eastAsia" w:ascii="Times New Roman" w:cs="Times New Roman"/>
                <w:color w:val="auto"/>
                <w:sz w:val="21"/>
                <w:szCs w:val="21"/>
                <w:highlight w:val="none"/>
                <w:lang w:val="en-US" w:eastAsia="zh-CN"/>
              </w:rPr>
              <w:t>+3.196</w:t>
            </w:r>
            <w:r>
              <w:rPr>
                <w:rFonts w:hint="default" w:ascii="Times New Roman" w:hAnsi="Times New Roman" w:eastAsia="宋体" w:cs="Times New Roman"/>
                <w:color w:val="auto"/>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vMerge w:val="continue"/>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highlight w:val="none"/>
              </w:rPr>
            </w:pPr>
          </w:p>
        </w:tc>
        <w:tc>
          <w:tcPr>
            <w:tcW w:w="504" w:type="pct"/>
            <w:noWrap w:val="0"/>
            <w:vAlign w:val="center"/>
          </w:tcPr>
          <w:p>
            <w:pPr>
              <w:keepNext w:val="0"/>
              <w:keepLines w:val="0"/>
              <w:suppressLineNumbers w:val="0"/>
              <w:spacing w:before="0" w:beforeAutospacing="0" w:after="0" w:afterAutospacing="0" w:line="320" w:lineRule="exact"/>
              <w:ind w:left="-105" w:leftChars="-50" w:right="-105" w:rightChar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607"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453"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608"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557"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color w:val="auto"/>
                <w:sz w:val="21"/>
                <w:szCs w:val="21"/>
                <w:highlight w:val="none"/>
              </w:rPr>
            </w:pPr>
            <w:r>
              <w:rPr>
                <w:rFonts w:hint="eastAsia" w:ascii="Times New Roman" w:cs="Times New Roman"/>
                <w:color w:val="auto"/>
                <w:sz w:val="21"/>
                <w:szCs w:val="21"/>
                <w:highlight w:val="none"/>
                <w:lang w:val="en-US" w:eastAsia="zh-CN"/>
              </w:rPr>
              <w:t>3.196</w:t>
            </w:r>
            <w:r>
              <w:rPr>
                <w:rFonts w:hint="default" w:ascii="Times New Roman" w:hAnsi="Times New Roman" w:eastAsia="宋体" w:cs="Times New Roman"/>
                <w:snapToGrid w:val="0"/>
                <w:color w:val="auto"/>
                <w:sz w:val="21"/>
                <w:szCs w:val="21"/>
                <w:highlight w:val="none"/>
              </w:rPr>
              <w:t>t/a</w:t>
            </w:r>
          </w:p>
        </w:tc>
        <w:tc>
          <w:tcPr>
            <w:tcW w:w="630"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1534" w:type="dxa"/>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cs="Times New Roman"/>
                <w:color w:val="auto"/>
                <w:sz w:val="21"/>
                <w:szCs w:val="21"/>
                <w:highlight w:val="none"/>
                <w:lang w:val="en-US" w:eastAsia="zh-CN"/>
              </w:rPr>
              <w:t>3.196</w:t>
            </w:r>
            <w:r>
              <w:rPr>
                <w:rFonts w:hint="default" w:ascii="Times New Roman" w:hAnsi="Times New Roman" w:eastAsia="宋体" w:cs="Times New Roman"/>
                <w:snapToGrid w:val="0"/>
                <w:color w:val="auto"/>
                <w:sz w:val="21"/>
                <w:szCs w:val="21"/>
                <w:highlight w:val="none"/>
              </w:rPr>
              <w:t>t/a</w:t>
            </w:r>
          </w:p>
        </w:tc>
        <w:tc>
          <w:tcPr>
            <w:tcW w:w="1356" w:type="dxa"/>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cs="Times New Roman"/>
                <w:color w:val="auto"/>
                <w:sz w:val="21"/>
                <w:szCs w:val="21"/>
                <w:highlight w:val="none"/>
                <w:lang w:val="en-US" w:eastAsia="zh-CN"/>
              </w:rPr>
              <w:t>+3.196</w:t>
            </w:r>
            <w:r>
              <w:rPr>
                <w:rFonts w:hint="default" w:ascii="Times New Roman" w:hAnsi="Times New Roman" w:eastAsia="宋体" w:cs="Times New Roman"/>
                <w:snapToGrid w:val="0"/>
                <w:color w:val="auto"/>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66" w:type="pct"/>
            <w:vMerge w:val="continue"/>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highlight w:val="none"/>
              </w:rPr>
            </w:pPr>
          </w:p>
        </w:tc>
        <w:tc>
          <w:tcPr>
            <w:tcW w:w="504" w:type="pct"/>
            <w:noWrap w:val="0"/>
            <w:vAlign w:val="center"/>
          </w:tcPr>
          <w:p>
            <w:pPr>
              <w:keepNext w:val="0"/>
              <w:keepLines w:val="0"/>
              <w:suppressLineNumbers w:val="0"/>
              <w:spacing w:before="0" w:beforeAutospacing="0" w:after="0" w:afterAutospacing="0" w:line="320" w:lineRule="exact"/>
              <w:ind w:left="-105" w:leftChars="-50" w:right="-105" w:rightChar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NOx</w:t>
            </w:r>
          </w:p>
        </w:tc>
        <w:tc>
          <w:tcPr>
            <w:tcW w:w="607"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453"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608"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557"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eastAsia" w:ascii="Times New Roman" w:cs="Times New Roman"/>
                <w:snapToGrid w:val="0"/>
                <w:color w:val="auto"/>
                <w:sz w:val="21"/>
                <w:szCs w:val="21"/>
                <w:highlight w:val="none"/>
                <w:lang w:val="en-US" w:eastAsia="zh-CN"/>
              </w:rPr>
              <w:t>8.95</w:t>
            </w:r>
            <w:r>
              <w:rPr>
                <w:rFonts w:hint="default" w:ascii="Times New Roman" w:hAnsi="Times New Roman" w:eastAsia="宋体" w:cs="Times New Roman"/>
                <w:snapToGrid w:val="0"/>
                <w:color w:val="auto"/>
                <w:sz w:val="21"/>
                <w:szCs w:val="21"/>
                <w:highlight w:val="none"/>
                <w:lang w:val="en-US" w:eastAsia="zh-CN"/>
              </w:rPr>
              <w:t>t</w:t>
            </w:r>
            <w:r>
              <w:rPr>
                <w:rFonts w:hint="default" w:ascii="Times New Roman" w:hAnsi="Times New Roman" w:eastAsia="宋体" w:cs="Times New Roman"/>
                <w:snapToGrid w:val="0"/>
                <w:color w:val="auto"/>
                <w:sz w:val="21"/>
                <w:szCs w:val="21"/>
                <w:highlight w:val="none"/>
              </w:rPr>
              <w:t>/a</w:t>
            </w:r>
          </w:p>
        </w:tc>
        <w:tc>
          <w:tcPr>
            <w:tcW w:w="630"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1534" w:type="dxa"/>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cs="Times New Roman"/>
                <w:snapToGrid w:val="0"/>
                <w:color w:val="auto"/>
                <w:sz w:val="21"/>
                <w:szCs w:val="21"/>
                <w:highlight w:val="none"/>
                <w:lang w:val="en-US" w:eastAsia="zh-CN"/>
              </w:rPr>
              <w:t>8.95</w:t>
            </w:r>
            <w:r>
              <w:rPr>
                <w:rFonts w:hint="default" w:ascii="Times New Roman" w:hAnsi="Times New Roman" w:eastAsia="宋体" w:cs="Times New Roman"/>
                <w:snapToGrid w:val="0"/>
                <w:color w:val="auto"/>
                <w:sz w:val="21"/>
                <w:szCs w:val="21"/>
                <w:highlight w:val="none"/>
                <w:lang w:val="en-US" w:eastAsia="zh-CN"/>
              </w:rPr>
              <w:t>t</w:t>
            </w:r>
            <w:r>
              <w:rPr>
                <w:rFonts w:hint="default" w:ascii="Times New Roman" w:hAnsi="Times New Roman" w:eastAsia="宋体" w:cs="Times New Roman"/>
                <w:snapToGrid w:val="0"/>
                <w:color w:val="auto"/>
                <w:sz w:val="21"/>
                <w:szCs w:val="21"/>
                <w:highlight w:val="none"/>
              </w:rPr>
              <w:t>/a</w:t>
            </w:r>
          </w:p>
        </w:tc>
        <w:tc>
          <w:tcPr>
            <w:tcW w:w="1356" w:type="dxa"/>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b w:val="0"/>
                <w:bCs w:val="0"/>
                <w:snapToGrid w:val="0"/>
                <w:color w:val="auto"/>
                <w:kern w:val="21"/>
                <w:sz w:val="21"/>
                <w:szCs w:val="21"/>
                <w:highlight w:val="none"/>
                <w:lang w:val="en-US" w:eastAsia="zh-CN" w:bidi="ar-SA"/>
              </w:rPr>
            </w:pPr>
            <w:r>
              <w:rPr>
                <w:rFonts w:hint="eastAsia" w:ascii="Times New Roman" w:cs="Times New Roman"/>
                <w:snapToGrid w:val="0"/>
                <w:color w:val="auto"/>
                <w:sz w:val="21"/>
                <w:szCs w:val="21"/>
                <w:highlight w:val="none"/>
                <w:lang w:val="en-US" w:eastAsia="zh-CN"/>
              </w:rPr>
              <w:t>+8.95</w:t>
            </w:r>
            <w:r>
              <w:rPr>
                <w:rFonts w:hint="default" w:ascii="Times New Roman" w:hAnsi="Times New Roman" w:eastAsia="宋体" w:cs="Times New Roman"/>
                <w:snapToGrid w:val="0"/>
                <w:color w:val="auto"/>
                <w:sz w:val="21"/>
                <w:szCs w:val="21"/>
                <w:highlight w:val="none"/>
                <w:lang w:val="en-US" w:eastAsia="zh-CN"/>
              </w:rPr>
              <w:t>t</w:t>
            </w:r>
            <w:r>
              <w:rPr>
                <w:rFonts w:hint="default" w:ascii="Times New Roman" w:hAnsi="Times New Roman" w:eastAsia="宋体" w:cs="Times New Roman"/>
                <w:snapToGrid w:val="0"/>
                <w:color w:val="auto"/>
                <w:sz w:val="21"/>
                <w:szCs w:val="21"/>
                <w:highlight w:val="none"/>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vMerge w:val="restar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废水</w:t>
            </w:r>
          </w:p>
        </w:tc>
        <w:tc>
          <w:tcPr>
            <w:tcW w:w="504"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sz w:val="21"/>
                <w:szCs w:val="21"/>
                <w:highlight w:val="none"/>
              </w:rPr>
              <w:t>COD</w:t>
            </w:r>
            <w:r>
              <w:rPr>
                <w:rFonts w:hint="default" w:ascii="Times New Roman" w:hAnsi="Times New Roman" w:eastAsia="宋体" w:cs="Times New Roman"/>
                <w:snapToGrid w:val="0"/>
                <w:color w:val="auto"/>
                <w:sz w:val="21"/>
                <w:szCs w:val="21"/>
                <w:highlight w:val="none"/>
                <w:vertAlign w:val="subscript"/>
              </w:rPr>
              <w:t>Cr</w:t>
            </w:r>
          </w:p>
        </w:tc>
        <w:tc>
          <w:tcPr>
            <w:tcW w:w="607" w:type="pct"/>
            <w:noWrap w:val="0"/>
            <w:vAlign w:val="center"/>
          </w:tcPr>
          <w:p>
            <w:pPr>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rPr>
              <w:t>/</w:t>
            </w:r>
          </w:p>
        </w:tc>
        <w:tc>
          <w:tcPr>
            <w:tcW w:w="453"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608" w:type="pct"/>
            <w:noWrap w:val="0"/>
            <w:vAlign w:val="center"/>
          </w:tcPr>
          <w:p>
            <w:pPr>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557"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snapToGrid w:val="0"/>
                <w:color w:val="auto"/>
                <w:kern w:val="21"/>
                <w:sz w:val="21"/>
                <w:szCs w:val="21"/>
                <w:highlight w:val="none"/>
              </w:rPr>
            </w:pPr>
            <w:r>
              <w:rPr>
                <w:rFonts w:hint="eastAsia" w:ascii="Times New Roman" w:cs="Times New Roman"/>
                <w:color w:val="auto"/>
                <w:sz w:val="21"/>
                <w:szCs w:val="21"/>
                <w:highlight w:val="none"/>
                <w:lang w:val="en-US" w:eastAsia="zh-CN" w:bidi="ar"/>
              </w:rPr>
              <w:t>11.009</w:t>
            </w:r>
            <w:r>
              <w:rPr>
                <w:rFonts w:hint="default" w:ascii="Times New Roman" w:hAnsi="Times New Roman" w:eastAsia="宋体" w:cs="Times New Roman"/>
                <w:color w:val="auto"/>
                <w:sz w:val="21"/>
                <w:szCs w:val="21"/>
                <w:highlight w:val="none"/>
                <w:lang w:bidi="ar"/>
              </w:rPr>
              <w:t>t/a</w:t>
            </w:r>
          </w:p>
        </w:tc>
        <w:tc>
          <w:tcPr>
            <w:tcW w:w="630" w:type="pct"/>
            <w:noWrap w:val="0"/>
            <w:vAlign w:val="center"/>
          </w:tcPr>
          <w:p>
            <w:pPr>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1534" w:type="dxa"/>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cs="Times New Roman"/>
                <w:color w:val="auto"/>
                <w:sz w:val="21"/>
                <w:szCs w:val="21"/>
                <w:highlight w:val="none"/>
                <w:lang w:val="en-US" w:eastAsia="zh-CN" w:bidi="ar"/>
              </w:rPr>
              <w:t>11.009</w:t>
            </w:r>
            <w:r>
              <w:rPr>
                <w:rFonts w:hint="default" w:ascii="Times New Roman" w:hAnsi="Times New Roman" w:eastAsia="宋体" w:cs="Times New Roman"/>
                <w:color w:val="auto"/>
                <w:sz w:val="21"/>
                <w:szCs w:val="21"/>
                <w:highlight w:val="none"/>
                <w:lang w:bidi="ar"/>
              </w:rPr>
              <w:t>t/a</w:t>
            </w:r>
          </w:p>
        </w:tc>
        <w:tc>
          <w:tcPr>
            <w:tcW w:w="1356" w:type="dxa"/>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b w:val="0"/>
                <w:bCs w:val="0"/>
                <w:snapToGrid w:val="0"/>
                <w:color w:val="auto"/>
                <w:kern w:val="21"/>
                <w:sz w:val="21"/>
                <w:szCs w:val="21"/>
                <w:highlight w:val="none"/>
                <w:lang w:val="en-US" w:eastAsia="zh-CN" w:bidi="ar-SA"/>
              </w:rPr>
            </w:pPr>
            <w:r>
              <w:rPr>
                <w:rFonts w:hint="eastAsia" w:ascii="Times New Roman" w:cs="Times New Roman"/>
                <w:color w:val="auto"/>
                <w:sz w:val="21"/>
                <w:szCs w:val="21"/>
                <w:highlight w:val="none"/>
                <w:lang w:val="en-US" w:eastAsia="zh-CN" w:bidi="ar"/>
              </w:rPr>
              <w:t>+11.009</w:t>
            </w:r>
            <w:r>
              <w:rPr>
                <w:rFonts w:hint="default" w:ascii="Times New Roman" w:hAnsi="Times New Roman" w:eastAsia="宋体" w:cs="Times New Roman"/>
                <w:color w:val="auto"/>
                <w:sz w:val="21"/>
                <w:szCs w:val="21"/>
                <w:highlight w:val="none"/>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vMerge w:val="continue"/>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highlight w:val="none"/>
              </w:rPr>
            </w:pPr>
          </w:p>
        </w:tc>
        <w:tc>
          <w:tcPr>
            <w:tcW w:w="504"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BOD</w:t>
            </w:r>
            <w:r>
              <w:rPr>
                <w:rFonts w:hint="default" w:ascii="Times New Roman" w:hAnsi="Times New Roman" w:eastAsia="宋体" w:cs="Times New Roman"/>
                <w:snapToGrid w:val="0"/>
                <w:color w:val="auto"/>
                <w:sz w:val="21"/>
                <w:szCs w:val="21"/>
                <w:highlight w:val="none"/>
                <w:vertAlign w:val="subscript"/>
              </w:rPr>
              <w:t>5</w:t>
            </w:r>
          </w:p>
        </w:tc>
        <w:tc>
          <w:tcPr>
            <w:tcW w:w="607"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453"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608"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557"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color w:val="auto"/>
                <w:sz w:val="21"/>
                <w:szCs w:val="21"/>
                <w:highlight w:val="none"/>
                <w:lang w:bidi="ar"/>
              </w:rPr>
            </w:pPr>
            <w:r>
              <w:rPr>
                <w:rFonts w:hint="eastAsia" w:ascii="Times New Roman" w:cs="Times New Roman"/>
                <w:color w:val="auto"/>
                <w:sz w:val="21"/>
                <w:szCs w:val="21"/>
                <w:highlight w:val="none"/>
                <w:lang w:val="en-US" w:eastAsia="zh-CN" w:bidi="ar"/>
              </w:rPr>
              <w:t>0.028t</w:t>
            </w:r>
            <w:r>
              <w:rPr>
                <w:rFonts w:hint="default" w:ascii="Times New Roman" w:hAnsi="Times New Roman" w:eastAsia="宋体" w:cs="Times New Roman"/>
                <w:color w:val="auto"/>
                <w:sz w:val="21"/>
                <w:szCs w:val="21"/>
                <w:highlight w:val="none"/>
                <w:lang w:bidi="ar"/>
              </w:rPr>
              <w:t>/a</w:t>
            </w:r>
          </w:p>
        </w:tc>
        <w:tc>
          <w:tcPr>
            <w:tcW w:w="630"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1534" w:type="dxa"/>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cs="Times New Roman"/>
                <w:color w:val="auto"/>
                <w:sz w:val="21"/>
                <w:szCs w:val="21"/>
                <w:highlight w:val="none"/>
                <w:lang w:val="en-US" w:eastAsia="zh-CN" w:bidi="ar"/>
              </w:rPr>
              <w:t>0.028t</w:t>
            </w:r>
            <w:r>
              <w:rPr>
                <w:rFonts w:hint="default" w:ascii="Times New Roman" w:hAnsi="Times New Roman" w:eastAsia="宋体" w:cs="Times New Roman"/>
                <w:color w:val="auto"/>
                <w:sz w:val="21"/>
                <w:szCs w:val="21"/>
                <w:highlight w:val="none"/>
                <w:lang w:bidi="ar"/>
              </w:rPr>
              <w:t>/a</w:t>
            </w:r>
          </w:p>
        </w:tc>
        <w:tc>
          <w:tcPr>
            <w:tcW w:w="1356" w:type="dxa"/>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b w:val="0"/>
                <w:bCs w:val="0"/>
                <w:color w:val="auto"/>
                <w:kern w:val="0"/>
                <w:sz w:val="21"/>
                <w:szCs w:val="21"/>
                <w:highlight w:val="none"/>
                <w:lang w:val="en-US" w:eastAsia="zh-CN" w:bidi="ar"/>
              </w:rPr>
            </w:pPr>
            <w:r>
              <w:rPr>
                <w:rFonts w:hint="eastAsia" w:ascii="Times New Roman" w:cs="Times New Roman"/>
                <w:color w:val="auto"/>
                <w:sz w:val="21"/>
                <w:szCs w:val="21"/>
                <w:highlight w:val="none"/>
                <w:lang w:val="en-US" w:eastAsia="zh-CN" w:bidi="ar"/>
              </w:rPr>
              <w:t>+0.028t</w:t>
            </w:r>
            <w:r>
              <w:rPr>
                <w:rFonts w:hint="default" w:ascii="Times New Roman" w:hAnsi="Times New Roman" w:eastAsia="宋体" w:cs="Times New Roman"/>
                <w:color w:val="auto"/>
                <w:sz w:val="21"/>
                <w:szCs w:val="21"/>
                <w:highlight w:val="none"/>
                <w:lang w:bidi="ar"/>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vMerge w:val="continue"/>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highlight w:val="none"/>
              </w:rPr>
            </w:pPr>
          </w:p>
        </w:tc>
        <w:tc>
          <w:tcPr>
            <w:tcW w:w="504"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氨氮</w:t>
            </w:r>
          </w:p>
        </w:tc>
        <w:tc>
          <w:tcPr>
            <w:tcW w:w="607"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453"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608"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557"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color w:val="auto"/>
                <w:sz w:val="21"/>
                <w:szCs w:val="21"/>
                <w:highlight w:val="none"/>
                <w:lang w:bidi="ar"/>
              </w:rPr>
            </w:pPr>
            <w:r>
              <w:rPr>
                <w:rFonts w:hint="eastAsia" w:ascii="Times New Roman" w:cs="Times New Roman"/>
                <w:color w:val="auto"/>
                <w:sz w:val="21"/>
                <w:szCs w:val="21"/>
                <w:highlight w:val="none"/>
                <w:lang w:val="en-US" w:eastAsia="zh-CN" w:bidi="ar"/>
              </w:rPr>
              <w:t>0.004</w:t>
            </w:r>
            <w:r>
              <w:rPr>
                <w:rFonts w:hint="default" w:ascii="Times New Roman" w:hAnsi="Times New Roman" w:eastAsia="宋体" w:cs="Times New Roman"/>
                <w:color w:val="auto"/>
                <w:sz w:val="21"/>
                <w:szCs w:val="21"/>
                <w:highlight w:val="none"/>
                <w:lang w:bidi="ar"/>
              </w:rPr>
              <w:t>t/a</w:t>
            </w:r>
          </w:p>
        </w:tc>
        <w:tc>
          <w:tcPr>
            <w:tcW w:w="630"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1534" w:type="dxa"/>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cs="Times New Roman"/>
                <w:color w:val="auto"/>
                <w:sz w:val="21"/>
                <w:szCs w:val="21"/>
                <w:highlight w:val="none"/>
                <w:lang w:val="en-US" w:eastAsia="zh-CN" w:bidi="ar"/>
              </w:rPr>
              <w:t>0.004</w:t>
            </w:r>
            <w:r>
              <w:rPr>
                <w:rFonts w:hint="default" w:ascii="Times New Roman" w:hAnsi="Times New Roman" w:eastAsia="宋体" w:cs="Times New Roman"/>
                <w:color w:val="auto"/>
                <w:sz w:val="21"/>
                <w:szCs w:val="21"/>
                <w:highlight w:val="none"/>
                <w:lang w:bidi="ar"/>
              </w:rPr>
              <w:t>t/a</w:t>
            </w:r>
          </w:p>
        </w:tc>
        <w:tc>
          <w:tcPr>
            <w:tcW w:w="1356" w:type="dxa"/>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b w:val="0"/>
                <w:bCs w:val="0"/>
                <w:color w:val="auto"/>
                <w:kern w:val="0"/>
                <w:sz w:val="21"/>
                <w:szCs w:val="21"/>
                <w:highlight w:val="none"/>
                <w:lang w:val="en-US" w:eastAsia="zh-CN" w:bidi="ar"/>
              </w:rPr>
            </w:pPr>
            <w:r>
              <w:rPr>
                <w:rFonts w:hint="eastAsia" w:ascii="Times New Roman" w:cs="Times New Roman"/>
                <w:color w:val="auto"/>
                <w:sz w:val="21"/>
                <w:szCs w:val="21"/>
                <w:highlight w:val="none"/>
                <w:lang w:val="en-US" w:eastAsia="zh-CN" w:bidi="ar"/>
              </w:rPr>
              <w:t>+0.004</w:t>
            </w:r>
            <w:r>
              <w:rPr>
                <w:rFonts w:hint="default" w:ascii="Times New Roman" w:hAnsi="Times New Roman" w:eastAsia="宋体" w:cs="Times New Roman"/>
                <w:color w:val="auto"/>
                <w:sz w:val="21"/>
                <w:szCs w:val="21"/>
                <w:highlight w:val="none"/>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vMerge w:val="continue"/>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highlight w:val="none"/>
              </w:rPr>
            </w:pPr>
          </w:p>
        </w:tc>
        <w:tc>
          <w:tcPr>
            <w:tcW w:w="504"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snapToGrid w:val="0"/>
                <w:color w:val="auto"/>
                <w:sz w:val="21"/>
                <w:szCs w:val="21"/>
                <w:highlight w:val="none"/>
              </w:rPr>
              <w:t>SS</w:t>
            </w:r>
          </w:p>
        </w:tc>
        <w:tc>
          <w:tcPr>
            <w:tcW w:w="607"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453"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608"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557"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val="en-US" w:eastAsia="zh-CN" w:bidi="ar"/>
              </w:rPr>
              <w:t>0.0</w:t>
            </w:r>
            <w:r>
              <w:rPr>
                <w:rFonts w:hint="eastAsia" w:ascii="Times New Roman" w:cs="Times New Roman"/>
                <w:color w:val="auto"/>
                <w:sz w:val="21"/>
                <w:szCs w:val="21"/>
                <w:highlight w:val="none"/>
                <w:lang w:val="en-US" w:eastAsia="zh-CN" w:bidi="ar"/>
              </w:rPr>
              <w:t>36</w:t>
            </w:r>
            <w:r>
              <w:rPr>
                <w:rFonts w:hint="default" w:ascii="Times New Roman" w:hAnsi="Times New Roman" w:eastAsia="宋体" w:cs="Times New Roman"/>
                <w:color w:val="auto"/>
                <w:sz w:val="21"/>
                <w:szCs w:val="21"/>
                <w:highlight w:val="none"/>
                <w:lang w:bidi="ar"/>
              </w:rPr>
              <w:t>t/a</w:t>
            </w:r>
          </w:p>
        </w:tc>
        <w:tc>
          <w:tcPr>
            <w:tcW w:w="630"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1534" w:type="dxa"/>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0.0</w:t>
            </w:r>
            <w:r>
              <w:rPr>
                <w:rFonts w:hint="eastAsia" w:ascii="Times New Roman" w:cs="Times New Roman"/>
                <w:color w:val="auto"/>
                <w:sz w:val="21"/>
                <w:szCs w:val="21"/>
                <w:highlight w:val="none"/>
                <w:lang w:val="en-US" w:eastAsia="zh-CN" w:bidi="ar"/>
              </w:rPr>
              <w:t>36</w:t>
            </w:r>
            <w:r>
              <w:rPr>
                <w:rFonts w:hint="default" w:ascii="Times New Roman" w:hAnsi="Times New Roman" w:eastAsia="宋体" w:cs="Times New Roman"/>
                <w:color w:val="auto"/>
                <w:sz w:val="21"/>
                <w:szCs w:val="21"/>
                <w:highlight w:val="none"/>
                <w:lang w:bidi="ar"/>
              </w:rPr>
              <w:t>t/a</w:t>
            </w:r>
          </w:p>
        </w:tc>
        <w:tc>
          <w:tcPr>
            <w:tcW w:w="1356" w:type="dxa"/>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b w:val="0"/>
                <w:bCs w:val="0"/>
                <w:color w:val="auto"/>
                <w:kern w:val="0"/>
                <w:sz w:val="21"/>
                <w:szCs w:val="21"/>
                <w:highlight w:val="none"/>
                <w:lang w:val="en-US" w:eastAsia="zh-CN" w:bidi="ar"/>
              </w:rPr>
            </w:pPr>
            <w:r>
              <w:rPr>
                <w:rFonts w:hint="eastAsia" w:ascii="Times New Roman" w:cs="Times New Roman"/>
                <w:color w:val="auto"/>
                <w:sz w:val="21"/>
                <w:szCs w:val="21"/>
                <w:highlight w:val="none"/>
                <w:lang w:val="en-US" w:eastAsia="zh-CN" w:bidi="ar"/>
              </w:rPr>
              <w:t>+</w:t>
            </w:r>
            <w:r>
              <w:rPr>
                <w:rFonts w:hint="default" w:ascii="Times New Roman" w:hAnsi="Times New Roman" w:eastAsia="宋体" w:cs="Times New Roman"/>
                <w:color w:val="auto"/>
                <w:sz w:val="21"/>
                <w:szCs w:val="21"/>
                <w:highlight w:val="none"/>
                <w:lang w:val="en-US" w:eastAsia="zh-CN" w:bidi="ar"/>
              </w:rPr>
              <w:t>0.0</w:t>
            </w:r>
            <w:r>
              <w:rPr>
                <w:rFonts w:hint="eastAsia" w:ascii="Times New Roman" w:cs="Times New Roman"/>
                <w:color w:val="auto"/>
                <w:sz w:val="21"/>
                <w:szCs w:val="21"/>
                <w:highlight w:val="none"/>
                <w:lang w:val="en-US" w:eastAsia="zh-CN" w:bidi="ar"/>
              </w:rPr>
              <w:t>36</w:t>
            </w:r>
            <w:r>
              <w:rPr>
                <w:rFonts w:hint="default" w:ascii="Times New Roman" w:hAnsi="Times New Roman" w:eastAsia="宋体" w:cs="Times New Roman"/>
                <w:color w:val="auto"/>
                <w:sz w:val="21"/>
                <w:szCs w:val="21"/>
                <w:highlight w:val="none"/>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66" w:type="pct"/>
            <w:vMerge w:val="restar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一般工业</w:t>
            </w:r>
          </w:p>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固体废物</w:t>
            </w:r>
          </w:p>
        </w:tc>
        <w:tc>
          <w:tcPr>
            <w:tcW w:w="504"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废离子交换树脂</w:t>
            </w:r>
          </w:p>
        </w:tc>
        <w:tc>
          <w:tcPr>
            <w:tcW w:w="607"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453"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608"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557"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eastAsia" w:ascii="Times New Roman" w:cs="Times New Roman"/>
                <w:color w:val="auto"/>
                <w:sz w:val="21"/>
                <w:szCs w:val="21"/>
                <w:highlight w:val="none"/>
                <w:lang w:val="en-US" w:eastAsia="zh-CN"/>
              </w:rPr>
              <w:t>0.9</w:t>
            </w:r>
            <w:r>
              <w:rPr>
                <w:rFonts w:hint="default" w:ascii="Times New Roman" w:hAnsi="Times New Roman" w:eastAsia="宋体" w:cs="Times New Roman"/>
                <w:color w:val="auto"/>
                <w:sz w:val="21"/>
                <w:szCs w:val="21"/>
                <w:highlight w:val="none"/>
              </w:rPr>
              <w:t>t/</w:t>
            </w:r>
            <w:r>
              <w:rPr>
                <w:rFonts w:hint="eastAsia" w:asci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a</w:t>
            </w:r>
          </w:p>
        </w:tc>
        <w:tc>
          <w:tcPr>
            <w:tcW w:w="630"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1534" w:type="dxa"/>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cs="Times New Roman"/>
                <w:color w:val="auto"/>
                <w:sz w:val="21"/>
                <w:szCs w:val="21"/>
                <w:highlight w:val="none"/>
                <w:lang w:val="en-US" w:eastAsia="zh-CN"/>
              </w:rPr>
              <w:t>0.9</w:t>
            </w:r>
            <w:r>
              <w:rPr>
                <w:rFonts w:hint="default" w:ascii="Times New Roman" w:hAnsi="Times New Roman" w:eastAsia="宋体" w:cs="Times New Roman"/>
                <w:color w:val="auto"/>
                <w:sz w:val="21"/>
                <w:szCs w:val="21"/>
                <w:highlight w:val="none"/>
              </w:rPr>
              <w:t>t/</w:t>
            </w:r>
            <w:r>
              <w:rPr>
                <w:rFonts w:hint="eastAsia" w:asci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a</w:t>
            </w:r>
          </w:p>
        </w:tc>
        <w:tc>
          <w:tcPr>
            <w:tcW w:w="1356" w:type="dxa"/>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b w:val="0"/>
                <w:bCs w:val="0"/>
                <w:snapToGrid w:val="0"/>
                <w:color w:val="auto"/>
                <w:kern w:val="21"/>
                <w:sz w:val="21"/>
                <w:szCs w:val="21"/>
                <w:highlight w:val="none"/>
                <w:lang w:val="en-US" w:eastAsia="zh-CN" w:bidi="ar-SA"/>
              </w:rPr>
            </w:pPr>
            <w:r>
              <w:rPr>
                <w:rFonts w:hint="eastAsia" w:ascii="Times New Roman" w:cs="Times New Roman"/>
                <w:color w:val="auto"/>
                <w:sz w:val="21"/>
                <w:szCs w:val="21"/>
                <w:highlight w:val="none"/>
                <w:lang w:val="en-US" w:eastAsia="zh-CN"/>
              </w:rPr>
              <w:t>+0.9</w:t>
            </w:r>
            <w:r>
              <w:rPr>
                <w:rFonts w:hint="default" w:ascii="Times New Roman" w:hAnsi="Times New Roman" w:eastAsia="宋体" w:cs="Times New Roman"/>
                <w:color w:val="auto"/>
                <w:sz w:val="21"/>
                <w:szCs w:val="21"/>
                <w:highlight w:val="none"/>
              </w:rPr>
              <w:t>t/</w:t>
            </w:r>
            <w:r>
              <w:rPr>
                <w:rFonts w:hint="eastAsia" w:asci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66" w:type="pct"/>
            <w:vMerge w:val="continue"/>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highlight w:val="none"/>
              </w:rPr>
            </w:pPr>
          </w:p>
        </w:tc>
        <w:tc>
          <w:tcPr>
            <w:tcW w:w="504"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生活垃圾</w:t>
            </w:r>
          </w:p>
        </w:tc>
        <w:tc>
          <w:tcPr>
            <w:tcW w:w="607"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453"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608"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557"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color w:val="auto"/>
                <w:sz w:val="21"/>
                <w:szCs w:val="21"/>
                <w:highlight w:val="none"/>
              </w:rPr>
            </w:pPr>
            <w:r>
              <w:rPr>
                <w:rFonts w:hint="eastAsia" w:ascii="Times New Roman" w:cs="Times New Roman"/>
                <w:color w:val="auto"/>
                <w:sz w:val="21"/>
                <w:szCs w:val="21"/>
                <w:highlight w:val="none"/>
                <w:lang w:val="en-US" w:eastAsia="zh-CN"/>
              </w:rPr>
              <w:t>0.72</w:t>
            </w:r>
            <w:r>
              <w:rPr>
                <w:rFonts w:hint="default" w:ascii="Times New Roman" w:hAnsi="Times New Roman" w:eastAsia="宋体" w:cs="Times New Roman"/>
                <w:color w:val="auto"/>
                <w:sz w:val="21"/>
                <w:szCs w:val="21"/>
                <w:highlight w:val="none"/>
              </w:rPr>
              <w:t>t/a</w:t>
            </w:r>
          </w:p>
        </w:tc>
        <w:tc>
          <w:tcPr>
            <w:tcW w:w="630"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1534" w:type="dxa"/>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cs="Times New Roman"/>
                <w:color w:val="auto"/>
                <w:sz w:val="21"/>
                <w:szCs w:val="21"/>
                <w:highlight w:val="none"/>
                <w:lang w:val="en-US" w:eastAsia="zh-CN"/>
              </w:rPr>
              <w:t>0.72</w:t>
            </w:r>
            <w:r>
              <w:rPr>
                <w:rFonts w:hint="default" w:ascii="Times New Roman" w:hAnsi="Times New Roman" w:eastAsia="宋体" w:cs="Times New Roman"/>
                <w:color w:val="auto"/>
                <w:sz w:val="21"/>
                <w:szCs w:val="21"/>
                <w:highlight w:val="none"/>
              </w:rPr>
              <w:t>t/a</w:t>
            </w:r>
          </w:p>
        </w:tc>
        <w:tc>
          <w:tcPr>
            <w:tcW w:w="1356" w:type="dxa"/>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b w:val="0"/>
                <w:bCs w:val="0"/>
                <w:color w:val="auto"/>
                <w:kern w:val="0"/>
                <w:sz w:val="21"/>
                <w:szCs w:val="21"/>
                <w:highlight w:val="none"/>
                <w:lang w:val="en-US" w:eastAsia="zh-CN" w:bidi="ar-SA"/>
              </w:rPr>
            </w:pPr>
            <w:r>
              <w:rPr>
                <w:rFonts w:hint="eastAsia" w:ascii="Times New Roman" w:cs="Times New Roman"/>
                <w:color w:val="auto"/>
                <w:sz w:val="21"/>
                <w:szCs w:val="21"/>
                <w:highlight w:val="none"/>
                <w:lang w:val="en-US" w:eastAsia="zh-CN"/>
              </w:rPr>
              <w:t>+0.72</w:t>
            </w:r>
            <w:r>
              <w:rPr>
                <w:rFonts w:hint="default" w:ascii="Times New Roman" w:hAnsi="Times New Roman" w:eastAsia="宋体" w:cs="Times New Roman"/>
                <w:color w:val="auto"/>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6"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危险废物</w:t>
            </w:r>
          </w:p>
        </w:tc>
        <w:tc>
          <w:tcPr>
            <w:tcW w:w="504"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rPr>
                <w:rFonts w:hint="eastAsia" w:ascii="Times New Roman" w:hAnsi="Times New Roman" w:eastAsia="宋体" w:cs="Times New Roman"/>
                <w:snapToGrid w:val="0"/>
                <w:color w:val="auto"/>
                <w:kern w:val="21"/>
                <w:sz w:val="21"/>
                <w:szCs w:val="21"/>
                <w:highlight w:val="none"/>
                <w:lang w:eastAsia="zh-CN"/>
              </w:rPr>
            </w:pPr>
            <w:r>
              <w:rPr>
                <w:rFonts w:hint="eastAsia" w:ascii="Times New Roman" w:cs="Times New Roman"/>
                <w:snapToGrid w:val="0"/>
                <w:color w:val="auto"/>
                <w:kern w:val="21"/>
                <w:sz w:val="21"/>
                <w:szCs w:val="21"/>
                <w:highlight w:val="none"/>
                <w:lang w:val="en-US" w:eastAsia="zh-CN"/>
              </w:rPr>
              <w:t>废机油</w:t>
            </w:r>
          </w:p>
        </w:tc>
        <w:tc>
          <w:tcPr>
            <w:tcW w:w="607"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453"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608"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557" w:type="pct"/>
            <w:noWrap w:val="0"/>
            <w:vAlign w:val="center"/>
          </w:tcPr>
          <w:p>
            <w:pPr>
              <w:pStyle w:val="48"/>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lang w:val="en-US" w:eastAsia="zh-CN"/>
              </w:rPr>
            </w:pPr>
            <w:r>
              <w:rPr>
                <w:rFonts w:hint="eastAsia" w:ascii="Times New Roman" w:cs="Times New Roman"/>
                <w:snapToGrid w:val="0"/>
                <w:color w:val="auto"/>
                <w:kern w:val="21"/>
                <w:sz w:val="21"/>
                <w:szCs w:val="21"/>
                <w:highlight w:val="none"/>
                <w:lang w:val="en-US" w:eastAsia="zh-CN"/>
              </w:rPr>
              <w:t>0.1t/a</w:t>
            </w:r>
          </w:p>
        </w:tc>
        <w:tc>
          <w:tcPr>
            <w:tcW w:w="630" w:type="pct"/>
            <w:noWrap w:val="0"/>
            <w:vAlign w:val="center"/>
          </w:tcPr>
          <w:p>
            <w:pPr>
              <w:keepNext w:val="0"/>
              <w:keepLines w:val="0"/>
              <w:suppressLineNumbers w:val="0"/>
              <w:adjustRightInd/>
              <w:snapToGrid/>
              <w:spacing w:before="0" w:beforeLines="0" w:beforeAutospacing="0" w:after="0" w:afterLines="0" w:afterAutospacing="0" w:line="240" w:lineRule="auto"/>
              <w:ind w:left="0" w:right="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w:t>
            </w:r>
          </w:p>
        </w:tc>
        <w:tc>
          <w:tcPr>
            <w:tcW w:w="1534" w:type="dxa"/>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snapToGrid w:val="0"/>
                <w:color w:val="auto"/>
                <w:kern w:val="21"/>
                <w:sz w:val="21"/>
                <w:szCs w:val="21"/>
                <w:highlight w:val="none"/>
              </w:rPr>
            </w:pPr>
            <w:r>
              <w:rPr>
                <w:rFonts w:hint="eastAsia" w:ascii="Times New Roman" w:cs="Times New Roman"/>
                <w:snapToGrid w:val="0"/>
                <w:color w:val="auto"/>
                <w:kern w:val="21"/>
                <w:sz w:val="21"/>
                <w:szCs w:val="21"/>
                <w:highlight w:val="none"/>
                <w:lang w:val="en-US" w:eastAsia="zh-CN"/>
              </w:rPr>
              <w:t>0.1t/a</w:t>
            </w:r>
          </w:p>
        </w:tc>
        <w:tc>
          <w:tcPr>
            <w:tcW w:w="1356" w:type="dxa"/>
            <w:noWrap w:val="0"/>
            <w:vAlign w:val="center"/>
          </w:tcPr>
          <w:p>
            <w:pPr>
              <w:pStyle w:val="48"/>
              <w:keepNext w:val="0"/>
              <w:keepLines w:val="0"/>
              <w:suppressLineNumbers w:val="0"/>
              <w:adjustRightInd/>
              <w:snapToGrid/>
              <w:spacing w:before="0" w:beforeLines="0" w:beforeAutospacing="0" w:after="0" w:afterLines="0" w:afterAutospacing="0" w:line="240" w:lineRule="auto"/>
              <w:ind w:left="0" w:leftChars="0" w:right="0" w:rightChars="0"/>
              <w:jc w:val="center"/>
              <w:rPr>
                <w:rFonts w:hint="default" w:ascii="Times New Roman" w:hAnsi="Times New Roman" w:eastAsia="宋体" w:cs="Times New Roman"/>
                <w:snapToGrid w:val="0"/>
                <w:color w:val="auto"/>
                <w:kern w:val="21"/>
                <w:sz w:val="21"/>
                <w:szCs w:val="21"/>
                <w:highlight w:val="none"/>
              </w:rPr>
            </w:pPr>
            <w:r>
              <w:rPr>
                <w:rFonts w:hint="eastAsia" w:ascii="Times New Roman" w:cs="Times New Roman"/>
                <w:snapToGrid w:val="0"/>
                <w:color w:val="auto"/>
                <w:kern w:val="21"/>
                <w:sz w:val="21"/>
                <w:szCs w:val="21"/>
                <w:highlight w:val="none"/>
                <w:lang w:val="en-US" w:eastAsia="zh-CN"/>
              </w:rPr>
              <w:t>+0.1t/a</w:t>
            </w:r>
          </w:p>
        </w:tc>
      </w:tr>
    </w:tbl>
    <w:p>
      <w:pPr>
        <w:pStyle w:val="48"/>
        <w:adjustRightInd/>
        <w:snapToGrid/>
        <w:spacing w:before="192" w:beforeLines="80" w:after="24"/>
        <w:jc w:val="left"/>
        <w:rPr>
          <w:rFonts w:hint="default" w:ascii="Times New Roman" w:hAnsi="Times New Roman" w:eastAsia="宋体" w:cs="Times New Roman"/>
          <w:color w:val="auto"/>
        </w:rPr>
      </w:pPr>
      <w:r>
        <w:rPr>
          <w:rFonts w:hint="default" w:ascii="Times New Roman" w:hAnsi="Times New Roman" w:eastAsia="宋体" w:cs="Times New Roman"/>
          <w:snapToGrid w:val="0"/>
          <w:color w:val="auto"/>
          <w:kern w:val="21"/>
          <w:szCs w:val="21"/>
        </w:rPr>
        <w:t>注：</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6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⑥</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1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①</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3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③</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4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④</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5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⑤</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7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⑦</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6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⑥</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1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①</w:t>
      </w:r>
      <w:r>
        <w:rPr>
          <w:rFonts w:hint="default" w:ascii="Times New Roman" w:hAnsi="Times New Roman" w:eastAsia="宋体" w:cs="Times New Roman"/>
          <w:snapToGrid w:val="0"/>
          <w:color w:val="auto"/>
          <w:spacing w:val="-6"/>
          <w:kern w:val="21"/>
          <w:szCs w:val="21"/>
        </w:rPr>
        <w:fldChar w:fldCharType="end"/>
      </w:r>
    </w:p>
    <w:p>
      <w:pPr>
        <w:pStyle w:val="11"/>
        <w:rPr>
          <w:rFonts w:hint="default" w:ascii="Times New Roman" w:hAnsi="Times New Roman" w:eastAsia="宋体" w:cs="Times New Roman"/>
          <w:b/>
          <w:bCs/>
          <w:color w:val="auto"/>
          <w:sz w:val="24"/>
        </w:rPr>
      </w:pPr>
      <w:r>
        <w:rPr>
          <w:rFonts w:hint="default" w:ascii="Times New Roman" w:hAnsi="Times New Roman" w:eastAsia="宋体" w:cs="Times New Roman"/>
          <w:color w:val="auto"/>
          <w:sz w:val="24"/>
        </w:rPr>
        <mc:AlternateContent>
          <mc:Choice Requires="wps">
            <w:drawing>
              <wp:anchor distT="0" distB="0" distL="114300" distR="114300" simplePos="0" relativeHeight="251662336" behindDoc="0" locked="0" layoutInCell="1" allowOverlap="1">
                <wp:simplePos x="0" y="0"/>
                <wp:positionH relativeFrom="column">
                  <wp:posOffset>3218815</wp:posOffset>
                </wp:positionH>
                <wp:positionV relativeFrom="paragraph">
                  <wp:posOffset>5036820</wp:posOffset>
                </wp:positionV>
                <wp:extent cx="2205990" cy="317500"/>
                <wp:effectExtent l="0" t="0" r="3810" b="2540"/>
                <wp:wrapNone/>
                <wp:docPr id="150" name="文本框 187"/>
                <wp:cNvGraphicFramePr/>
                <a:graphic xmlns:a="http://schemas.openxmlformats.org/drawingml/2006/main">
                  <a:graphicData uri="http://schemas.microsoft.com/office/word/2010/wordprocessingShape">
                    <wps:wsp>
                      <wps:cNvSpPr txBox="1"/>
                      <wps:spPr>
                        <a:xfrm>
                          <a:off x="0" y="0"/>
                          <a:ext cx="2205990" cy="317500"/>
                        </a:xfrm>
                        <a:prstGeom prst="rect">
                          <a:avLst/>
                        </a:prstGeom>
                        <a:solidFill>
                          <a:srgbClr val="FFFFFF"/>
                        </a:solidFill>
                        <a:ln>
                          <a:noFill/>
                        </a:ln>
                      </wps:spPr>
                      <wps:txbx>
                        <w:txbxContent>
                          <w:p>
                            <w:pPr>
                              <w:rPr>
                                <w:b/>
                                <w:bCs/>
                                <w:sz w:val="24"/>
                                <w:szCs w:val="32"/>
                              </w:rPr>
                            </w:pPr>
                            <w:r>
                              <w:rPr>
                                <w:rFonts w:hint="eastAsia"/>
                                <w:b/>
                                <w:bCs/>
                                <w:sz w:val="24"/>
                                <w:szCs w:val="32"/>
                              </w:rPr>
                              <w:t>附</w:t>
                            </w:r>
                            <w:r>
                              <w:rPr>
                                <w:b/>
                                <w:bCs/>
                                <w:sz w:val="24"/>
                                <w:szCs w:val="32"/>
                              </w:rPr>
                              <w:t>图1    项目区地理位置图</w:t>
                            </w:r>
                          </w:p>
                        </w:txbxContent>
                      </wps:txbx>
                      <wps:bodyPr wrap="square" upright="1"/>
                    </wps:wsp>
                  </a:graphicData>
                </a:graphic>
              </wp:anchor>
            </w:drawing>
          </mc:Choice>
          <mc:Fallback>
            <w:pict>
              <v:shape id="文本框 187" o:spid="_x0000_s1026" o:spt="202" type="#_x0000_t202" style="position:absolute;left:0pt;margin-left:253.45pt;margin-top:396.6pt;height:25pt;width:173.7pt;z-index:251662336;mso-width-relative:page;mso-height-relative:page;" fillcolor="#FFFFFF" filled="t" stroked="f" coordsize="21600,21600" o:gfxdata="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p0ndLZAAAACwEAAA8AAAAAAAAAAQAgAAAAIgAA&#10;AGRycy9kb3ducmV2LnhtbFBLAQIUABQAAAAIAIdO4kDriAsuzgEAAIkDAAAOAAAAAAAAAAEAIAAA&#10;ACgBAABkcnMvZTJvRG9jLnhtbFBLBQYAAAAABgAGAFkBAABoBQAAAAA=&#10;">
                <v:fill on="t" focussize="0,0"/>
                <v:stroke on="f"/>
                <v:imagedata o:title=""/>
                <o:lock v:ext="edit" aspectratio="f"/>
                <v:textbox>
                  <w:txbxContent>
                    <w:p>
                      <w:pPr>
                        <w:rPr>
                          <w:b/>
                          <w:bCs/>
                          <w:sz w:val="24"/>
                          <w:szCs w:val="32"/>
                        </w:rPr>
                      </w:pPr>
                      <w:r>
                        <w:rPr>
                          <w:rFonts w:hint="eastAsia"/>
                          <w:b/>
                          <w:bCs/>
                          <w:sz w:val="24"/>
                          <w:szCs w:val="32"/>
                        </w:rPr>
                        <w:t>附</w:t>
                      </w:r>
                      <w:r>
                        <w:rPr>
                          <w:b/>
                          <w:bCs/>
                          <w:sz w:val="24"/>
                          <w:szCs w:val="32"/>
                        </w:rPr>
                        <w:t>图1    项目区地理位置图</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663360" behindDoc="0" locked="0" layoutInCell="1" allowOverlap="1">
                <wp:simplePos x="0" y="0"/>
                <wp:positionH relativeFrom="column">
                  <wp:posOffset>929005</wp:posOffset>
                </wp:positionH>
                <wp:positionV relativeFrom="paragraph">
                  <wp:posOffset>7258685</wp:posOffset>
                </wp:positionV>
                <wp:extent cx="4312920" cy="325120"/>
                <wp:effectExtent l="0" t="0" r="0" b="0"/>
                <wp:wrapNone/>
                <wp:docPr id="151" name="文本框 218"/>
                <wp:cNvGraphicFramePr/>
                <a:graphic xmlns:a="http://schemas.openxmlformats.org/drawingml/2006/main">
                  <a:graphicData uri="http://schemas.microsoft.com/office/word/2010/wordprocessingShape">
                    <wps:wsp>
                      <wps:cNvSpPr txBox="1"/>
                      <wps:spPr>
                        <a:xfrm>
                          <a:off x="0" y="0"/>
                          <a:ext cx="4312920" cy="325120"/>
                        </a:xfrm>
                        <a:prstGeom prst="rect">
                          <a:avLst/>
                        </a:prstGeom>
                        <a:noFill/>
                        <a:ln>
                          <a:noFill/>
                        </a:ln>
                      </wps:spPr>
                      <wps:txbx>
                        <w:txbxContent>
                          <w:p>
                            <w:pPr>
                              <w:rPr>
                                <w:rFonts w:hint="eastAsia"/>
                                <w:b/>
                                <w:bCs/>
                                <w:sz w:val="24"/>
                              </w:rPr>
                            </w:pPr>
                            <w:r>
                              <w:rPr>
                                <w:rFonts w:hint="eastAsia"/>
                                <w:b/>
                                <w:bCs/>
                                <w:sz w:val="24"/>
                              </w:rPr>
                              <w:t>附图4    项目与克拉玛依区土地利用总体规划关系示意图</w:t>
                            </w:r>
                          </w:p>
                        </w:txbxContent>
                      </wps:txbx>
                      <wps:bodyPr wrap="square" upright="1"/>
                    </wps:wsp>
                  </a:graphicData>
                </a:graphic>
              </wp:anchor>
            </w:drawing>
          </mc:Choice>
          <mc:Fallback>
            <w:pict>
              <v:shape id="文本框 218" o:spid="_x0000_s1026" o:spt="202" type="#_x0000_t202" style="position:absolute;left:0pt;margin-left:73.15pt;margin-top:571.55pt;height:25.6pt;width:339.6pt;z-index:251663360;mso-width-relative:page;mso-height-relative:page;" filled="f" stroked="f" coordsize="21600,21600" o:gfxdata="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XsoWHZAAAADQEAAA8AAAAAAAAAAQAgAAAAIgAAAGRycy9kb3ducmV2LnhtbFBLAQIU&#10;ABQAAAAIAIdO4kCzOL/1uQEAAGADAAAOAAAAAAAAAAEAIAAAACgBAABkcnMvZTJvRG9jLnhtbFBL&#10;BQYAAAAABgAGAFkBAABTBQAAAAA=&#10;">
                <v:fill on="f" focussize="0,0"/>
                <v:stroke on="f"/>
                <v:imagedata o:title=""/>
                <o:lock v:ext="edit" aspectratio="f"/>
                <v:textbox>
                  <w:txbxContent>
                    <w:p>
                      <w:pPr>
                        <w:rPr>
                          <w:rFonts w:hint="eastAsia"/>
                          <w:b/>
                          <w:bCs/>
                          <w:sz w:val="24"/>
                        </w:rPr>
                      </w:pPr>
                      <w:r>
                        <w:rPr>
                          <w:rFonts w:hint="eastAsia"/>
                          <w:b/>
                          <w:bCs/>
                          <w:sz w:val="24"/>
                        </w:rPr>
                        <w:t>附图4    项目与克拉玛依区土地利用总体规划关系示意图</w:t>
                      </w:r>
                    </w:p>
                  </w:txbxContent>
                </v:textbox>
              </v:shape>
            </w:pict>
          </mc:Fallback>
        </mc:AlternateContent>
      </w:r>
    </w:p>
    <w:sectPr>
      <w:footerReference r:id="rId7" w:type="default"/>
      <w:pgSz w:w="16838" w:h="11906" w:orient="landscape"/>
      <w:pgMar w:top="1531" w:right="1701" w:bottom="1531" w:left="1701" w:header="1020" w:footer="102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SNHskBAACb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uAnXqInjFkd+/vnj/OvP+fd3&#10;8jYL1AeoMe8+YGYa3vkBk2c/oDPzHlS0+YuMCMYR6nSRVw6JiPxotVytKgwJjM0XxGcPz0OE9F56&#10;S7LR0IjzK7Ly40dIY+qckqs5f6eNKTM07h8HYmYPy72PPWYrDbthIrTz7Qn59Dj6hjrcdErMB4fK&#10;Yn9pNuJs7GbjEKLed2WNcj0It4eETZTecoURdiqMMyvspv3KS/H4XrIe/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pI0eyQEAAJs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8njGt8BAADAAwAADgAAAGRycy9lMm9Eb2MueG1srVPBjtMwEL0j8Q+W&#10;7zTZSqA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0CY8f8mZE5ZGfv7x/fzz9/nX&#10;N7ZMAvU+VJR36ykzDq9hoOTZH8iZeA8t2vQnRoziJO/pIq8aIpPp0mq5WpUUkhSbD4Rf3F/3GOJb&#10;BZYlo+ZI88uyiuP7EMfUOSVVc3CjjckzNO4vB2EmT5F6H3tMVhx2w0RoB82J+NBDoDod4FfOelqD&#10;mjvaes7MO0cqp42ZDZyN3WwIJ+lizSNno/kmjpt18Kj3Xd611FTwrw6ROs0EUhtj7ak7GmyWYFrC&#10;tDl/nnPW/cPb3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l8njGt8BAADAAwAADgAAAAAA&#10;AAABACAAAAAeAQAAZHJzL2Uyb0RvYy54bWxQSwUGAAAAAAYABgBZAQAAbwU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17ECF"/>
    <w:multiLevelType w:val="singleLevel"/>
    <w:tmpl w:val="B5717ECF"/>
    <w:lvl w:ilvl="0" w:tentative="0">
      <w:start w:val="1"/>
      <w:numFmt w:val="bullet"/>
      <w:pStyle w:val="12"/>
      <w:lvlText w:val=""/>
      <w:lvlJc w:val="left"/>
      <w:pPr>
        <w:tabs>
          <w:tab w:val="left" w:pos="2040"/>
        </w:tabs>
        <w:ind w:left="2040" w:hanging="360"/>
      </w:pPr>
      <w:rPr>
        <w:rFonts w:hint="default" w:ascii="Wingdings" w:hAnsi="Wingdings"/>
      </w:rPr>
    </w:lvl>
  </w:abstractNum>
  <w:abstractNum w:abstractNumId="1">
    <w:nsid w:val="5DD94329"/>
    <w:multiLevelType w:val="singleLevel"/>
    <w:tmpl w:val="5DD94329"/>
    <w:lvl w:ilvl="0" w:tentative="0">
      <w:start w:val="1"/>
      <w:numFmt w:val="decimal"/>
      <w:pStyle w:val="16"/>
      <w:lvlText w:val="%1."/>
      <w:lvlJc w:val="left"/>
      <w:pPr>
        <w:tabs>
          <w:tab w:val="left" w:pos="2040"/>
        </w:tabs>
        <w:ind w:left="2040" w:hanging="360"/>
      </w:pPr>
    </w:lvl>
  </w:abstractNum>
  <w:abstractNum w:abstractNumId="2">
    <w:nsid w:val="764765B4"/>
    <w:multiLevelType w:val="multilevel"/>
    <w:tmpl w:val="764765B4"/>
    <w:lvl w:ilvl="0" w:tentative="0">
      <w:start w:val="1"/>
      <w:numFmt w:val="decimal"/>
      <w:lvlText w:val="%1."/>
      <w:lvlJc w:val="left"/>
      <w:pPr>
        <w:tabs>
          <w:tab w:val="left" w:pos="360"/>
        </w:tabs>
        <w:ind w:left="0" w:firstLine="0"/>
      </w:pPr>
      <w:rPr>
        <w:rFonts w:hint="default" w:ascii="Times New Roman" w:hAnsi="Times New Roman" w:eastAsia="黑体" w:cs="Times New Roman"/>
        <w:b w:val="0"/>
        <w:i w:val="0"/>
        <w:sz w:val="28"/>
        <w:szCs w:val="28"/>
      </w:rPr>
    </w:lvl>
    <w:lvl w:ilvl="1" w:tentative="0">
      <w:start w:val="1"/>
      <w:numFmt w:val="decimal"/>
      <w:lvlText w:val="%1.%2"/>
      <w:lvlJc w:val="left"/>
      <w:pPr>
        <w:tabs>
          <w:tab w:val="left" w:pos="720"/>
        </w:tabs>
        <w:ind w:left="0" w:firstLine="0"/>
      </w:pPr>
      <w:rPr>
        <w:rFonts w:hint="eastAsia" w:ascii="宋体" w:eastAsia="宋体"/>
        <w:b w:val="0"/>
        <w:i w:val="0"/>
        <w:kern w:val="16"/>
        <w:sz w:val="28"/>
      </w:rPr>
    </w:lvl>
    <w:lvl w:ilvl="2" w:tentative="0">
      <w:start w:val="1"/>
      <w:numFmt w:val="decimal"/>
      <w:pStyle w:val="5"/>
      <w:lvlText w:val="%1.%2.%3"/>
      <w:lvlJc w:val="left"/>
      <w:pPr>
        <w:tabs>
          <w:tab w:val="left" w:pos="720"/>
        </w:tabs>
        <w:ind w:left="0" w:firstLine="0"/>
      </w:pPr>
      <w:rPr>
        <w:rFonts w:hint="eastAsia" w:ascii="宋体" w:eastAsia="宋体"/>
        <w:b w:val="0"/>
        <w:i w:val="0"/>
        <w:sz w:val="28"/>
      </w:rPr>
    </w:lvl>
    <w:lvl w:ilvl="3" w:tentative="0">
      <w:start w:val="1"/>
      <w:numFmt w:val="decimal"/>
      <w:lvlText w:val="%1.%2.%3.%4"/>
      <w:lvlJc w:val="left"/>
      <w:pPr>
        <w:tabs>
          <w:tab w:val="left" w:pos="1080"/>
        </w:tabs>
        <w:ind w:left="0" w:firstLine="0"/>
      </w:pPr>
      <w:rPr>
        <w:rFonts w:hint="eastAsia"/>
      </w:rPr>
    </w:lvl>
    <w:lvl w:ilvl="4" w:tentative="0">
      <w:start w:val="1"/>
      <w:numFmt w:val="decimal"/>
      <w:lvlText w:val="(%5) "/>
      <w:lvlJc w:val="left"/>
      <w:pPr>
        <w:tabs>
          <w:tab w:val="left" w:pos="567"/>
        </w:tabs>
        <w:ind w:left="567" w:hanging="567"/>
      </w:pPr>
      <w:rPr>
        <w:rFonts w:hint="eastAsia" w:ascii="宋体" w:eastAsia="宋体"/>
        <w:b w:val="0"/>
        <w:i w:val="0"/>
        <w:sz w:val="28"/>
      </w:rPr>
    </w:lvl>
    <w:lvl w:ilvl="5" w:tentative="0">
      <w:start w:val="1"/>
      <w:numFmt w:val="decimal"/>
      <w:lvlText w:val="%1.%2.%3.%4.%5.%6"/>
      <w:lvlJc w:val="left"/>
      <w:pPr>
        <w:tabs>
          <w:tab w:val="left" w:pos="1800"/>
        </w:tabs>
        <w:ind w:left="1152" w:hanging="1152"/>
      </w:pPr>
      <w:rPr>
        <w:rFonts w:hint="eastAsia"/>
      </w:rPr>
    </w:lvl>
    <w:lvl w:ilvl="6" w:tentative="0">
      <w:start w:val="1"/>
      <w:numFmt w:val="decimal"/>
      <w:lvlText w:val="%1.%2.%3.%4.%5.%6.%7"/>
      <w:lvlJc w:val="left"/>
      <w:pPr>
        <w:tabs>
          <w:tab w:val="left" w:pos="1800"/>
        </w:tabs>
        <w:ind w:left="1296" w:hanging="1296"/>
      </w:pPr>
      <w:rPr>
        <w:rFonts w:hint="eastAsia"/>
      </w:rPr>
    </w:lvl>
    <w:lvl w:ilvl="7" w:tentative="0">
      <w:start w:val="1"/>
      <w:numFmt w:val="decimal"/>
      <w:lvlText w:val="%1.%2.%3.%4.%5.%6.%7.%8"/>
      <w:lvlJc w:val="left"/>
      <w:pPr>
        <w:tabs>
          <w:tab w:val="left" w:pos="2160"/>
        </w:tabs>
        <w:ind w:left="1440" w:hanging="1440"/>
      </w:pPr>
      <w:rPr>
        <w:rFonts w:hint="eastAsia"/>
      </w:rPr>
    </w:lvl>
    <w:lvl w:ilvl="8" w:tentative="0">
      <w:start w:val="1"/>
      <w:numFmt w:val="decimal"/>
      <w:lvlText w:val="表1-%9"/>
      <w:lvlJc w:val="left"/>
      <w:pPr>
        <w:tabs>
          <w:tab w:val="left" w:pos="1534"/>
        </w:tabs>
        <w:ind w:left="284" w:firstLine="17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YjIxMTc1ZjBjNzk2NDVkZGY2YzBhZjMwMjYzZTMifQ=="/>
  </w:docVars>
  <w:rsids>
    <w:rsidRoot w:val="00A14947"/>
    <w:rsid w:val="000060B3"/>
    <w:rsid w:val="0004364B"/>
    <w:rsid w:val="00061B1F"/>
    <w:rsid w:val="00064A71"/>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0F41F4"/>
    <w:rsid w:val="00131F42"/>
    <w:rsid w:val="001357F1"/>
    <w:rsid w:val="00140FA8"/>
    <w:rsid w:val="00142FEB"/>
    <w:rsid w:val="00143A2D"/>
    <w:rsid w:val="00145A41"/>
    <w:rsid w:val="00151675"/>
    <w:rsid w:val="001525AE"/>
    <w:rsid w:val="00157435"/>
    <w:rsid w:val="0017504D"/>
    <w:rsid w:val="0017671A"/>
    <w:rsid w:val="00177422"/>
    <w:rsid w:val="00184590"/>
    <w:rsid w:val="001870D1"/>
    <w:rsid w:val="0018781E"/>
    <w:rsid w:val="0019262D"/>
    <w:rsid w:val="001945F4"/>
    <w:rsid w:val="001A1B35"/>
    <w:rsid w:val="001A48A2"/>
    <w:rsid w:val="001A6F61"/>
    <w:rsid w:val="001B72B8"/>
    <w:rsid w:val="001C69B3"/>
    <w:rsid w:val="001D3FA8"/>
    <w:rsid w:val="001D5595"/>
    <w:rsid w:val="001D7874"/>
    <w:rsid w:val="001D7F22"/>
    <w:rsid w:val="001E4851"/>
    <w:rsid w:val="001F0F17"/>
    <w:rsid w:val="001F2AFE"/>
    <w:rsid w:val="001F3347"/>
    <w:rsid w:val="001F6114"/>
    <w:rsid w:val="001F69E4"/>
    <w:rsid w:val="002125B4"/>
    <w:rsid w:val="002155B8"/>
    <w:rsid w:val="00224839"/>
    <w:rsid w:val="002249B2"/>
    <w:rsid w:val="00226574"/>
    <w:rsid w:val="002278EC"/>
    <w:rsid w:val="0023280E"/>
    <w:rsid w:val="002377D1"/>
    <w:rsid w:val="002506BC"/>
    <w:rsid w:val="00254345"/>
    <w:rsid w:val="00263745"/>
    <w:rsid w:val="00264557"/>
    <w:rsid w:val="002805AB"/>
    <w:rsid w:val="00284204"/>
    <w:rsid w:val="00291773"/>
    <w:rsid w:val="002A168C"/>
    <w:rsid w:val="002A3DC7"/>
    <w:rsid w:val="002B49E2"/>
    <w:rsid w:val="002B7B00"/>
    <w:rsid w:val="002B7C44"/>
    <w:rsid w:val="002C007F"/>
    <w:rsid w:val="002C2B17"/>
    <w:rsid w:val="002D3DD0"/>
    <w:rsid w:val="002E1F3A"/>
    <w:rsid w:val="002E298A"/>
    <w:rsid w:val="002F1E73"/>
    <w:rsid w:val="00301978"/>
    <w:rsid w:val="0030332C"/>
    <w:rsid w:val="003051C2"/>
    <w:rsid w:val="00312296"/>
    <w:rsid w:val="00314F0E"/>
    <w:rsid w:val="00321D8E"/>
    <w:rsid w:val="00325928"/>
    <w:rsid w:val="00330E35"/>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A4C12"/>
    <w:rsid w:val="003B2B44"/>
    <w:rsid w:val="003B3C84"/>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73C92"/>
    <w:rsid w:val="00484B9B"/>
    <w:rsid w:val="004855F6"/>
    <w:rsid w:val="0048661E"/>
    <w:rsid w:val="00494670"/>
    <w:rsid w:val="004A3823"/>
    <w:rsid w:val="004E6946"/>
    <w:rsid w:val="004F1AD8"/>
    <w:rsid w:val="004F7610"/>
    <w:rsid w:val="005039CB"/>
    <w:rsid w:val="0050558F"/>
    <w:rsid w:val="00506286"/>
    <w:rsid w:val="00510813"/>
    <w:rsid w:val="00511990"/>
    <w:rsid w:val="00511DE0"/>
    <w:rsid w:val="00514870"/>
    <w:rsid w:val="00514B9B"/>
    <w:rsid w:val="00517D6C"/>
    <w:rsid w:val="00517F02"/>
    <w:rsid w:val="00524303"/>
    <w:rsid w:val="005258A2"/>
    <w:rsid w:val="005401AE"/>
    <w:rsid w:val="00542E07"/>
    <w:rsid w:val="00545424"/>
    <w:rsid w:val="00554A7B"/>
    <w:rsid w:val="0055572C"/>
    <w:rsid w:val="0056106A"/>
    <w:rsid w:val="005720AE"/>
    <w:rsid w:val="00586FA0"/>
    <w:rsid w:val="00594D77"/>
    <w:rsid w:val="005969E4"/>
    <w:rsid w:val="005A06B7"/>
    <w:rsid w:val="005A1759"/>
    <w:rsid w:val="005A68A7"/>
    <w:rsid w:val="005D36AB"/>
    <w:rsid w:val="00617CC3"/>
    <w:rsid w:val="006377A6"/>
    <w:rsid w:val="00637A3D"/>
    <w:rsid w:val="006411EF"/>
    <w:rsid w:val="00651433"/>
    <w:rsid w:val="006748B8"/>
    <w:rsid w:val="006775C3"/>
    <w:rsid w:val="0069290A"/>
    <w:rsid w:val="0069775A"/>
    <w:rsid w:val="00697813"/>
    <w:rsid w:val="006A3EE8"/>
    <w:rsid w:val="006A6FCE"/>
    <w:rsid w:val="006A72BF"/>
    <w:rsid w:val="006B03F2"/>
    <w:rsid w:val="006B37DC"/>
    <w:rsid w:val="006B4F68"/>
    <w:rsid w:val="006C0592"/>
    <w:rsid w:val="006C272E"/>
    <w:rsid w:val="006C5479"/>
    <w:rsid w:val="006D13B5"/>
    <w:rsid w:val="006E0802"/>
    <w:rsid w:val="006E12FF"/>
    <w:rsid w:val="006E607E"/>
    <w:rsid w:val="00706C5D"/>
    <w:rsid w:val="00732922"/>
    <w:rsid w:val="00743595"/>
    <w:rsid w:val="0075162E"/>
    <w:rsid w:val="00754034"/>
    <w:rsid w:val="00756556"/>
    <w:rsid w:val="007618C4"/>
    <w:rsid w:val="00767980"/>
    <w:rsid w:val="00770B19"/>
    <w:rsid w:val="0077463F"/>
    <w:rsid w:val="0077717F"/>
    <w:rsid w:val="007836EA"/>
    <w:rsid w:val="00784CDA"/>
    <w:rsid w:val="007906C4"/>
    <w:rsid w:val="007940EA"/>
    <w:rsid w:val="007967E8"/>
    <w:rsid w:val="007A2170"/>
    <w:rsid w:val="007A22BF"/>
    <w:rsid w:val="007A3323"/>
    <w:rsid w:val="007B72B8"/>
    <w:rsid w:val="007B7A58"/>
    <w:rsid w:val="007C21B5"/>
    <w:rsid w:val="007C64A2"/>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43A39"/>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A3EBA"/>
    <w:rsid w:val="009A7605"/>
    <w:rsid w:val="009B0897"/>
    <w:rsid w:val="009B7BD9"/>
    <w:rsid w:val="009C7DD5"/>
    <w:rsid w:val="009E227D"/>
    <w:rsid w:val="009E5019"/>
    <w:rsid w:val="00A04F1B"/>
    <w:rsid w:val="00A0501B"/>
    <w:rsid w:val="00A14947"/>
    <w:rsid w:val="00A32A83"/>
    <w:rsid w:val="00A368DB"/>
    <w:rsid w:val="00A423AA"/>
    <w:rsid w:val="00A53EC6"/>
    <w:rsid w:val="00A55C0F"/>
    <w:rsid w:val="00A81483"/>
    <w:rsid w:val="00A8713F"/>
    <w:rsid w:val="00A90BA1"/>
    <w:rsid w:val="00A97A9A"/>
    <w:rsid w:val="00AA0671"/>
    <w:rsid w:val="00AA2531"/>
    <w:rsid w:val="00AB1E09"/>
    <w:rsid w:val="00AB5330"/>
    <w:rsid w:val="00AB7747"/>
    <w:rsid w:val="00AC14CE"/>
    <w:rsid w:val="00AC1992"/>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26DF"/>
    <w:rsid w:val="00B7723F"/>
    <w:rsid w:val="00B80534"/>
    <w:rsid w:val="00B8433C"/>
    <w:rsid w:val="00B87491"/>
    <w:rsid w:val="00BA29E9"/>
    <w:rsid w:val="00BA7142"/>
    <w:rsid w:val="00BB237C"/>
    <w:rsid w:val="00BB4178"/>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A4A4E"/>
    <w:rsid w:val="00DB103F"/>
    <w:rsid w:val="00DB2983"/>
    <w:rsid w:val="00DC1257"/>
    <w:rsid w:val="00DC3DC0"/>
    <w:rsid w:val="00DC5B2B"/>
    <w:rsid w:val="00DD318D"/>
    <w:rsid w:val="00DF2E12"/>
    <w:rsid w:val="00DF514A"/>
    <w:rsid w:val="00DF6690"/>
    <w:rsid w:val="00DF6804"/>
    <w:rsid w:val="00E0358D"/>
    <w:rsid w:val="00E04323"/>
    <w:rsid w:val="00E070A2"/>
    <w:rsid w:val="00E12218"/>
    <w:rsid w:val="00E2656A"/>
    <w:rsid w:val="00E26C70"/>
    <w:rsid w:val="00E412D0"/>
    <w:rsid w:val="00E56322"/>
    <w:rsid w:val="00E60982"/>
    <w:rsid w:val="00E62C62"/>
    <w:rsid w:val="00E654C1"/>
    <w:rsid w:val="00E65D97"/>
    <w:rsid w:val="00E72A5A"/>
    <w:rsid w:val="00E73354"/>
    <w:rsid w:val="00E9242D"/>
    <w:rsid w:val="00EA5BFE"/>
    <w:rsid w:val="00EB5255"/>
    <w:rsid w:val="00EB5C47"/>
    <w:rsid w:val="00ED0639"/>
    <w:rsid w:val="00EE2E8C"/>
    <w:rsid w:val="00EF4755"/>
    <w:rsid w:val="00EF52BC"/>
    <w:rsid w:val="00EF7135"/>
    <w:rsid w:val="00F027DB"/>
    <w:rsid w:val="00F14A7A"/>
    <w:rsid w:val="00F22985"/>
    <w:rsid w:val="00F3383E"/>
    <w:rsid w:val="00F465A7"/>
    <w:rsid w:val="00F50B7C"/>
    <w:rsid w:val="00F550E6"/>
    <w:rsid w:val="00F73D70"/>
    <w:rsid w:val="00F74345"/>
    <w:rsid w:val="00F80A0A"/>
    <w:rsid w:val="00F82B19"/>
    <w:rsid w:val="00F9212D"/>
    <w:rsid w:val="00F965DA"/>
    <w:rsid w:val="00FA406A"/>
    <w:rsid w:val="00FB503A"/>
    <w:rsid w:val="00FB516C"/>
    <w:rsid w:val="00FD0236"/>
    <w:rsid w:val="00FD18F4"/>
    <w:rsid w:val="00FD54DB"/>
    <w:rsid w:val="00FD57E9"/>
    <w:rsid w:val="00FD619F"/>
    <w:rsid w:val="00FF2CFF"/>
    <w:rsid w:val="00FF6F3C"/>
    <w:rsid w:val="0119572C"/>
    <w:rsid w:val="01290F7E"/>
    <w:rsid w:val="015D1E09"/>
    <w:rsid w:val="018B579D"/>
    <w:rsid w:val="0201357A"/>
    <w:rsid w:val="02697903"/>
    <w:rsid w:val="027D229B"/>
    <w:rsid w:val="028702C8"/>
    <w:rsid w:val="02F96569"/>
    <w:rsid w:val="02FE0F21"/>
    <w:rsid w:val="02FF7080"/>
    <w:rsid w:val="036B5288"/>
    <w:rsid w:val="03B86AD3"/>
    <w:rsid w:val="03D57484"/>
    <w:rsid w:val="03EA7B21"/>
    <w:rsid w:val="041C385B"/>
    <w:rsid w:val="044C50BA"/>
    <w:rsid w:val="045D35C1"/>
    <w:rsid w:val="04614D2B"/>
    <w:rsid w:val="046C6C7F"/>
    <w:rsid w:val="04A97590"/>
    <w:rsid w:val="04EA64BC"/>
    <w:rsid w:val="05234AE8"/>
    <w:rsid w:val="054C0E8B"/>
    <w:rsid w:val="05875071"/>
    <w:rsid w:val="058D6BD2"/>
    <w:rsid w:val="059D220D"/>
    <w:rsid w:val="05C72C4A"/>
    <w:rsid w:val="05DF3AC0"/>
    <w:rsid w:val="05E02673"/>
    <w:rsid w:val="05F83EAE"/>
    <w:rsid w:val="06056F32"/>
    <w:rsid w:val="06097871"/>
    <w:rsid w:val="063E7D85"/>
    <w:rsid w:val="066F0A07"/>
    <w:rsid w:val="06837333"/>
    <w:rsid w:val="06DD176C"/>
    <w:rsid w:val="06EA34EB"/>
    <w:rsid w:val="07155C37"/>
    <w:rsid w:val="07293586"/>
    <w:rsid w:val="07295285"/>
    <w:rsid w:val="07335594"/>
    <w:rsid w:val="07463C97"/>
    <w:rsid w:val="07636392"/>
    <w:rsid w:val="076517D2"/>
    <w:rsid w:val="076739F4"/>
    <w:rsid w:val="07770C56"/>
    <w:rsid w:val="07AD5E6F"/>
    <w:rsid w:val="07AE42C3"/>
    <w:rsid w:val="08063FDD"/>
    <w:rsid w:val="08074D9A"/>
    <w:rsid w:val="08402D0D"/>
    <w:rsid w:val="08B0516D"/>
    <w:rsid w:val="08B75B14"/>
    <w:rsid w:val="08DF606B"/>
    <w:rsid w:val="08EF0B90"/>
    <w:rsid w:val="091D75BB"/>
    <w:rsid w:val="092217DD"/>
    <w:rsid w:val="09313816"/>
    <w:rsid w:val="093A7294"/>
    <w:rsid w:val="097C5DF5"/>
    <w:rsid w:val="09B47989"/>
    <w:rsid w:val="09C27147"/>
    <w:rsid w:val="09D2204D"/>
    <w:rsid w:val="09F81BC0"/>
    <w:rsid w:val="0A263993"/>
    <w:rsid w:val="0A2D3AC2"/>
    <w:rsid w:val="0A971AC7"/>
    <w:rsid w:val="0AA230A6"/>
    <w:rsid w:val="0AA755DF"/>
    <w:rsid w:val="0AAE00A4"/>
    <w:rsid w:val="0AAF188F"/>
    <w:rsid w:val="0AB8108A"/>
    <w:rsid w:val="0AE41D39"/>
    <w:rsid w:val="0B03302B"/>
    <w:rsid w:val="0B077F8D"/>
    <w:rsid w:val="0B0C7351"/>
    <w:rsid w:val="0B120D44"/>
    <w:rsid w:val="0B3D1B83"/>
    <w:rsid w:val="0B5356E3"/>
    <w:rsid w:val="0B772A1C"/>
    <w:rsid w:val="0BC07D38"/>
    <w:rsid w:val="0BD27BF6"/>
    <w:rsid w:val="0C171CB8"/>
    <w:rsid w:val="0C195D65"/>
    <w:rsid w:val="0C2F279B"/>
    <w:rsid w:val="0C3B3C7D"/>
    <w:rsid w:val="0C4C41D9"/>
    <w:rsid w:val="0C91415A"/>
    <w:rsid w:val="0C9161E7"/>
    <w:rsid w:val="0C985E55"/>
    <w:rsid w:val="0CAB2EAE"/>
    <w:rsid w:val="0CCF0636"/>
    <w:rsid w:val="0D087B4E"/>
    <w:rsid w:val="0D177BCB"/>
    <w:rsid w:val="0D3923E6"/>
    <w:rsid w:val="0D621C7D"/>
    <w:rsid w:val="0DA668CA"/>
    <w:rsid w:val="0DB85B34"/>
    <w:rsid w:val="0DD143AC"/>
    <w:rsid w:val="0DE40F09"/>
    <w:rsid w:val="0E4411F2"/>
    <w:rsid w:val="0E6537EC"/>
    <w:rsid w:val="0E73034D"/>
    <w:rsid w:val="0E7522BB"/>
    <w:rsid w:val="0E7A6498"/>
    <w:rsid w:val="0EB362B3"/>
    <w:rsid w:val="0EFE593F"/>
    <w:rsid w:val="0F13775A"/>
    <w:rsid w:val="0F207E9C"/>
    <w:rsid w:val="0F5F45FE"/>
    <w:rsid w:val="0F6F7F9A"/>
    <w:rsid w:val="0F9A112B"/>
    <w:rsid w:val="0FCA43E6"/>
    <w:rsid w:val="0FEA1F04"/>
    <w:rsid w:val="100139A0"/>
    <w:rsid w:val="102667A5"/>
    <w:rsid w:val="103F050E"/>
    <w:rsid w:val="106D2F64"/>
    <w:rsid w:val="108D3159"/>
    <w:rsid w:val="10B63710"/>
    <w:rsid w:val="10CC7A26"/>
    <w:rsid w:val="10F10820"/>
    <w:rsid w:val="111C2F7A"/>
    <w:rsid w:val="11215F59"/>
    <w:rsid w:val="11665CA1"/>
    <w:rsid w:val="11C31946"/>
    <w:rsid w:val="11E1329B"/>
    <w:rsid w:val="11FA37B6"/>
    <w:rsid w:val="12500F90"/>
    <w:rsid w:val="125C7F67"/>
    <w:rsid w:val="12B640AB"/>
    <w:rsid w:val="12F252C3"/>
    <w:rsid w:val="1318655A"/>
    <w:rsid w:val="134514D0"/>
    <w:rsid w:val="1345342B"/>
    <w:rsid w:val="134F1DF4"/>
    <w:rsid w:val="13951726"/>
    <w:rsid w:val="13B72752"/>
    <w:rsid w:val="13ED4647"/>
    <w:rsid w:val="14396509"/>
    <w:rsid w:val="147F3899"/>
    <w:rsid w:val="14BE7385"/>
    <w:rsid w:val="14DD2C3C"/>
    <w:rsid w:val="14F81659"/>
    <w:rsid w:val="15403BB8"/>
    <w:rsid w:val="156D6C1D"/>
    <w:rsid w:val="15A85631"/>
    <w:rsid w:val="16087E1D"/>
    <w:rsid w:val="1615426A"/>
    <w:rsid w:val="16881A33"/>
    <w:rsid w:val="16B73E5A"/>
    <w:rsid w:val="16C25074"/>
    <w:rsid w:val="16C52F2B"/>
    <w:rsid w:val="17701D14"/>
    <w:rsid w:val="17735226"/>
    <w:rsid w:val="179F6E52"/>
    <w:rsid w:val="17D023BA"/>
    <w:rsid w:val="17DF7D76"/>
    <w:rsid w:val="17E005DD"/>
    <w:rsid w:val="17E812A8"/>
    <w:rsid w:val="18132B62"/>
    <w:rsid w:val="18270A7D"/>
    <w:rsid w:val="18520923"/>
    <w:rsid w:val="18577C96"/>
    <w:rsid w:val="189F624C"/>
    <w:rsid w:val="18AD2985"/>
    <w:rsid w:val="18EC2527"/>
    <w:rsid w:val="18ED306B"/>
    <w:rsid w:val="18FA2EDF"/>
    <w:rsid w:val="19010A1B"/>
    <w:rsid w:val="191C4B10"/>
    <w:rsid w:val="196F404E"/>
    <w:rsid w:val="19776F3A"/>
    <w:rsid w:val="19B60EBA"/>
    <w:rsid w:val="19F87EDB"/>
    <w:rsid w:val="1A1C66C0"/>
    <w:rsid w:val="1A3A441E"/>
    <w:rsid w:val="1A3B37AF"/>
    <w:rsid w:val="1A3C32CC"/>
    <w:rsid w:val="1A42393B"/>
    <w:rsid w:val="1A546D31"/>
    <w:rsid w:val="1A5E260B"/>
    <w:rsid w:val="1AAD45DE"/>
    <w:rsid w:val="1AB5530F"/>
    <w:rsid w:val="1AE10F55"/>
    <w:rsid w:val="1B046F80"/>
    <w:rsid w:val="1B2F39BF"/>
    <w:rsid w:val="1B3267B5"/>
    <w:rsid w:val="1B40161D"/>
    <w:rsid w:val="1B441859"/>
    <w:rsid w:val="1B6606B1"/>
    <w:rsid w:val="1B9B0E19"/>
    <w:rsid w:val="1BA432F6"/>
    <w:rsid w:val="1BA4722B"/>
    <w:rsid w:val="1BB34CA4"/>
    <w:rsid w:val="1BC26017"/>
    <w:rsid w:val="1BC64867"/>
    <w:rsid w:val="1BE7774A"/>
    <w:rsid w:val="1C2F2389"/>
    <w:rsid w:val="1C3E07FA"/>
    <w:rsid w:val="1C5E7925"/>
    <w:rsid w:val="1C6F65B7"/>
    <w:rsid w:val="1C9D35E4"/>
    <w:rsid w:val="1CAE7993"/>
    <w:rsid w:val="1CD171CE"/>
    <w:rsid w:val="1CDB6B83"/>
    <w:rsid w:val="1CFD070F"/>
    <w:rsid w:val="1D125FB7"/>
    <w:rsid w:val="1D5F6196"/>
    <w:rsid w:val="1D6132A5"/>
    <w:rsid w:val="1D6E71DC"/>
    <w:rsid w:val="1D896E2A"/>
    <w:rsid w:val="1D8E56D5"/>
    <w:rsid w:val="1D930386"/>
    <w:rsid w:val="1DC4712F"/>
    <w:rsid w:val="1DC63D39"/>
    <w:rsid w:val="1E2A1D99"/>
    <w:rsid w:val="1E685E47"/>
    <w:rsid w:val="1E7A43DA"/>
    <w:rsid w:val="1E865827"/>
    <w:rsid w:val="1E8F7772"/>
    <w:rsid w:val="1EA10AFA"/>
    <w:rsid w:val="1EC35C6C"/>
    <w:rsid w:val="1EF21168"/>
    <w:rsid w:val="1F9A2D26"/>
    <w:rsid w:val="1FB04A32"/>
    <w:rsid w:val="1FC013F4"/>
    <w:rsid w:val="1FD42596"/>
    <w:rsid w:val="1FE7539E"/>
    <w:rsid w:val="1FFD253E"/>
    <w:rsid w:val="20036852"/>
    <w:rsid w:val="201E3957"/>
    <w:rsid w:val="20336F88"/>
    <w:rsid w:val="20522FCF"/>
    <w:rsid w:val="20671BE0"/>
    <w:rsid w:val="20963CB8"/>
    <w:rsid w:val="20A81A1B"/>
    <w:rsid w:val="20B07FB6"/>
    <w:rsid w:val="20B646FB"/>
    <w:rsid w:val="20F327D3"/>
    <w:rsid w:val="20FA2B11"/>
    <w:rsid w:val="212F59E6"/>
    <w:rsid w:val="2136783B"/>
    <w:rsid w:val="213B74B1"/>
    <w:rsid w:val="213C3C2F"/>
    <w:rsid w:val="215A2310"/>
    <w:rsid w:val="217D6FC1"/>
    <w:rsid w:val="2191002B"/>
    <w:rsid w:val="21A66407"/>
    <w:rsid w:val="21DE318A"/>
    <w:rsid w:val="21EF5B80"/>
    <w:rsid w:val="21F05DC5"/>
    <w:rsid w:val="223F602E"/>
    <w:rsid w:val="22576990"/>
    <w:rsid w:val="22737081"/>
    <w:rsid w:val="227D2B9E"/>
    <w:rsid w:val="22834411"/>
    <w:rsid w:val="22F00EFD"/>
    <w:rsid w:val="22F47480"/>
    <w:rsid w:val="22FB73E2"/>
    <w:rsid w:val="23100663"/>
    <w:rsid w:val="233768F0"/>
    <w:rsid w:val="23405BB1"/>
    <w:rsid w:val="234B58E9"/>
    <w:rsid w:val="234D3200"/>
    <w:rsid w:val="23946EA2"/>
    <w:rsid w:val="23DE1C48"/>
    <w:rsid w:val="23F664ED"/>
    <w:rsid w:val="23F93E4A"/>
    <w:rsid w:val="240210CD"/>
    <w:rsid w:val="241C44B8"/>
    <w:rsid w:val="24297892"/>
    <w:rsid w:val="246F1F69"/>
    <w:rsid w:val="24BF09F7"/>
    <w:rsid w:val="24D07A4D"/>
    <w:rsid w:val="24F94101"/>
    <w:rsid w:val="252D53FE"/>
    <w:rsid w:val="25A33E79"/>
    <w:rsid w:val="25E4153B"/>
    <w:rsid w:val="25E57287"/>
    <w:rsid w:val="25EC2D81"/>
    <w:rsid w:val="26191DA1"/>
    <w:rsid w:val="26251632"/>
    <w:rsid w:val="263A53E1"/>
    <w:rsid w:val="265359DC"/>
    <w:rsid w:val="266A21E7"/>
    <w:rsid w:val="266F6CBA"/>
    <w:rsid w:val="26C72837"/>
    <w:rsid w:val="271045E4"/>
    <w:rsid w:val="272E1200"/>
    <w:rsid w:val="274041B2"/>
    <w:rsid w:val="277057A2"/>
    <w:rsid w:val="277F0CF8"/>
    <w:rsid w:val="28605244"/>
    <w:rsid w:val="28B25E79"/>
    <w:rsid w:val="28BF752F"/>
    <w:rsid w:val="28DC603F"/>
    <w:rsid w:val="28DE0978"/>
    <w:rsid w:val="29206EB8"/>
    <w:rsid w:val="29341B11"/>
    <w:rsid w:val="294E5105"/>
    <w:rsid w:val="29595666"/>
    <w:rsid w:val="29874881"/>
    <w:rsid w:val="29E325E0"/>
    <w:rsid w:val="29EF5328"/>
    <w:rsid w:val="2A452503"/>
    <w:rsid w:val="2A5F43C3"/>
    <w:rsid w:val="2A7B2605"/>
    <w:rsid w:val="2A841F15"/>
    <w:rsid w:val="2ACA677A"/>
    <w:rsid w:val="2B0D1C9E"/>
    <w:rsid w:val="2B335C68"/>
    <w:rsid w:val="2B4E3109"/>
    <w:rsid w:val="2B56482D"/>
    <w:rsid w:val="2BA936A8"/>
    <w:rsid w:val="2BAF3381"/>
    <w:rsid w:val="2C315A5A"/>
    <w:rsid w:val="2C334CA5"/>
    <w:rsid w:val="2C4B1C25"/>
    <w:rsid w:val="2C516F34"/>
    <w:rsid w:val="2C6B7EED"/>
    <w:rsid w:val="2C7F5513"/>
    <w:rsid w:val="2C9B6EC4"/>
    <w:rsid w:val="2CAD5E46"/>
    <w:rsid w:val="2CBE7E3F"/>
    <w:rsid w:val="2CC2748D"/>
    <w:rsid w:val="2CD562FB"/>
    <w:rsid w:val="2CEB696E"/>
    <w:rsid w:val="2D2D1125"/>
    <w:rsid w:val="2D7460EE"/>
    <w:rsid w:val="2D8079FF"/>
    <w:rsid w:val="2D910F61"/>
    <w:rsid w:val="2D917516"/>
    <w:rsid w:val="2D9708A4"/>
    <w:rsid w:val="2D9E56F5"/>
    <w:rsid w:val="2E1E42FC"/>
    <w:rsid w:val="2E580CE3"/>
    <w:rsid w:val="2E667F96"/>
    <w:rsid w:val="2E725C7F"/>
    <w:rsid w:val="2E8226AB"/>
    <w:rsid w:val="2E87625B"/>
    <w:rsid w:val="2EA03FD4"/>
    <w:rsid w:val="2EA2185E"/>
    <w:rsid w:val="2EA821DC"/>
    <w:rsid w:val="2EE761BF"/>
    <w:rsid w:val="2F0C1550"/>
    <w:rsid w:val="2F263B77"/>
    <w:rsid w:val="2F3530AE"/>
    <w:rsid w:val="2F41005D"/>
    <w:rsid w:val="2F52193A"/>
    <w:rsid w:val="2FA000DE"/>
    <w:rsid w:val="2FA127D3"/>
    <w:rsid w:val="2FB7522E"/>
    <w:rsid w:val="2FD065E6"/>
    <w:rsid w:val="2FD56C1D"/>
    <w:rsid w:val="2FD96870"/>
    <w:rsid w:val="30170AEF"/>
    <w:rsid w:val="301D4299"/>
    <w:rsid w:val="30486A96"/>
    <w:rsid w:val="30580BC9"/>
    <w:rsid w:val="30653A50"/>
    <w:rsid w:val="30744337"/>
    <w:rsid w:val="30CD0446"/>
    <w:rsid w:val="30FC55EE"/>
    <w:rsid w:val="311E2ED7"/>
    <w:rsid w:val="31380A01"/>
    <w:rsid w:val="315619EE"/>
    <w:rsid w:val="31572F9D"/>
    <w:rsid w:val="315C449C"/>
    <w:rsid w:val="31682C84"/>
    <w:rsid w:val="31815A9E"/>
    <w:rsid w:val="31B32C28"/>
    <w:rsid w:val="31B82709"/>
    <w:rsid w:val="31D05482"/>
    <w:rsid w:val="31D16A7B"/>
    <w:rsid w:val="32192D8C"/>
    <w:rsid w:val="32280B11"/>
    <w:rsid w:val="322D39AF"/>
    <w:rsid w:val="32400B34"/>
    <w:rsid w:val="329E6876"/>
    <w:rsid w:val="32A6699C"/>
    <w:rsid w:val="330F7198"/>
    <w:rsid w:val="333015F2"/>
    <w:rsid w:val="33441429"/>
    <w:rsid w:val="334B6320"/>
    <w:rsid w:val="33A95A4C"/>
    <w:rsid w:val="33D934D4"/>
    <w:rsid w:val="33E3614D"/>
    <w:rsid w:val="33F25B62"/>
    <w:rsid w:val="33FA09EC"/>
    <w:rsid w:val="33FE2F6A"/>
    <w:rsid w:val="340E07E5"/>
    <w:rsid w:val="34235BF7"/>
    <w:rsid w:val="3430563F"/>
    <w:rsid w:val="345166A1"/>
    <w:rsid w:val="34DB11D9"/>
    <w:rsid w:val="34F51805"/>
    <w:rsid w:val="3529571D"/>
    <w:rsid w:val="358626FE"/>
    <w:rsid w:val="358C5FA8"/>
    <w:rsid w:val="35AC29C6"/>
    <w:rsid w:val="35C15DF1"/>
    <w:rsid w:val="36074A7F"/>
    <w:rsid w:val="362B2E09"/>
    <w:rsid w:val="362B6A5C"/>
    <w:rsid w:val="3646739A"/>
    <w:rsid w:val="36814C73"/>
    <w:rsid w:val="36923549"/>
    <w:rsid w:val="36B33892"/>
    <w:rsid w:val="36B75FBF"/>
    <w:rsid w:val="36BD0C45"/>
    <w:rsid w:val="36D173C1"/>
    <w:rsid w:val="36DA3585"/>
    <w:rsid w:val="370A7235"/>
    <w:rsid w:val="37410835"/>
    <w:rsid w:val="375517CD"/>
    <w:rsid w:val="37770577"/>
    <w:rsid w:val="37AB24DC"/>
    <w:rsid w:val="37BF35EA"/>
    <w:rsid w:val="37E00298"/>
    <w:rsid w:val="38600E06"/>
    <w:rsid w:val="3871454A"/>
    <w:rsid w:val="388640B8"/>
    <w:rsid w:val="38996F93"/>
    <w:rsid w:val="38A937A3"/>
    <w:rsid w:val="38AA552A"/>
    <w:rsid w:val="38B302F9"/>
    <w:rsid w:val="38C4594E"/>
    <w:rsid w:val="38EA21D0"/>
    <w:rsid w:val="38F12CD3"/>
    <w:rsid w:val="38F94775"/>
    <w:rsid w:val="39294987"/>
    <w:rsid w:val="392971ED"/>
    <w:rsid w:val="39325651"/>
    <w:rsid w:val="39943C53"/>
    <w:rsid w:val="39B0377C"/>
    <w:rsid w:val="39B747A8"/>
    <w:rsid w:val="3A2D25E9"/>
    <w:rsid w:val="3A3638C4"/>
    <w:rsid w:val="3A825B1C"/>
    <w:rsid w:val="3A872856"/>
    <w:rsid w:val="3AC44B7A"/>
    <w:rsid w:val="3ADC5DF2"/>
    <w:rsid w:val="3AF22D6E"/>
    <w:rsid w:val="3AF9236F"/>
    <w:rsid w:val="3B1443B4"/>
    <w:rsid w:val="3B153E1B"/>
    <w:rsid w:val="3B3763D1"/>
    <w:rsid w:val="3B70502D"/>
    <w:rsid w:val="3B7429EA"/>
    <w:rsid w:val="3C284449"/>
    <w:rsid w:val="3C2F6E1E"/>
    <w:rsid w:val="3C304AC5"/>
    <w:rsid w:val="3C3E5CA8"/>
    <w:rsid w:val="3C4F64BA"/>
    <w:rsid w:val="3C59590D"/>
    <w:rsid w:val="3C6573B9"/>
    <w:rsid w:val="3CAA2C27"/>
    <w:rsid w:val="3CD6382A"/>
    <w:rsid w:val="3CDA245A"/>
    <w:rsid w:val="3CDD6902"/>
    <w:rsid w:val="3D1E06B7"/>
    <w:rsid w:val="3D1E6813"/>
    <w:rsid w:val="3D3A68A7"/>
    <w:rsid w:val="3D5642D8"/>
    <w:rsid w:val="3D9170BE"/>
    <w:rsid w:val="3DBB3361"/>
    <w:rsid w:val="3DE71F98"/>
    <w:rsid w:val="3E094379"/>
    <w:rsid w:val="3E5A30BC"/>
    <w:rsid w:val="3E5A5BA9"/>
    <w:rsid w:val="3EA5005F"/>
    <w:rsid w:val="3EB81270"/>
    <w:rsid w:val="3EBC677C"/>
    <w:rsid w:val="3EDA0523"/>
    <w:rsid w:val="3F187B6C"/>
    <w:rsid w:val="3F7055C8"/>
    <w:rsid w:val="3FB527AD"/>
    <w:rsid w:val="3FFE4A96"/>
    <w:rsid w:val="4000009A"/>
    <w:rsid w:val="4032014F"/>
    <w:rsid w:val="407A6407"/>
    <w:rsid w:val="40881448"/>
    <w:rsid w:val="40B64C6E"/>
    <w:rsid w:val="40F57964"/>
    <w:rsid w:val="414858EC"/>
    <w:rsid w:val="41624F45"/>
    <w:rsid w:val="417D128A"/>
    <w:rsid w:val="41923BD6"/>
    <w:rsid w:val="4200449D"/>
    <w:rsid w:val="420957D9"/>
    <w:rsid w:val="42240501"/>
    <w:rsid w:val="423A3BCC"/>
    <w:rsid w:val="423C60E3"/>
    <w:rsid w:val="424E57D2"/>
    <w:rsid w:val="4268572F"/>
    <w:rsid w:val="42B26C49"/>
    <w:rsid w:val="42E269EB"/>
    <w:rsid w:val="42FA577A"/>
    <w:rsid w:val="433A6FE6"/>
    <w:rsid w:val="43480868"/>
    <w:rsid w:val="4350713C"/>
    <w:rsid w:val="436653E0"/>
    <w:rsid w:val="43C4431A"/>
    <w:rsid w:val="43FB12F7"/>
    <w:rsid w:val="44052B72"/>
    <w:rsid w:val="443E35E3"/>
    <w:rsid w:val="44477C42"/>
    <w:rsid w:val="44B951CC"/>
    <w:rsid w:val="44CD14E0"/>
    <w:rsid w:val="44DD4A66"/>
    <w:rsid w:val="44E958DF"/>
    <w:rsid w:val="44F20B0B"/>
    <w:rsid w:val="452E5F4C"/>
    <w:rsid w:val="45331956"/>
    <w:rsid w:val="45612018"/>
    <w:rsid w:val="456D16ED"/>
    <w:rsid w:val="458946E9"/>
    <w:rsid w:val="459528DD"/>
    <w:rsid w:val="45A47C0E"/>
    <w:rsid w:val="45CE1250"/>
    <w:rsid w:val="45D41782"/>
    <w:rsid w:val="45E74D31"/>
    <w:rsid w:val="45F44AF1"/>
    <w:rsid w:val="46577FD6"/>
    <w:rsid w:val="46A943AB"/>
    <w:rsid w:val="46AA1BDA"/>
    <w:rsid w:val="46D955A7"/>
    <w:rsid w:val="46F506BE"/>
    <w:rsid w:val="47133957"/>
    <w:rsid w:val="47963B1F"/>
    <w:rsid w:val="47A07E0C"/>
    <w:rsid w:val="47A342AA"/>
    <w:rsid w:val="47BE2FD1"/>
    <w:rsid w:val="47DA51AB"/>
    <w:rsid w:val="47E12014"/>
    <w:rsid w:val="47ED20C9"/>
    <w:rsid w:val="47FD2565"/>
    <w:rsid w:val="48036DF2"/>
    <w:rsid w:val="481449F8"/>
    <w:rsid w:val="484E00A7"/>
    <w:rsid w:val="4870272E"/>
    <w:rsid w:val="48787A80"/>
    <w:rsid w:val="488F7938"/>
    <w:rsid w:val="48D16CE3"/>
    <w:rsid w:val="490471E3"/>
    <w:rsid w:val="490E2746"/>
    <w:rsid w:val="49115AA7"/>
    <w:rsid w:val="491818D9"/>
    <w:rsid w:val="494A4BBD"/>
    <w:rsid w:val="499F3224"/>
    <w:rsid w:val="49BA174B"/>
    <w:rsid w:val="49DC7715"/>
    <w:rsid w:val="49ED7F47"/>
    <w:rsid w:val="49F50324"/>
    <w:rsid w:val="4A023139"/>
    <w:rsid w:val="4A7B576F"/>
    <w:rsid w:val="4AB10B09"/>
    <w:rsid w:val="4AF561A9"/>
    <w:rsid w:val="4B1E75C7"/>
    <w:rsid w:val="4B2A10BA"/>
    <w:rsid w:val="4BBD10C3"/>
    <w:rsid w:val="4C3A4C7B"/>
    <w:rsid w:val="4C4A0649"/>
    <w:rsid w:val="4C7E5ECA"/>
    <w:rsid w:val="4C876AA5"/>
    <w:rsid w:val="4CBA3EDC"/>
    <w:rsid w:val="4CC34DBA"/>
    <w:rsid w:val="4D0E00FB"/>
    <w:rsid w:val="4D113027"/>
    <w:rsid w:val="4D176606"/>
    <w:rsid w:val="4D881AFA"/>
    <w:rsid w:val="4DAB1AD6"/>
    <w:rsid w:val="4DEA5197"/>
    <w:rsid w:val="4DEC4FB0"/>
    <w:rsid w:val="4E023A2A"/>
    <w:rsid w:val="4E075D8A"/>
    <w:rsid w:val="4E273A8D"/>
    <w:rsid w:val="4E2A2AAB"/>
    <w:rsid w:val="4E7520E4"/>
    <w:rsid w:val="4E8742D9"/>
    <w:rsid w:val="4EB44527"/>
    <w:rsid w:val="4EB673A9"/>
    <w:rsid w:val="4EC00FAD"/>
    <w:rsid w:val="4EC45545"/>
    <w:rsid w:val="4F6001D4"/>
    <w:rsid w:val="4F8D7FC1"/>
    <w:rsid w:val="4F9843DC"/>
    <w:rsid w:val="4FA54E3F"/>
    <w:rsid w:val="4FA62E9D"/>
    <w:rsid w:val="4FC62A8C"/>
    <w:rsid w:val="4FD81D51"/>
    <w:rsid w:val="4FE20F0D"/>
    <w:rsid w:val="4FE51552"/>
    <w:rsid w:val="4FE762FF"/>
    <w:rsid w:val="50204ABC"/>
    <w:rsid w:val="503F7A3D"/>
    <w:rsid w:val="504D31EC"/>
    <w:rsid w:val="50504C4B"/>
    <w:rsid w:val="50650662"/>
    <w:rsid w:val="509C6E7C"/>
    <w:rsid w:val="50BC4482"/>
    <w:rsid w:val="50BE7D72"/>
    <w:rsid w:val="50FB0FC7"/>
    <w:rsid w:val="510D21B6"/>
    <w:rsid w:val="510E347C"/>
    <w:rsid w:val="51253536"/>
    <w:rsid w:val="51426BF5"/>
    <w:rsid w:val="515A71DB"/>
    <w:rsid w:val="5162104E"/>
    <w:rsid w:val="516254DB"/>
    <w:rsid w:val="519D5270"/>
    <w:rsid w:val="51E35EF6"/>
    <w:rsid w:val="521907EB"/>
    <w:rsid w:val="52620FBE"/>
    <w:rsid w:val="52870D93"/>
    <w:rsid w:val="52B70F1D"/>
    <w:rsid w:val="52CF270B"/>
    <w:rsid w:val="534C781A"/>
    <w:rsid w:val="53A039CC"/>
    <w:rsid w:val="53A1505A"/>
    <w:rsid w:val="53EC2E48"/>
    <w:rsid w:val="54063E08"/>
    <w:rsid w:val="541703D8"/>
    <w:rsid w:val="543437E8"/>
    <w:rsid w:val="54B1480F"/>
    <w:rsid w:val="54F73313"/>
    <w:rsid w:val="54F80955"/>
    <w:rsid w:val="550D3B91"/>
    <w:rsid w:val="55333FD4"/>
    <w:rsid w:val="55385F12"/>
    <w:rsid w:val="55391870"/>
    <w:rsid w:val="555170A7"/>
    <w:rsid w:val="55582054"/>
    <w:rsid w:val="55757314"/>
    <w:rsid w:val="5587536D"/>
    <w:rsid w:val="559B174B"/>
    <w:rsid w:val="55AB1930"/>
    <w:rsid w:val="55CE0CF4"/>
    <w:rsid w:val="55EE4C56"/>
    <w:rsid w:val="55F81BCE"/>
    <w:rsid w:val="55FB2EC1"/>
    <w:rsid w:val="56355A61"/>
    <w:rsid w:val="56B22A9C"/>
    <w:rsid w:val="573516D7"/>
    <w:rsid w:val="57354D98"/>
    <w:rsid w:val="573D54EB"/>
    <w:rsid w:val="57B72A76"/>
    <w:rsid w:val="57BF52C9"/>
    <w:rsid w:val="57C3426C"/>
    <w:rsid w:val="57CE1F93"/>
    <w:rsid w:val="57EF1CEF"/>
    <w:rsid w:val="581E793C"/>
    <w:rsid w:val="584501A9"/>
    <w:rsid w:val="588743D1"/>
    <w:rsid w:val="5887701A"/>
    <w:rsid w:val="58C15EA3"/>
    <w:rsid w:val="58C4415C"/>
    <w:rsid w:val="58ED48D0"/>
    <w:rsid w:val="592944A7"/>
    <w:rsid w:val="595E45FB"/>
    <w:rsid w:val="598F1C88"/>
    <w:rsid w:val="59923AC2"/>
    <w:rsid w:val="59AB22D8"/>
    <w:rsid w:val="59C0439F"/>
    <w:rsid w:val="59C16CBB"/>
    <w:rsid w:val="59D91B89"/>
    <w:rsid w:val="59E96C92"/>
    <w:rsid w:val="5A166E71"/>
    <w:rsid w:val="5A937A5B"/>
    <w:rsid w:val="5ABE2233"/>
    <w:rsid w:val="5B8405AD"/>
    <w:rsid w:val="5B93074E"/>
    <w:rsid w:val="5B932CEC"/>
    <w:rsid w:val="5BC30700"/>
    <w:rsid w:val="5BDF5D95"/>
    <w:rsid w:val="5BF46958"/>
    <w:rsid w:val="5BFE7528"/>
    <w:rsid w:val="5C3D458D"/>
    <w:rsid w:val="5C4731BB"/>
    <w:rsid w:val="5C8F6F46"/>
    <w:rsid w:val="5DAB78D0"/>
    <w:rsid w:val="5DF72F18"/>
    <w:rsid w:val="5DFB5F86"/>
    <w:rsid w:val="5E2467F1"/>
    <w:rsid w:val="5E293973"/>
    <w:rsid w:val="5E2C54B4"/>
    <w:rsid w:val="5E323B4E"/>
    <w:rsid w:val="5E51291A"/>
    <w:rsid w:val="5ECB651D"/>
    <w:rsid w:val="5EDD25B5"/>
    <w:rsid w:val="5EE15D46"/>
    <w:rsid w:val="5F1A2B43"/>
    <w:rsid w:val="5F1D5CAE"/>
    <w:rsid w:val="5FB837BB"/>
    <w:rsid w:val="603377C4"/>
    <w:rsid w:val="606C5E66"/>
    <w:rsid w:val="606E3C20"/>
    <w:rsid w:val="60786EBD"/>
    <w:rsid w:val="60926B62"/>
    <w:rsid w:val="60CC405A"/>
    <w:rsid w:val="61454443"/>
    <w:rsid w:val="615150FA"/>
    <w:rsid w:val="6166145E"/>
    <w:rsid w:val="618A7C66"/>
    <w:rsid w:val="61986620"/>
    <w:rsid w:val="61B81968"/>
    <w:rsid w:val="61E215D8"/>
    <w:rsid w:val="621B3775"/>
    <w:rsid w:val="621E2271"/>
    <w:rsid w:val="62364782"/>
    <w:rsid w:val="62912E0E"/>
    <w:rsid w:val="6292752A"/>
    <w:rsid w:val="62B56571"/>
    <w:rsid w:val="62CC27F1"/>
    <w:rsid w:val="62EE32B2"/>
    <w:rsid w:val="62F0014F"/>
    <w:rsid w:val="6394356A"/>
    <w:rsid w:val="639D237D"/>
    <w:rsid w:val="63C61B2C"/>
    <w:rsid w:val="63D11A8C"/>
    <w:rsid w:val="63D40BE9"/>
    <w:rsid w:val="64102431"/>
    <w:rsid w:val="646F5E4A"/>
    <w:rsid w:val="648F6C84"/>
    <w:rsid w:val="64994053"/>
    <w:rsid w:val="64A5243A"/>
    <w:rsid w:val="64BF0203"/>
    <w:rsid w:val="64F531DE"/>
    <w:rsid w:val="65373578"/>
    <w:rsid w:val="654F4C9A"/>
    <w:rsid w:val="654F620E"/>
    <w:rsid w:val="65C61B9B"/>
    <w:rsid w:val="65FC6948"/>
    <w:rsid w:val="65FE5893"/>
    <w:rsid w:val="65FE6576"/>
    <w:rsid w:val="66074B64"/>
    <w:rsid w:val="665F5F06"/>
    <w:rsid w:val="66DC61F2"/>
    <w:rsid w:val="67047F09"/>
    <w:rsid w:val="671F124A"/>
    <w:rsid w:val="67381478"/>
    <w:rsid w:val="677A27ED"/>
    <w:rsid w:val="677A33C6"/>
    <w:rsid w:val="67AA1DDE"/>
    <w:rsid w:val="67D55C76"/>
    <w:rsid w:val="67EB4E73"/>
    <w:rsid w:val="67F1766A"/>
    <w:rsid w:val="68112786"/>
    <w:rsid w:val="681F6961"/>
    <w:rsid w:val="68533943"/>
    <w:rsid w:val="68610A2F"/>
    <w:rsid w:val="68805514"/>
    <w:rsid w:val="68844B60"/>
    <w:rsid w:val="68A80A99"/>
    <w:rsid w:val="68FE6EB4"/>
    <w:rsid w:val="690E307E"/>
    <w:rsid w:val="691174A4"/>
    <w:rsid w:val="69316E2F"/>
    <w:rsid w:val="694E2071"/>
    <w:rsid w:val="69676DA1"/>
    <w:rsid w:val="69766163"/>
    <w:rsid w:val="697A3B33"/>
    <w:rsid w:val="699C2592"/>
    <w:rsid w:val="69A23731"/>
    <w:rsid w:val="69D44760"/>
    <w:rsid w:val="6A057DC0"/>
    <w:rsid w:val="6A520EC7"/>
    <w:rsid w:val="6A5B742B"/>
    <w:rsid w:val="6A946571"/>
    <w:rsid w:val="6AF87E20"/>
    <w:rsid w:val="6B322639"/>
    <w:rsid w:val="6B843C12"/>
    <w:rsid w:val="6B9B7BFB"/>
    <w:rsid w:val="6BE96C2C"/>
    <w:rsid w:val="6C1160DC"/>
    <w:rsid w:val="6C2736DE"/>
    <w:rsid w:val="6C313697"/>
    <w:rsid w:val="6C363A13"/>
    <w:rsid w:val="6C4308DA"/>
    <w:rsid w:val="6C480CBD"/>
    <w:rsid w:val="6C636C38"/>
    <w:rsid w:val="6CB8207C"/>
    <w:rsid w:val="6CC448B2"/>
    <w:rsid w:val="6CD16D68"/>
    <w:rsid w:val="6CE37E9B"/>
    <w:rsid w:val="6D220D9A"/>
    <w:rsid w:val="6D797852"/>
    <w:rsid w:val="6DB34098"/>
    <w:rsid w:val="6DB545B6"/>
    <w:rsid w:val="6DE02FB4"/>
    <w:rsid w:val="6DFA274A"/>
    <w:rsid w:val="6E2B5BCC"/>
    <w:rsid w:val="6E2D66B8"/>
    <w:rsid w:val="6E4F34EB"/>
    <w:rsid w:val="6E514CED"/>
    <w:rsid w:val="6E706E82"/>
    <w:rsid w:val="6E7B6E4B"/>
    <w:rsid w:val="6EB563D5"/>
    <w:rsid w:val="6ED92677"/>
    <w:rsid w:val="6F225983"/>
    <w:rsid w:val="6F706713"/>
    <w:rsid w:val="6FFC5590"/>
    <w:rsid w:val="705522DE"/>
    <w:rsid w:val="706D1DD0"/>
    <w:rsid w:val="707A4DB8"/>
    <w:rsid w:val="70856B87"/>
    <w:rsid w:val="709C53B3"/>
    <w:rsid w:val="70CC6C2B"/>
    <w:rsid w:val="70D527EE"/>
    <w:rsid w:val="715B5300"/>
    <w:rsid w:val="71A52315"/>
    <w:rsid w:val="71D27F8A"/>
    <w:rsid w:val="72553024"/>
    <w:rsid w:val="727D5E16"/>
    <w:rsid w:val="72893C2C"/>
    <w:rsid w:val="72A815A9"/>
    <w:rsid w:val="72B1576A"/>
    <w:rsid w:val="72C67DB5"/>
    <w:rsid w:val="73122968"/>
    <w:rsid w:val="731F5D5E"/>
    <w:rsid w:val="735379C1"/>
    <w:rsid w:val="735715D4"/>
    <w:rsid w:val="73A67D3B"/>
    <w:rsid w:val="73AA3691"/>
    <w:rsid w:val="73AD4B54"/>
    <w:rsid w:val="73B643B1"/>
    <w:rsid w:val="73BA2723"/>
    <w:rsid w:val="73BE7BE1"/>
    <w:rsid w:val="73C01E6A"/>
    <w:rsid w:val="73C51AD5"/>
    <w:rsid w:val="73D60B64"/>
    <w:rsid w:val="73FB1022"/>
    <w:rsid w:val="741E793C"/>
    <w:rsid w:val="743F0DC7"/>
    <w:rsid w:val="745E3944"/>
    <w:rsid w:val="7465798B"/>
    <w:rsid w:val="747E58A4"/>
    <w:rsid w:val="748411DC"/>
    <w:rsid w:val="749E4EDD"/>
    <w:rsid w:val="750A55BF"/>
    <w:rsid w:val="754B6911"/>
    <w:rsid w:val="756356B6"/>
    <w:rsid w:val="75674AA0"/>
    <w:rsid w:val="75743642"/>
    <w:rsid w:val="75EB592E"/>
    <w:rsid w:val="7635099D"/>
    <w:rsid w:val="76CA1C18"/>
    <w:rsid w:val="76F31955"/>
    <w:rsid w:val="77477EA8"/>
    <w:rsid w:val="77692F4C"/>
    <w:rsid w:val="77762421"/>
    <w:rsid w:val="77950272"/>
    <w:rsid w:val="77B56B1F"/>
    <w:rsid w:val="77DD2FC8"/>
    <w:rsid w:val="77E56B1E"/>
    <w:rsid w:val="780F09F4"/>
    <w:rsid w:val="78142739"/>
    <w:rsid w:val="78197A06"/>
    <w:rsid w:val="78357659"/>
    <w:rsid w:val="78552FD0"/>
    <w:rsid w:val="78777D3B"/>
    <w:rsid w:val="78796993"/>
    <w:rsid w:val="78A90480"/>
    <w:rsid w:val="78C841A5"/>
    <w:rsid w:val="78F2373C"/>
    <w:rsid w:val="78F53FD2"/>
    <w:rsid w:val="795804B5"/>
    <w:rsid w:val="795D6B5A"/>
    <w:rsid w:val="797F4D92"/>
    <w:rsid w:val="79CE4C1B"/>
    <w:rsid w:val="79D22368"/>
    <w:rsid w:val="7A1F3A82"/>
    <w:rsid w:val="7A364017"/>
    <w:rsid w:val="7A611A20"/>
    <w:rsid w:val="7A63661D"/>
    <w:rsid w:val="7A7B7668"/>
    <w:rsid w:val="7A8265E1"/>
    <w:rsid w:val="7A8A4628"/>
    <w:rsid w:val="7AFF36F5"/>
    <w:rsid w:val="7B686D42"/>
    <w:rsid w:val="7B735D14"/>
    <w:rsid w:val="7B841746"/>
    <w:rsid w:val="7BF167BA"/>
    <w:rsid w:val="7C624B36"/>
    <w:rsid w:val="7C6C5AC7"/>
    <w:rsid w:val="7CC6544B"/>
    <w:rsid w:val="7D0239FF"/>
    <w:rsid w:val="7D1670C9"/>
    <w:rsid w:val="7D5E40CD"/>
    <w:rsid w:val="7D6F42D9"/>
    <w:rsid w:val="7D711B45"/>
    <w:rsid w:val="7D736F7D"/>
    <w:rsid w:val="7DC07555"/>
    <w:rsid w:val="7DCD56F2"/>
    <w:rsid w:val="7DD35EA5"/>
    <w:rsid w:val="7E625C33"/>
    <w:rsid w:val="7ED858FA"/>
    <w:rsid w:val="7F001CE7"/>
    <w:rsid w:val="7F02555E"/>
    <w:rsid w:val="7F1C445B"/>
    <w:rsid w:val="7F1D01D6"/>
    <w:rsid w:val="7F1E108D"/>
    <w:rsid w:val="7F407E40"/>
    <w:rsid w:val="7F431990"/>
    <w:rsid w:val="7F4329E5"/>
    <w:rsid w:val="7F492CFC"/>
    <w:rsid w:val="7F800699"/>
    <w:rsid w:val="7FC21834"/>
    <w:rsid w:val="7FE47E50"/>
    <w:rsid w:val="7FE92D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99" w:semiHidden="0" w:name="index heading" w:locked="1"/>
    <w:lsdException w:qFormat="1" w:unhideWhenUsed="0" w:uiPriority="0" w:semiHidden="0" w:name="caption" w:locked="1"/>
    <w:lsdException w:qFormat="1" w:uiPriority="99"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qFormat="1"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99"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0"/>
    <w:pPr>
      <w:keepNext/>
      <w:keepLines/>
      <w:widowControl w:val="0"/>
      <w:suppressLineNumbers w:val="0"/>
      <w:spacing w:before="0" w:beforeLines="0" w:beforeAutospacing="0" w:after="0" w:afterLines="0" w:afterAutospacing="0" w:line="480" w:lineRule="exact"/>
      <w:ind w:firstLine="720" w:firstLineChars="200"/>
      <w:jc w:val="left"/>
      <w:outlineLvl w:val="1"/>
    </w:pPr>
    <w:rPr>
      <w:rFonts w:hint="default" w:ascii="Times New Roman" w:hAnsi="Times New Roman" w:eastAsia="宋体" w:cs="Times New Roman"/>
      <w:b/>
      <w:bCs/>
      <w:kern w:val="2"/>
      <w:sz w:val="24"/>
      <w:szCs w:val="24"/>
      <w:lang w:val="en-US" w:eastAsia="zh-CN" w:bidi="ar"/>
    </w:rPr>
  </w:style>
  <w:style w:type="paragraph" w:styleId="5">
    <w:name w:val="heading 3"/>
    <w:basedOn w:val="1"/>
    <w:next w:val="1"/>
    <w:qFormat/>
    <w:locked/>
    <w:uiPriority w:val="0"/>
    <w:pPr>
      <w:keepLines/>
      <w:numPr>
        <w:ilvl w:val="2"/>
        <w:numId w:val="1"/>
      </w:numPr>
      <w:tabs>
        <w:tab w:val="left" w:pos="851"/>
      </w:tabs>
      <w:adjustRightInd w:val="0"/>
      <w:spacing w:line="360" w:lineRule="auto"/>
      <w:textAlignment w:val="bottom"/>
      <w:outlineLvl w:val="2"/>
    </w:pPr>
    <w:rPr>
      <w:kern w:val="0"/>
      <w:sz w:val="28"/>
      <w:szCs w:val="20"/>
    </w:rPr>
  </w:style>
  <w:style w:type="paragraph" w:styleId="6">
    <w:name w:val="heading 4"/>
    <w:basedOn w:val="1"/>
    <w:next w:val="1"/>
    <w:qFormat/>
    <w:locked/>
    <w:uiPriority w:val="0"/>
    <w:pPr>
      <w:keepNext/>
      <w:keepLines/>
      <w:spacing w:before="280" w:after="290" w:line="376" w:lineRule="auto"/>
      <w:outlineLvl w:val="3"/>
    </w:pPr>
    <w:rPr>
      <w:rFonts w:ascii="Arial" w:hAnsi="Arial" w:eastAsia="黑体"/>
      <w:b/>
      <w:bCs/>
      <w:sz w:val="28"/>
      <w:szCs w:val="28"/>
    </w:rPr>
  </w:style>
  <w:style w:type="character" w:default="1" w:styleId="30">
    <w:name w:val="Default Paragraph Font"/>
    <w:semiHidden/>
    <w:qFormat/>
    <w:uiPriority w:val="0"/>
  </w:style>
  <w:style w:type="table" w:default="1" w:styleId="2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header"/>
    <w:basedOn w:val="1"/>
    <w:next w:val="1"/>
    <w:link w:val="44"/>
    <w:qFormat/>
    <w:uiPriority w:val="0"/>
    <w:pPr>
      <w:pBdr>
        <w:bottom w:val="single" w:color="auto" w:sz="6" w:space="1"/>
      </w:pBdr>
      <w:tabs>
        <w:tab w:val="center" w:pos="4153"/>
        <w:tab w:val="right" w:pos="8306"/>
      </w:tabs>
      <w:snapToGrid w:val="0"/>
      <w:jc w:val="center"/>
    </w:pPr>
    <w:rPr>
      <w:kern w:val="0"/>
      <w:sz w:val="18"/>
      <w:szCs w:val="20"/>
    </w:rPr>
  </w:style>
  <w:style w:type="paragraph" w:styleId="7">
    <w:name w:val="List 3"/>
    <w:basedOn w:val="1"/>
    <w:qFormat/>
    <w:locked/>
    <w:uiPriority w:val="0"/>
    <w:pPr>
      <w:spacing w:line="240" w:lineRule="auto"/>
      <w:ind w:left="100" w:leftChars="400" w:hanging="200" w:hangingChars="200"/>
    </w:pPr>
    <w:rPr>
      <w:sz w:val="21"/>
      <w:szCs w:val="24"/>
    </w:rPr>
  </w:style>
  <w:style w:type="paragraph" w:styleId="8">
    <w:name w:val="Normal Indent"/>
    <w:basedOn w:val="1"/>
    <w:next w:val="1"/>
    <w:qFormat/>
    <w:locked/>
    <w:uiPriority w:val="0"/>
    <w:pPr>
      <w:ind w:firstLine="420" w:firstLineChars="200"/>
    </w:pPr>
    <w:rPr>
      <w:kern w:val="2"/>
      <w:sz w:val="21"/>
    </w:rPr>
  </w:style>
  <w:style w:type="paragraph" w:styleId="9">
    <w:name w:val="caption"/>
    <w:basedOn w:val="1"/>
    <w:next w:val="1"/>
    <w:qFormat/>
    <w:locked/>
    <w:uiPriority w:val="0"/>
    <w:pPr>
      <w:autoSpaceDE w:val="0"/>
      <w:autoSpaceDN w:val="0"/>
      <w:adjustRightInd w:val="0"/>
      <w:spacing w:before="120" w:after="120" w:line="440" w:lineRule="atLeast"/>
      <w:jc w:val="center"/>
      <w:textAlignment w:val="baseline"/>
    </w:pPr>
    <w:rPr>
      <w:sz w:val="28"/>
    </w:rPr>
  </w:style>
  <w:style w:type="paragraph" w:styleId="10">
    <w:name w:val="annotation text"/>
    <w:basedOn w:val="1"/>
    <w:link w:val="37"/>
    <w:semiHidden/>
    <w:qFormat/>
    <w:uiPriority w:val="0"/>
    <w:pPr>
      <w:jc w:val="left"/>
    </w:pPr>
    <w:rPr>
      <w:kern w:val="0"/>
      <w:sz w:val="24"/>
      <w:szCs w:val="20"/>
    </w:rPr>
  </w:style>
  <w:style w:type="paragraph" w:styleId="11">
    <w:name w:val="Body Text"/>
    <w:basedOn w:val="1"/>
    <w:next w:val="12"/>
    <w:link w:val="38"/>
    <w:qFormat/>
    <w:uiPriority w:val="0"/>
    <w:pPr>
      <w:widowControl/>
      <w:snapToGrid w:val="0"/>
      <w:spacing w:before="60" w:after="160" w:line="259" w:lineRule="auto"/>
      <w:ind w:right="113"/>
    </w:pPr>
    <w:rPr>
      <w:kern w:val="0"/>
      <w:sz w:val="18"/>
      <w:szCs w:val="20"/>
    </w:rPr>
  </w:style>
  <w:style w:type="paragraph" w:styleId="12">
    <w:name w:val="List Bullet 5"/>
    <w:basedOn w:val="1"/>
    <w:qFormat/>
    <w:locked/>
    <w:uiPriority w:val="0"/>
    <w:pPr>
      <w:numPr>
        <w:ilvl w:val="0"/>
        <w:numId w:val="2"/>
      </w:numPr>
    </w:pPr>
  </w:style>
  <w:style w:type="paragraph" w:styleId="13">
    <w:name w:val="Body Text Indent"/>
    <w:basedOn w:val="1"/>
    <w:next w:val="14"/>
    <w:link w:val="40"/>
    <w:qFormat/>
    <w:uiPriority w:val="0"/>
    <w:pPr>
      <w:spacing w:after="120"/>
      <w:ind w:left="420" w:leftChars="200"/>
    </w:pPr>
    <w:rPr>
      <w:kern w:val="0"/>
      <w:sz w:val="24"/>
      <w:szCs w:val="20"/>
    </w:rPr>
  </w:style>
  <w:style w:type="paragraph" w:styleId="14">
    <w:name w:val="Body Text First Indent 2"/>
    <w:basedOn w:val="13"/>
    <w:next w:val="13"/>
    <w:qFormat/>
    <w:locked/>
    <w:uiPriority w:val="0"/>
    <w:pPr>
      <w:spacing w:after="120" w:line="240" w:lineRule="auto"/>
      <w:ind w:left="420" w:leftChars="200" w:firstLine="420" w:firstLineChars="200"/>
    </w:pPr>
    <w:rPr>
      <w:rFonts w:eastAsia="宋体"/>
      <w:szCs w:val="24"/>
    </w:rPr>
  </w:style>
  <w:style w:type="paragraph" w:styleId="15">
    <w:name w:val="Plain Text"/>
    <w:basedOn w:val="1"/>
    <w:next w:val="16"/>
    <w:qFormat/>
    <w:locked/>
    <w:uiPriority w:val="0"/>
    <w:rPr>
      <w:rFonts w:ascii="宋体" w:hAnsi="Courier New" w:eastAsia="仿宋_GB2312"/>
      <w:sz w:val="28"/>
    </w:rPr>
  </w:style>
  <w:style w:type="paragraph" w:styleId="16">
    <w:name w:val="List Number 5"/>
    <w:basedOn w:val="1"/>
    <w:qFormat/>
    <w:locked/>
    <w:uiPriority w:val="0"/>
    <w:pPr>
      <w:numPr>
        <w:ilvl w:val="0"/>
        <w:numId w:val="3"/>
      </w:numPr>
    </w:pPr>
  </w:style>
  <w:style w:type="paragraph" w:styleId="17">
    <w:name w:val="Date"/>
    <w:basedOn w:val="1"/>
    <w:next w:val="1"/>
    <w:link w:val="41"/>
    <w:qFormat/>
    <w:uiPriority w:val="0"/>
    <w:pPr>
      <w:ind w:left="100" w:leftChars="2500"/>
    </w:pPr>
    <w:rPr>
      <w:kern w:val="0"/>
      <w:sz w:val="24"/>
      <w:szCs w:val="20"/>
    </w:rPr>
  </w:style>
  <w:style w:type="paragraph" w:styleId="18">
    <w:name w:val="Body Text Indent 2"/>
    <w:basedOn w:val="1"/>
    <w:qFormat/>
    <w:locked/>
    <w:uiPriority w:val="99"/>
    <w:pPr>
      <w:spacing w:after="120" w:line="480" w:lineRule="auto"/>
      <w:ind w:left="420" w:leftChars="200"/>
    </w:pPr>
    <w:rPr>
      <w:kern w:val="0"/>
      <w:sz w:val="20"/>
    </w:rPr>
  </w:style>
  <w:style w:type="paragraph" w:styleId="19">
    <w:name w:val="Balloon Text"/>
    <w:basedOn w:val="1"/>
    <w:link w:val="42"/>
    <w:semiHidden/>
    <w:qFormat/>
    <w:uiPriority w:val="0"/>
    <w:rPr>
      <w:kern w:val="0"/>
      <w:sz w:val="18"/>
      <w:szCs w:val="20"/>
    </w:rPr>
  </w:style>
  <w:style w:type="paragraph" w:styleId="20">
    <w:name w:val="footer"/>
    <w:basedOn w:val="1"/>
    <w:link w:val="43"/>
    <w:qFormat/>
    <w:uiPriority w:val="99"/>
    <w:pPr>
      <w:tabs>
        <w:tab w:val="center" w:pos="4153"/>
        <w:tab w:val="right" w:pos="8306"/>
      </w:tabs>
      <w:snapToGrid w:val="0"/>
      <w:jc w:val="left"/>
    </w:pPr>
    <w:rPr>
      <w:kern w:val="0"/>
      <w:sz w:val="18"/>
      <w:szCs w:val="20"/>
    </w:rPr>
  </w:style>
  <w:style w:type="paragraph" w:styleId="21">
    <w:name w:val="index heading"/>
    <w:next w:val="22"/>
    <w:qFormat/>
    <w:locked/>
    <w:uiPriority w:val="99"/>
    <w:pPr>
      <w:widowControl w:val="0"/>
      <w:jc w:val="both"/>
    </w:pPr>
    <w:rPr>
      <w:rFonts w:ascii="Times New Roman" w:hAnsi="Times New Roman" w:eastAsia="仿宋_GB2312" w:cs="Times New Roman"/>
      <w:spacing w:val="0"/>
      <w:kern w:val="2"/>
      <w:sz w:val="21"/>
      <w:szCs w:val="20"/>
      <w:lang w:val="en-US" w:eastAsia="zh-CN" w:bidi="ar-SA"/>
    </w:rPr>
  </w:style>
  <w:style w:type="paragraph" w:styleId="22">
    <w:name w:val="index 1"/>
    <w:next w:val="1"/>
    <w:qFormat/>
    <w:locked/>
    <w:uiPriority w:val="0"/>
    <w:pPr>
      <w:widowControl w:val="0"/>
      <w:spacing w:line="400" w:lineRule="exact"/>
      <w:jc w:val="center"/>
    </w:pPr>
    <w:rPr>
      <w:rFonts w:ascii="Times New Roman" w:hAnsi="Times New Roman" w:eastAsia="仿宋_GB2312" w:cs="Times New Roman"/>
      <w:spacing w:val="0"/>
      <w:kern w:val="2"/>
      <w:sz w:val="21"/>
      <w:szCs w:val="20"/>
      <w:lang w:val="en-US" w:eastAsia="zh-CN" w:bidi="ar-SA"/>
    </w:rPr>
  </w:style>
  <w:style w:type="paragraph" w:styleId="23">
    <w:name w:val="table of figures"/>
    <w:basedOn w:val="1"/>
    <w:next w:val="1"/>
    <w:unhideWhenUsed/>
    <w:qFormat/>
    <w:locked/>
    <w:uiPriority w:val="99"/>
    <w:pPr>
      <w:spacing w:line="360" w:lineRule="auto"/>
      <w:ind w:right="136"/>
      <w:jc w:val="center"/>
    </w:pPr>
    <w:rPr>
      <w:rFonts w:ascii="宋体" w:hAnsi="宋体" w:cs="Arial Unicode MS"/>
      <w:b/>
      <w:spacing w:val="-8"/>
      <w:kern w:val="0"/>
      <w:sz w:val="24"/>
    </w:rPr>
  </w:style>
  <w:style w:type="paragraph" w:styleId="24">
    <w:name w:val="Body Text 2"/>
    <w:basedOn w:val="1"/>
    <w:link w:val="39"/>
    <w:qFormat/>
    <w:locked/>
    <w:uiPriority w:val="0"/>
    <w:pPr>
      <w:spacing w:after="120" w:afterLines="0" w:line="480" w:lineRule="auto"/>
    </w:pPr>
    <w:rPr>
      <w:szCs w:val="24"/>
    </w:rPr>
  </w:style>
  <w:style w:type="paragraph" w:styleId="25">
    <w:name w:val="Normal (Web)"/>
    <w:basedOn w:val="1"/>
    <w:link w:val="45"/>
    <w:qFormat/>
    <w:uiPriority w:val="0"/>
    <w:pPr>
      <w:widowControl/>
      <w:spacing w:before="100" w:beforeAutospacing="1" w:after="100" w:afterAutospacing="1"/>
      <w:jc w:val="left"/>
    </w:pPr>
    <w:rPr>
      <w:rFonts w:ascii="宋体" w:hAnsi="宋体"/>
      <w:kern w:val="0"/>
      <w:sz w:val="24"/>
      <w:szCs w:val="20"/>
    </w:rPr>
  </w:style>
  <w:style w:type="paragraph" w:styleId="26">
    <w:name w:val="annotation subject"/>
    <w:basedOn w:val="10"/>
    <w:next w:val="10"/>
    <w:link w:val="46"/>
    <w:semiHidden/>
    <w:qFormat/>
    <w:uiPriority w:val="0"/>
    <w:rPr>
      <w:b/>
      <w:sz w:val="24"/>
      <w:szCs w:val="20"/>
    </w:rPr>
  </w:style>
  <w:style w:type="paragraph" w:styleId="27">
    <w:name w:val="Body Text First Indent"/>
    <w:basedOn w:val="11"/>
    <w:next w:val="1"/>
    <w:qFormat/>
    <w:locked/>
    <w:uiPriority w:val="0"/>
    <w:pPr>
      <w:ind w:firstLine="420" w:firstLineChars="100"/>
    </w:pPr>
    <w:rPr>
      <w:szCs w:val="24"/>
    </w:rPr>
  </w:style>
  <w:style w:type="table" w:styleId="29">
    <w:name w:val="Table Grid"/>
    <w:basedOn w:val="28"/>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locked/>
    <w:uiPriority w:val="0"/>
    <w:rPr>
      <w:b/>
    </w:rPr>
  </w:style>
  <w:style w:type="character" w:styleId="32">
    <w:name w:val="page number"/>
    <w:qFormat/>
    <w:locked/>
    <w:uiPriority w:val="0"/>
  </w:style>
  <w:style w:type="character" w:styleId="33">
    <w:name w:val="annotation reference"/>
    <w:semiHidden/>
    <w:qFormat/>
    <w:uiPriority w:val="0"/>
    <w:rPr>
      <w:sz w:val="21"/>
    </w:rPr>
  </w:style>
  <w:style w:type="paragraph" w:customStyle="1" w:styleId="34">
    <w:name w:val="Default"/>
    <w:basedOn w:val="35"/>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5">
    <w:name w:val="1 表头"/>
    <w:basedOn w:val="1"/>
    <w:qFormat/>
    <w:uiPriority w:val="0"/>
    <w:pPr>
      <w:adjustRightInd w:val="0"/>
      <w:snapToGrid w:val="0"/>
      <w:jc w:val="center"/>
    </w:pPr>
    <w:rPr>
      <w:b/>
      <w:color w:val="000000"/>
      <w:szCs w:val="21"/>
    </w:rPr>
  </w:style>
  <w:style w:type="paragraph" w:customStyle="1" w:styleId="36">
    <w:name w:val="纯文本1"/>
    <w:basedOn w:val="1"/>
    <w:qFormat/>
    <w:uiPriority w:val="0"/>
    <w:pPr>
      <w:adjustRightInd w:val="0"/>
      <w:textAlignment w:val="baseline"/>
    </w:pPr>
    <w:rPr>
      <w:rFonts w:ascii="宋体" w:hAnsi="Courier New"/>
      <w:szCs w:val="20"/>
    </w:rPr>
  </w:style>
  <w:style w:type="character" w:customStyle="1" w:styleId="37">
    <w:name w:val="批注文字 Char"/>
    <w:link w:val="10"/>
    <w:qFormat/>
    <w:locked/>
    <w:uiPriority w:val="0"/>
    <w:rPr>
      <w:rFonts w:ascii="Times New Roman" w:hAnsi="Times New Roman" w:eastAsia="宋体"/>
      <w:sz w:val="24"/>
    </w:rPr>
  </w:style>
  <w:style w:type="character" w:customStyle="1" w:styleId="38">
    <w:name w:val="正文文本 Char"/>
    <w:link w:val="11"/>
    <w:qFormat/>
    <w:locked/>
    <w:uiPriority w:val="0"/>
    <w:rPr>
      <w:sz w:val="18"/>
    </w:rPr>
  </w:style>
  <w:style w:type="character" w:customStyle="1" w:styleId="39">
    <w:name w:val="正文文本 2 Char"/>
    <w:link w:val="24"/>
    <w:qFormat/>
    <w:uiPriority w:val="0"/>
    <w:rPr>
      <w:kern w:val="2"/>
      <w:sz w:val="21"/>
      <w:szCs w:val="24"/>
    </w:rPr>
  </w:style>
  <w:style w:type="character" w:customStyle="1" w:styleId="40">
    <w:name w:val="正文文本缩进 Char"/>
    <w:link w:val="13"/>
    <w:semiHidden/>
    <w:qFormat/>
    <w:locked/>
    <w:uiPriority w:val="0"/>
    <w:rPr>
      <w:rFonts w:ascii="Times New Roman" w:hAnsi="Times New Roman" w:eastAsia="宋体"/>
      <w:sz w:val="24"/>
    </w:rPr>
  </w:style>
  <w:style w:type="character" w:customStyle="1" w:styleId="41">
    <w:name w:val="日期 Char"/>
    <w:link w:val="17"/>
    <w:qFormat/>
    <w:locked/>
    <w:uiPriority w:val="0"/>
    <w:rPr>
      <w:rFonts w:ascii="Times New Roman" w:hAnsi="Times New Roman" w:eastAsia="宋体"/>
      <w:sz w:val="24"/>
    </w:rPr>
  </w:style>
  <w:style w:type="character" w:customStyle="1" w:styleId="42">
    <w:name w:val="批注框文本 Char"/>
    <w:link w:val="19"/>
    <w:semiHidden/>
    <w:qFormat/>
    <w:locked/>
    <w:uiPriority w:val="0"/>
    <w:rPr>
      <w:rFonts w:ascii="Times New Roman" w:hAnsi="Times New Roman" w:eastAsia="宋体"/>
      <w:sz w:val="18"/>
    </w:rPr>
  </w:style>
  <w:style w:type="character" w:customStyle="1" w:styleId="43">
    <w:name w:val="页脚 Char"/>
    <w:link w:val="20"/>
    <w:qFormat/>
    <w:locked/>
    <w:uiPriority w:val="99"/>
    <w:rPr>
      <w:sz w:val="18"/>
    </w:rPr>
  </w:style>
  <w:style w:type="character" w:customStyle="1" w:styleId="44">
    <w:name w:val="页眉 Char"/>
    <w:link w:val="2"/>
    <w:qFormat/>
    <w:locked/>
    <w:uiPriority w:val="0"/>
    <w:rPr>
      <w:sz w:val="18"/>
    </w:rPr>
  </w:style>
  <w:style w:type="character" w:customStyle="1" w:styleId="45">
    <w:name w:val="普通(网站) Char"/>
    <w:link w:val="25"/>
    <w:qFormat/>
    <w:locked/>
    <w:uiPriority w:val="0"/>
    <w:rPr>
      <w:rFonts w:ascii="宋体" w:hAnsi="宋体" w:eastAsia="宋体"/>
      <w:sz w:val="24"/>
    </w:rPr>
  </w:style>
  <w:style w:type="character" w:customStyle="1" w:styleId="46">
    <w:name w:val="批注主题 Char"/>
    <w:link w:val="26"/>
    <w:semiHidden/>
    <w:qFormat/>
    <w:locked/>
    <w:uiPriority w:val="0"/>
    <w:rPr>
      <w:rFonts w:ascii="Times New Roman" w:hAnsi="Times New Roman" w:eastAsia="宋体"/>
      <w:b/>
      <w:kern w:val="2"/>
      <w:sz w:val="24"/>
    </w:rPr>
  </w:style>
  <w:style w:type="character" w:customStyle="1" w:styleId="47">
    <w:name w:val="表格 Char"/>
    <w:link w:val="48"/>
    <w:qFormat/>
    <w:locked/>
    <w:uiPriority w:val="0"/>
    <w:rPr>
      <w:rFonts w:ascii="宋体"/>
      <w:sz w:val="21"/>
    </w:rPr>
  </w:style>
  <w:style w:type="paragraph" w:customStyle="1" w:styleId="48">
    <w:name w:val="表格"/>
    <w:basedOn w:val="1"/>
    <w:next w:val="1"/>
    <w:link w:val="47"/>
    <w:qFormat/>
    <w:uiPriority w:val="0"/>
    <w:pPr>
      <w:adjustRightInd w:val="0"/>
      <w:snapToGrid w:val="0"/>
      <w:spacing w:beforeLines="10" w:afterLines="10" w:line="259" w:lineRule="auto"/>
      <w:jc w:val="center"/>
    </w:pPr>
    <w:rPr>
      <w:rFonts w:ascii="宋体"/>
      <w:kern w:val="0"/>
      <w:szCs w:val="20"/>
    </w:rPr>
  </w:style>
  <w:style w:type="character" w:customStyle="1" w:styleId="49">
    <w:name w:val="fontstyle01"/>
    <w:qFormat/>
    <w:uiPriority w:val="0"/>
    <w:rPr>
      <w:rFonts w:ascii="黑体" w:hAnsi="宋体" w:eastAsia="黑体" w:cs="黑体"/>
      <w:color w:val="000000"/>
      <w:sz w:val="22"/>
      <w:szCs w:val="22"/>
    </w:rPr>
  </w:style>
  <w:style w:type="character" w:customStyle="1" w:styleId="50">
    <w:name w:val="font31"/>
    <w:qFormat/>
    <w:uiPriority w:val="0"/>
    <w:rPr>
      <w:rFonts w:hint="default" w:ascii="Calibri" w:hAnsi="Calibri" w:cs="Calibri"/>
      <w:color w:val="000000"/>
      <w:sz w:val="21"/>
      <w:szCs w:val="21"/>
      <w:u w:val="none"/>
      <w:vertAlign w:val="subscript"/>
    </w:rPr>
  </w:style>
  <w:style w:type="character" w:customStyle="1" w:styleId="51">
    <w:name w:val="font41"/>
    <w:qFormat/>
    <w:uiPriority w:val="0"/>
    <w:rPr>
      <w:rFonts w:hint="default" w:ascii="Calibri" w:hAnsi="Calibri" w:cs="Calibri"/>
      <w:color w:val="000000"/>
      <w:sz w:val="21"/>
      <w:szCs w:val="21"/>
      <w:u w:val="none"/>
      <w:vertAlign w:val="superscript"/>
    </w:rPr>
  </w:style>
  <w:style w:type="character" w:customStyle="1" w:styleId="52">
    <w:name w:val="fontstyle11"/>
    <w:qFormat/>
    <w:uiPriority w:val="0"/>
    <w:rPr>
      <w:rFonts w:ascii="方正仿宋_GBK" w:hAnsi="方正仿宋_GBK" w:eastAsia="方正仿宋_GBK" w:cs="方正仿宋_GBK"/>
      <w:color w:val="000000"/>
      <w:sz w:val="30"/>
      <w:szCs w:val="30"/>
    </w:rPr>
  </w:style>
  <w:style w:type="character" w:customStyle="1" w:styleId="53">
    <w:name w:val="日期 字符"/>
    <w:semiHidden/>
    <w:qFormat/>
    <w:uiPriority w:val="0"/>
    <w:rPr>
      <w:rFonts w:ascii="Times New Roman" w:hAnsi="Times New Roman" w:eastAsia="宋体"/>
      <w:sz w:val="24"/>
    </w:rPr>
  </w:style>
  <w:style w:type="character" w:customStyle="1" w:styleId="54">
    <w:name w:val="正文文本 字符1"/>
    <w:semiHidden/>
    <w:qFormat/>
    <w:uiPriority w:val="0"/>
    <w:rPr>
      <w:rFonts w:ascii="Times New Roman" w:hAnsi="Times New Roman" w:eastAsia="宋体"/>
      <w:sz w:val="24"/>
    </w:rPr>
  </w:style>
  <w:style w:type="character" w:customStyle="1" w:styleId="55">
    <w:name w:val="批注文字 字符1"/>
    <w:semiHidden/>
    <w:qFormat/>
    <w:uiPriority w:val="0"/>
    <w:rPr>
      <w:rFonts w:ascii="Times New Roman" w:hAnsi="Times New Roman" w:eastAsia="宋体"/>
      <w:sz w:val="24"/>
    </w:rPr>
  </w:style>
  <w:style w:type="character" w:customStyle="1" w:styleId="56">
    <w:name w:val="样式 四号"/>
    <w:qFormat/>
    <w:uiPriority w:val="0"/>
    <w:rPr>
      <w:sz w:val="28"/>
    </w:rPr>
  </w:style>
  <w:style w:type="character" w:customStyle="1" w:styleId="57">
    <w:name w:val="页脚 字符"/>
    <w:qFormat/>
    <w:uiPriority w:val="99"/>
  </w:style>
  <w:style w:type="character" w:customStyle="1" w:styleId="58">
    <w:name w:val="NormalCharacter"/>
    <w:semiHidden/>
    <w:qFormat/>
    <w:uiPriority w:val="0"/>
    <w:rPr>
      <w:kern w:val="2"/>
      <w:sz w:val="21"/>
      <w:szCs w:val="24"/>
      <w:lang w:val="en-US" w:eastAsia="zh-CN" w:bidi="ar-SA"/>
    </w:rPr>
  </w:style>
  <w:style w:type="character" w:customStyle="1" w:styleId="59">
    <w:name w:val="font11"/>
    <w:qFormat/>
    <w:uiPriority w:val="0"/>
    <w:rPr>
      <w:rFonts w:hint="default" w:ascii="Calibri" w:hAnsi="Calibri" w:cs="Calibri"/>
      <w:color w:val="000000"/>
      <w:sz w:val="21"/>
      <w:szCs w:val="21"/>
      <w:u w:val="none"/>
    </w:rPr>
  </w:style>
  <w:style w:type="character" w:customStyle="1" w:styleId="60">
    <w:name w:val="font21"/>
    <w:qFormat/>
    <w:uiPriority w:val="0"/>
    <w:rPr>
      <w:rFonts w:hint="eastAsia" w:ascii="宋体" w:hAnsi="宋体" w:eastAsia="宋体" w:cs="宋体"/>
      <w:color w:val="000000"/>
      <w:sz w:val="21"/>
      <w:szCs w:val="21"/>
      <w:u w:val="none"/>
    </w:rPr>
  </w:style>
  <w:style w:type="character" w:customStyle="1" w:styleId="61">
    <w:name w:val="fontstyle21"/>
    <w:qFormat/>
    <w:uiPriority w:val="0"/>
    <w:rPr>
      <w:rFonts w:ascii="TimesNewRomanPSMT" w:hAnsi="TimesNewRomanPSMT" w:eastAsia="TimesNewRomanPSMT" w:cs="TimesNewRomanPSMT"/>
      <w:color w:val="000000"/>
      <w:sz w:val="24"/>
      <w:szCs w:val="24"/>
    </w:rPr>
  </w:style>
  <w:style w:type="paragraph" w:customStyle="1" w:styleId="6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缩进"/>
    <w:basedOn w:val="1"/>
    <w:qFormat/>
    <w:uiPriority w:val="0"/>
    <w:pPr>
      <w:spacing w:line="360" w:lineRule="auto"/>
      <w:ind w:firstLine="200" w:firstLineChars="200"/>
    </w:pPr>
    <w:rPr>
      <w:sz w:val="24"/>
      <w:szCs w:val="24"/>
    </w:rPr>
  </w:style>
  <w:style w:type="paragraph" w:customStyle="1" w:styleId="64">
    <w:name w:val="表格标题"/>
    <w:basedOn w:val="1"/>
    <w:qFormat/>
    <w:uiPriority w:val="0"/>
    <w:pPr>
      <w:autoSpaceDE w:val="0"/>
      <w:autoSpaceDN w:val="0"/>
      <w:adjustRightInd w:val="0"/>
      <w:snapToGrid w:val="0"/>
      <w:spacing w:line="324" w:lineRule="auto"/>
      <w:ind w:firstLine="422" w:firstLineChars="200"/>
      <w:jc w:val="center"/>
    </w:pPr>
    <w:rPr>
      <w:rFonts w:ascii="宋体" w:hAnsi="宋体"/>
      <w:b/>
      <w:szCs w:val="24"/>
      <w:lang w:val="zh-CN"/>
    </w:rPr>
  </w:style>
  <w:style w:type="paragraph" w:customStyle="1" w:styleId="65">
    <w:name w:val="文化街二期正文"/>
    <w:basedOn w:val="1"/>
    <w:qFormat/>
    <w:uiPriority w:val="0"/>
    <w:pPr>
      <w:adjustRightInd w:val="0"/>
      <w:snapToGrid w:val="0"/>
      <w:spacing w:line="360" w:lineRule="auto"/>
      <w:ind w:firstLine="480" w:firstLineChars="200"/>
    </w:pPr>
    <w:rPr>
      <w:rFonts w:hAnsi="宋体"/>
      <w:sz w:val="24"/>
      <w:szCs w:val="20"/>
    </w:rPr>
  </w:style>
  <w:style w:type="paragraph" w:customStyle="1" w:styleId="66">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7">
    <w:name w:val="1正文"/>
    <w:basedOn w:val="1"/>
    <w:qFormat/>
    <w:uiPriority w:val="0"/>
    <w:pPr>
      <w:widowControl/>
      <w:spacing w:line="360" w:lineRule="auto"/>
      <w:ind w:firstLine="200" w:firstLineChars="200"/>
    </w:pPr>
    <w:rPr>
      <w:kern w:val="0"/>
      <w:sz w:val="24"/>
      <w:szCs w:val="20"/>
      <w:lang w:val="en-GB"/>
    </w:rPr>
  </w:style>
  <w:style w:type="paragraph" w:customStyle="1" w:styleId="68">
    <w:name w:val="表头、图号"/>
    <w:basedOn w:val="1"/>
    <w:qFormat/>
    <w:uiPriority w:val="0"/>
    <w:pPr>
      <w:jc w:val="center"/>
    </w:pPr>
    <w:rPr>
      <w:rFonts w:eastAsia="黑体"/>
      <w:b/>
      <w:szCs w:val="22"/>
    </w:rPr>
  </w:style>
  <w:style w:type="paragraph" w:customStyle="1" w:styleId="69">
    <w:name w:val="Heading4"/>
    <w:basedOn w:val="1"/>
    <w:next w:val="1"/>
    <w:qFormat/>
    <w:uiPriority w:val="0"/>
    <w:pPr>
      <w:keepNext/>
      <w:keepLines/>
      <w:spacing w:before="280" w:after="290" w:line="376" w:lineRule="auto"/>
      <w:jc w:val="both"/>
      <w:textAlignment w:val="baseline"/>
    </w:pPr>
    <w:rPr>
      <w:rFonts w:ascii="Cambria" w:hAnsi="Cambria" w:eastAsia="宋体" w:cs="Times New Roman"/>
      <w:b/>
      <w:bCs/>
      <w:kern w:val="2"/>
      <w:sz w:val="28"/>
      <w:szCs w:val="28"/>
      <w:lang w:val="en-US" w:eastAsia="zh-CN" w:bidi="ar-SA"/>
    </w:rPr>
  </w:style>
  <w:style w:type="paragraph" w:customStyle="1" w:styleId="70">
    <w:name w:val="表头"/>
    <w:basedOn w:val="1"/>
    <w:next w:val="1"/>
    <w:qFormat/>
    <w:uiPriority w:val="0"/>
    <w:pPr>
      <w:tabs>
        <w:tab w:val="left" w:pos="6840"/>
      </w:tabs>
      <w:topLinePunct/>
      <w:snapToGrid w:val="0"/>
      <w:spacing w:line="529" w:lineRule="exact"/>
      <w:jc w:val="center"/>
    </w:pPr>
    <w:rPr>
      <w:rFonts w:ascii="宋体" w:hAnsi="宋体" w:cs="宋体"/>
      <w:b/>
      <w:bCs/>
      <w:kern w:val="24"/>
      <w:sz w:val="24"/>
      <w:szCs w:val="28"/>
    </w:rPr>
  </w:style>
  <w:style w:type="paragraph" w:customStyle="1" w:styleId="71">
    <w:name w:val="样式4"/>
    <w:basedOn w:val="1"/>
    <w:qFormat/>
    <w:uiPriority w:val="0"/>
    <w:pPr>
      <w:tabs>
        <w:tab w:val="left" w:pos="9128"/>
      </w:tabs>
      <w:adjustRightInd w:val="0"/>
      <w:snapToGrid w:val="0"/>
      <w:spacing w:line="500" w:lineRule="exact"/>
      <w:jc w:val="center"/>
    </w:pPr>
  </w:style>
  <w:style w:type="paragraph" w:customStyle="1" w:styleId="72">
    <w:name w:val="文本正文"/>
    <w:basedOn w:val="1"/>
    <w:qFormat/>
    <w:uiPriority w:val="0"/>
    <w:pPr>
      <w:widowControl/>
      <w:spacing w:before="0" w:beforeAutospacing="0" w:after="0" w:afterAutospacing="0" w:line="480" w:lineRule="exact"/>
      <w:ind w:left="0" w:right="0" w:firstLine="720" w:firstLineChars="200"/>
      <w:jc w:val="both"/>
    </w:pPr>
    <w:rPr>
      <w:rFonts w:hint="eastAsia" w:ascii="Times New Roman" w:hAnsi="Times New Roman" w:eastAsia="宋体" w:cs="宋体"/>
      <w:bCs/>
      <w:kern w:val="0"/>
      <w:sz w:val="24"/>
      <w:szCs w:val="24"/>
      <w:lang w:val="en-US" w:eastAsia="zh-CN" w:bidi="ar"/>
    </w:rPr>
  </w:style>
  <w:style w:type="paragraph" w:customStyle="1" w:styleId="73">
    <w:name w:val="Table Paragraph"/>
    <w:basedOn w:val="1"/>
    <w:qFormat/>
    <w:uiPriority w:val="1"/>
    <w:rPr>
      <w:rFonts w:ascii="Times New Roman" w:hAnsi="Times New Roman" w:eastAsia="Times New Roman" w:cs="Times New Roman"/>
      <w:lang w:val="zh-CN" w:eastAsia="zh-CN" w:bidi="zh-CN"/>
    </w:rPr>
  </w:style>
  <w:style w:type="paragraph" w:customStyle="1" w:styleId="74">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 w:type="paragraph" w:customStyle="1" w:styleId="75">
    <w:name w:val="环评标题"/>
    <w:basedOn w:val="76"/>
    <w:qFormat/>
    <w:uiPriority w:val="0"/>
    <w:pPr>
      <w:ind w:firstLine="0" w:firstLineChars="0"/>
    </w:pPr>
    <w:rPr>
      <w:rFonts w:ascii="Times New Roman" w:hAnsi="Times New Roman" w:eastAsia="宋体"/>
      <w:b/>
      <w:sz w:val="24"/>
    </w:rPr>
  </w:style>
  <w:style w:type="paragraph" w:customStyle="1" w:styleId="76">
    <w:name w:val="环评正文"/>
    <w:basedOn w:val="1"/>
    <w:qFormat/>
    <w:uiPriority w:val="0"/>
    <w:pPr>
      <w:autoSpaceDE w:val="0"/>
      <w:autoSpaceDN w:val="0"/>
      <w:adjustRightInd w:val="0"/>
      <w:snapToGrid w:val="0"/>
      <w:spacing w:line="360" w:lineRule="auto"/>
      <w:ind w:firstLine="200" w:firstLineChars="200"/>
    </w:pPr>
    <w:rPr>
      <w:rFonts w:cs="宋体"/>
      <w:kern w:val="0"/>
      <w:sz w:val="24"/>
      <w:szCs w:val="21"/>
    </w:rPr>
  </w:style>
  <w:style w:type="paragraph" w:customStyle="1" w:styleId="77">
    <w:name w:val="Other|1"/>
    <w:basedOn w:val="1"/>
    <w:qFormat/>
    <w:uiPriority w:val="0"/>
    <w:pPr>
      <w:widowControl w:val="0"/>
      <w:shd w:val="clear" w:color="auto" w:fill="auto"/>
    </w:pPr>
    <w:rPr>
      <w:b/>
      <w:bCs/>
      <w:sz w:val="15"/>
      <w:szCs w:val="15"/>
      <w:u w:val="none"/>
      <w:shd w:val="clear" w:color="auto" w:fill="auto"/>
      <w:lang w:val="zh-TW" w:eastAsia="zh-TW" w:bidi="zh-TW"/>
    </w:rPr>
  </w:style>
  <w:style w:type="table" w:customStyle="1" w:styleId="78">
    <w:name w:val="Table Normal"/>
    <w:unhideWhenUsed/>
    <w:qFormat/>
    <w:uiPriority w:val="0"/>
    <w:tblPr>
      <w:tblCellMar>
        <w:top w:w="0" w:type="dxa"/>
        <w:left w:w="0" w:type="dxa"/>
        <w:bottom w:w="0" w:type="dxa"/>
        <w:right w:w="0" w:type="dxa"/>
      </w:tblCellMar>
    </w:tblPr>
  </w:style>
  <w:style w:type="paragraph" w:customStyle="1" w:styleId="79">
    <w:name w:val="图表"/>
    <w:basedOn w:val="23"/>
    <w:qFormat/>
    <w:uiPriority w:val="0"/>
    <w:pPr>
      <w:wordWrap w:val="0"/>
      <w:topLinePunct/>
      <w:autoSpaceDN w:val="0"/>
      <w:spacing w:line="240" w:lineRule="atLeast"/>
      <w:jc w:val="both"/>
    </w:pPr>
    <w:rPr>
      <w:rFonts w:eastAsia="楷体_GB2312" w:cs="Times New Roman"/>
      <w:spacing w:val="0"/>
      <w:kern w:val="2"/>
      <w:szCs w:val="24"/>
    </w:rPr>
  </w:style>
  <w:style w:type="paragraph" w:styleId="80">
    <w:name w:val="List Paragraph"/>
    <w:basedOn w:val="1"/>
    <w:qFormat/>
    <w:uiPriority w:val="1"/>
    <w:pPr>
      <w:ind w:left="1309" w:hanging="602"/>
    </w:pPr>
    <w:rPr>
      <w:rFonts w:ascii="宋体" w:hAnsi="宋体" w:eastAsia="宋体" w:cs="宋体"/>
      <w:lang w:val="zh-CN" w:eastAsia="zh-CN" w:bidi="zh-CN"/>
    </w:rPr>
  </w:style>
  <w:style w:type="paragraph" w:customStyle="1" w:styleId="81">
    <w:name w:val="WPSOffice手动目录 1"/>
    <w:qFormat/>
    <w:uiPriority w:val="0"/>
    <w:pPr>
      <w:ind w:leftChars="0"/>
    </w:pPr>
    <w:rPr>
      <w:rFonts w:ascii="Times New Roman" w:hAnsi="Times New Roman" w:eastAsia="宋体" w:cs="Times New Roman"/>
      <w:sz w:val="20"/>
      <w:szCs w:val="20"/>
    </w:rPr>
  </w:style>
  <w:style w:type="paragraph" w:customStyle="1" w:styleId="82">
    <w:name w:val="No Spacing"/>
    <w:basedOn w:val="1"/>
    <w:qFormat/>
    <w:uiPriority w:val="0"/>
    <w:rPr>
      <w:szCs w:val="21"/>
    </w:rPr>
  </w:style>
  <w:style w:type="paragraph" w:customStyle="1" w:styleId="83">
    <w:name w:val=" Char Char Char Char Char Char"/>
    <w:basedOn w:val="1"/>
    <w:qFormat/>
    <w:uiPriority w:val="0"/>
    <w:rPr>
      <w:szCs w:val="24"/>
    </w:rPr>
  </w:style>
  <w:style w:type="paragraph" w:customStyle="1" w:styleId="84">
    <w:name w:val="正文A"/>
    <w:qFormat/>
    <w:uiPriority w:val="0"/>
    <w:pPr>
      <w:tabs>
        <w:tab w:val="left" w:pos="0"/>
      </w:tabs>
      <w:adjustRightInd w:val="0"/>
      <w:snapToGrid w:val="0"/>
      <w:spacing w:before="120" w:line="400" w:lineRule="exact"/>
      <w:jc w:val="center"/>
    </w:pPr>
    <w:rPr>
      <w:rFonts w:ascii="Times New Roman" w:hAnsi="Times New Roman" w:eastAsia="宋体" w:cs="Times New Roman"/>
      <w:b/>
      <w:sz w:val="21"/>
      <w:lang w:val="en-US" w:eastAsia="zh-CN" w:bidi="ar-SA"/>
    </w:rPr>
  </w:style>
  <w:style w:type="character" w:customStyle="1" w:styleId="85">
    <w:name w:val="批注引用1"/>
    <w:qFormat/>
    <w:uiPriority w:val="0"/>
    <w:rPr>
      <w:sz w:val="21"/>
      <w:szCs w:val="21"/>
    </w:rPr>
  </w:style>
  <w:style w:type="paragraph" w:customStyle="1" w:styleId="86">
    <w:name w:val="标题 61"/>
    <w:qFormat/>
    <w:uiPriority w:val="1"/>
    <w:pPr>
      <w:widowControl w:val="0"/>
      <w:autoSpaceDE w:val="0"/>
      <w:autoSpaceDN w:val="0"/>
      <w:jc w:val="center"/>
      <w:outlineLvl w:val="6"/>
    </w:pPr>
    <w:rPr>
      <w:rFonts w:ascii="宋体" w:hAnsi="宋体" w:eastAsia="宋体" w:cs="宋体"/>
      <w:b/>
      <w:bCs/>
      <w:kern w:val="0"/>
      <w:sz w:val="24"/>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emf"/><Relationship Id="rId13" Type="http://schemas.openxmlformats.org/officeDocument/2006/relationships/oleObject" Target="embeddings/oleObject1.bin"/><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66</Pages>
  <Words>38898</Words>
  <Characters>45143</Characters>
  <Lines>1</Lines>
  <Paragraphs>1</Paragraphs>
  <TotalTime>13</TotalTime>
  <ScaleCrop>false</ScaleCrop>
  <LinksUpToDate>false</LinksUpToDate>
  <CharactersWithSpaces>45634</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Administrator</cp:lastModifiedBy>
  <cp:lastPrinted>2020-12-29T02:43:00Z</cp:lastPrinted>
  <dcterms:modified xsi:type="dcterms:W3CDTF">2024-04-15T03:52:41Z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F5B69A6925CC48EC93DBE3BCC8C9D6F0</vt:lpwstr>
  </property>
</Properties>
</file>