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60" w:lineRule="exact"/>
        <w:jc w:val="both"/>
      </w:pPr>
    </w:p>
    <w:p>
      <w:pPr>
        <w:pStyle w:val="3"/>
        <w:spacing w:line="560" w:lineRule="exact"/>
        <w:jc w:val="both"/>
      </w:pPr>
    </w:p>
    <w:p>
      <w:pPr>
        <w:spacing w:line="560" w:lineRule="exact"/>
        <w:ind w:firstLine="4480" w:firstLineChars="14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4480" w:firstLineChars="1400"/>
        <w:jc w:val="right"/>
        <w:rPr>
          <w:rFonts w:ascii="仿宋_GB2312" w:hAnsi="仿宋_GB2312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Times New Roman"/>
          <w:kern w:val="0"/>
          <w:sz w:val="32"/>
          <w:szCs w:val="32"/>
        </w:rPr>
        <w:t>伊州环函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〔2023〕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</w:rPr>
        <w:t>165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</w:rPr>
        <w:t>号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关于伊犁尼勒克升压汇集站220千伏送出工程环境影响报告表的批复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仿宋_GB2312" w:hAnsi="仿宋_GB2312" w:eastAsia="仿宋_GB2312" w:cs="Times New Roman"/>
          <w:kern w:val="0"/>
          <w:sz w:val="32"/>
          <w:szCs w:val="32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</w:rPr>
        <w:t>国网伊犁伊河供电有限责任公司：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/>
        <w:textAlignment w:val="auto"/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</w:rPr>
        <w:t>你公司报批的《伊犁尼勒克升压汇集站220千伏送出工程环境影响报告表审批的请示》及相关附件均已收悉。经研究，批复如下：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w w:val="100"/>
          <w:kern w:val="20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100"/>
          <w:kern w:val="20"/>
          <w:sz w:val="32"/>
          <w:szCs w:val="32"/>
          <w:lang w:eastAsia="zh-CN"/>
        </w:rPr>
        <w:t>一、该项目</w:t>
      </w:r>
      <w:r>
        <w:rPr>
          <w:rFonts w:hint="default" w:ascii="Times New Roman" w:hAnsi="Times New Roman" w:eastAsia="仿宋_GB2312" w:cs="Times New Roman"/>
          <w:w w:val="100"/>
          <w:kern w:val="20"/>
          <w:sz w:val="32"/>
          <w:szCs w:val="32"/>
          <w:lang w:val="en-US" w:eastAsia="zh-CN"/>
        </w:rPr>
        <w:t>位于</w:t>
      </w:r>
      <w:r>
        <w:rPr>
          <w:rFonts w:hint="default" w:ascii="Times New Roman" w:hAnsi="Times New Roman" w:eastAsia="仿宋_GB2312" w:cs="Times New Roman"/>
          <w:w w:val="100"/>
          <w:kern w:val="20"/>
          <w:sz w:val="32"/>
          <w:szCs w:val="32"/>
        </w:rPr>
        <w:t>新疆维吾尔自治区伊犁哈萨克自治州尼勒克县</w:t>
      </w:r>
      <w:r>
        <w:rPr>
          <w:rFonts w:hint="default" w:ascii="Times New Roman" w:hAnsi="Times New Roman" w:eastAsia="仿宋_GB2312" w:cs="Times New Roman"/>
          <w:w w:val="100"/>
          <w:kern w:val="2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w w:val="100"/>
          <w:kern w:val="20"/>
          <w:sz w:val="32"/>
          <w:szCs w:val="32"/>
          <w:lang w:val="en-US" w:eastAsia="zh-CN"/>
        </w:rPr>
        <w:t>项目建设内容：</w:t>
      </w:r>
      <w:r>
        <w:rPr>
          <w:rFonts w:hint="eastAsia" w:ascii="仿宋_GB2312" w:hAnsi="仿宋_GB2312" w:eastAsia="仿宋_GB2312" w:cs="仿宋_GB2312"/>
          <w:w w:val="100"/>
          <w:kern w:val="20"/>
          <w:sz w:val="32"/>
          <w:szCs w:val="32"/>
          <w:lang w:val="en-US" w:eastAsia="zh-CN"/>
        </w:rPr>
        <w:t>(1)</w:t>
      </w:r>
      <w:r>
        <w:rPr>
          <w:rFonts w:hint="default" w:ascii="Times New Roman" w:hAnsi="Times New Roman" w:eastAsia="仿宋_GB2312" w:cs="Times New Roman"/>
          <w:w w:val="100"/>
          <w:kern w:val="20"/>
          <w:sz w:val="32"/>
          <w:szCs w:val="32"/>
          <w:lang w:val="en-US" w:eastAsia="zh-CN"/>
        </w:rPr>
        <w:t>伊犁尼勒克光伏升压汇集站～伊犁变220千伏线路工</w:t>
      </w:r>
      <w:r>
        <w:rPr>
          <w:rFonts w:hint="eastAsia" w:ascii="Times New Roman" w:hAnsi="Times New Roman" w:eastAsia="仿宋_GB2312" w:cs="Times New Roman"/>
          <w:w w:val="100"/>
          <w:kern w:val="20"/>
          <w:sz w:val="32"/>
          <w:szCs w:val="32"/>
          <w:lang w:val="en-US" w:eastAsia="zh-CN"/>
        </w:rPr>
        <w:t>程,</w:t>
      </w:r>
      <w:r>
        <w:rPr>
          <w:rFonts w:hint="eastAsia" w:ascii="Times New Roman" w:hAnsi="Times New Roman" w:eastAsia="仿宋_GB2312" w:cs="Times New Roman"/>
          <w:w w:val="100"/>
          <w:kern w:val="20"/>
          <w:sz w:val="32"/>
          <w:szCs w:val="32"/>
          <w:lang w:eastAsia="zh-CN"/>
        </w:rPr>
        <w:t>由</w:t>
      </w:r>
      <w:r>
        <w:rPr>
          <w:rFonts w:hint="eastAsia" w:ascii="仿宋_GB2312" w:hAnsi="仿宋_GB2312" w:eastAsia="仿宋_GB2312" w:cs="仿宋_GB2312"/>
          <w:w w:val="100"/>
          <w:kern w:val="20"/>
          <w:sz w:val="32"/>
          <w:szCs w:val="32"/>
        </w:rPr>
        <w:t>伊犁尼勒克光伏升压汇集站</w:t>
      </w:r>
      <w:r>
        <w:rPr>
          <w:rFonts w:hint="eastAsia" w:ascii="仿宋_GB2312" w:hAnsi="仿宋_GB2312" w:eastAsia="仿宋_GB2312" w:cs="仿宋_GB2312"/>
          <w:w w:val="100"/>
          <w:kern w:val="2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w w:val="100"/>
          <w:kern w:val="20"/>
          <w:sz w:val="32"/>
          <w:szCs w:val="32"/>
        </w:rPr>
        <w:t>N43°55′43.000″，E82°8′29.550″</w:t>
      </w:r>
      <w:r>
        <w:rPr>
          <w:rFonts w:hint="eastAsia" w:ascii="Times New Roman" w:hAnsi="Times New Roman" w:eastAsia="仿宋_GB2312" w:cs="Times New Roman"/>
          <w:w w:val="100"/>
          <w:kern w:val="20"/>
          <w:sz w:val="32"/>
          <w:szCs w:val="32"/>
          <w:lang w:eastAsia="zh-CN"/>
        </w:rPr>
        <w:t>）出线</w:t>
      </w:r>
      <w:r>
        <w:rPr>
          <w:rFonts w:hint="default" w:ascii="Times New Roman" w:hAnsi="Times New Roman" w:eastAsia="仿宋_GB2312" w:cs="Times New Roman"/>
          <w:w w:val="100"/>
          <w:kern w:val="2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w w:val="100"/>
          <w:kern w:val="20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w w:val="100"/>
          <w:kern w:val="20"/>
          <w:sz w:val="32"/>
          <w:szCs w:val="32"/>
        </w:rPr>
        <w:t>伊犁</w:t>
      </w:r>
      <w:r>
        <w:rPr>
          <w:rFonts w:hint="default" w:ascii="Times New Roman" w:hAnsi="Times New Roman" w:eastAsia="仿宋_GB2312" w:cs="Times New Roman"/>
          <w:w w:val="100"/>
          <w:kern w:val="20"/>
          <w:sz w:val="32"/>
          <w:szCs w:val="32"/>
        </w:rPr>
        <w:t>750kV变</w:t>
      </w:r>
      <w:r>
        <w:rPr>
          <w:rFonts w:hint="eastAsia" w:ascii="仿宋_GB2312" w:hAnsi="仿宋_GB2312" w:eastAsia="仿宋_GB2312" w:cs="仿宋_GB2312"/>
          <w:w w:val="100"/>
          <w:kern w:val="20"/>
          <w:sz w:val="32"/>
          <w:szCs w:val="32"/>
        </w:rPr>
        <w:t>电站</w:t>
      </w:r>
      <w:r>
        <w:rPr>
          <w:rFonts w:hint="eastAsia" w:ascii="仿宋_GB2312" w:hAnsi="仿宋_GB2312" w:eastAsia="仿宋_GB2312" w:cs="仿宋_GB2312"/>
          <w:w w:val="100"/>
          <w:kern w:val="2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w w:val="100"/>
          <w:kern w:val="20"/>
          <w:sz w:val="32"/>
          <w:szCs w:val="32"/>
        </w:rPr>
        <w:t>N43°54′0.960″，E82°2′43.630″</w:t>
      </w:r>
      <w:r>
        <w:rPr>
          <w:rFonts w:hint="eastAsia" w:ascii="Times New Roman" w:hAnsi="Times New Roman" w:eastAsia="仿宋_GB2312" w:cs="Times New Roman"/>
          <w:w w:val="100"/>
          <w:kern w:val="20"/>
          <w:sz w:val="32"/>
          <w:szCs w:val="32"/>
          <w:lang w:val="en-US" w:eastAsia="zh-CN"/>
        </w:rPr>
        <w:t>)，电压等级</w:t>
      </w:r>
      <w:r>
        <w:rPr>
          <w:rFonts w:hint="default" w:ascii="Times New Roman" w:hAnsi="Times New Roman" w:eastAsia="仿宋_GB2312" w:cs="Times New Roman"/>
          <w:w w:val="100"/>
          <w:kern w:val="20"/>
          <w:sz w:val="32"/>
          <w:szCs w:val="32"/>
          <w:lang w:val="en-US" w:eastAsia="zh-CN"/>
        </w:rPr>
        <w:t>220千伏</w:t>
      </w:r>
      <w:r>
        <w:rPr>
          <w:rFonts w:hint="eastAsia" w:ascii="Times New Roman" w:hAnsi="Times New Roman" w:eastAsia="仿宋_GB2312" w:cs="Times New Roman"/>
          <w:w w:val="100"/>
          <w:kern w:val="20"/>
          <w:sz w:val="32"/>
          <w:szCs w:val="32"/>
          <w:lang w:val="en-US" w:eastAsia="zh-CN"/>
        </w:rPr>
        <w:t>，全线单回路架线，线路全长约12km。</w:t>
      </w:r>
      <w:r>
        <w:rPr>
          <w:rFonts w:hint="eastAsia" w:ascii="仿宋_GB2312" w:hAnsi="仿宋_GB2312" w:eastAsia="仿宋_GB2312" w:cs="仿宋_GB2312"/>
          <w:w w:val="100"/>
          <w:kern w:val="20"/>
          <w:sz w:val="32"/>
          <w:szCs w:val="32"/>
          <w:lang w:val="en-US" w:eastAsia="zh-CN"/>
        </w:rPr>
        <w:t>(2)在</w:t>
      </w:r>
      <w:r>
        <w:rPr>
          <w:rFonts w:hint="default" w:ascii="Times New Roman" w:hAnsi="Times New Roman" w:eastAsia="仿宋_GB2312" w:cs="Times New Roman"/>
          <w:w w:val="100"/>
          <w:kern w:val="20"/>
          <w:sz w:val="32"/>
          <w:szCs w:val="32"/>
          <w:lang w:val="en-US" w:eastAsia="zh-CN"/>
        </w:rPr>
        <w:t>伊犁750kV变电站</w:t>
      </w:r>
      <w:r>
        <w:rPr>
          <w:rFonts w:hint="eastAsia" w:ascii="Times New Roman" w:hAnsi="Times New Roman" w:eastAsia="仿宋_GB2312" w:cs="Times New Roman"/>
          <w:w w:val="100"/>
          <w:kern w:val="20"/>
          <w:sz w:val="32"/>
          <w:szCs w:val="32"/>
          <w:lang w:val="en-US" w:eastAsia="zh-CN"/>
        </w:rPr>
        <w:t>扩建1个220</w:t>
      </w:r>
      <w:r>
        <w:rPr>
          <w:rFonts w:hint="eastAsia" w:ascii="Times New Roman" w:hAnsi="Times New Roman" w:eastAsia="仿宋_GB2312" w:cs="Times New Roman"/>
          <w:w w:val="100"/>
          <w:kern w:val="0"/>
          <w:sz w:val="32"/>
          <w:szCs w:val="32"/>
          <w:lang w:val="en-US" w:eastAsia="zh-CN"/>
        </w:rPr>
        <w:t>kV出线间隔</w:t>
      </w:r>
      <w:r>
        <w:rPr>
          <w:rFonts w:hint="default" w:ascii="Times New Roman" w:hAnsi="Times New Roman" w:eastAsia="仿宋_GB2312" w:cs="Times New Roman"/>
          <w:w w:val="100"/>
          <w:kern w:val="2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w w:val="100"/>
          <w:kern w:val="20"/>
          <w:sz w:val="32"/>
          <w:szCs w:val="32"/>
        </w:rPr>
        <w:t>本工程总投资2809.37万元，</w:t>
      </w:r>
      <w:r>
        <w:rPr>
          <w:rFonts w:hint="default" w:ascii="Times New Roman" w:hAnsi="Times New Roman" w:eastAsia="仿宋_GB2312" w:cs="Times New Roman"/>
          <w:w w:val="100"/>
          <w:kern w:val="20"/>
          <w:sz w:val="32"/>
          <w:szCs w:val="32"/>
          <w:lang w:val="en-GB"/>
        </w:rPr>
        <w:t>其中环保投资</w:t>
      </w:r>
      <w:r>
        <w:rPr>
          <w:rFonts w:hint="default" w:ascii="Times New Roman" w:hAnsi="Times New Roman" w:eastAsia="仿宋_GB2312" w:cs="Times New Roman"/>
          <w:w w:val="100"/>
          <w:kern w:val="20"/>
          <w:sz w:val="32"/>
          <w:szCs w:val="32"/>
        </w:rPr>
        <w:t>73</w:t>
      </w:r>
      <w:r>
        <w:rPr>
          <w:rFonts w:hint="default" w:ascii="Times New Roman" w:hAnsi="Times New Roman" w:eastAsia="仿宋_GB2312" w:cs="Times New Roman"/>
          <w:w w:val="100"/>
          <w:kern w:val="20"/>
          <w:sz w:val="32"/>
          <w:szCs w:val="32"/>
          <w:lang w:val="en-GB"/>
        </w:rPr>
        <w:t>万元，占总投资的</w:t>
      </w:r>
      <w:r>
        <w:rPr>
          <w:rFonts w:hint="default" w:ascii="Times New Roman" w:hAnsi="Times New Roman" w:eastAsia="仿宋_GB2312" w:cs="Times New Roman"/>
          <w:w w:val="100"/>
          <w:kern w:val="20"/>
          <w:sz w:val="32"/>
          <w:szCs w:val="32"/>
        </w:rPr>
        <w:t>2.6</w:t>
      </w:r>
      <w:r>
        <w:rPr>
          <w:rFonts w:hint="default" w:ascii="Times New Roman" w:hAnsi="Times New Roman" w:eastAsia="仿宋_GB2312" w:cs="Times New Roman"/>
          <w:w w:val="100"/>
          <w:kern w:val="20"/>
          <w:sz w:val="32"/>
          <w:szCs w:val="32"/>
          <w:lang w:val="en-GB"/>
        </w:rPr>
        <w:t>%。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100"/>
          <w:kern w:val="0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</w:rPr>
        <w:t>根据新疆鼎耀工程咨询有限公司编制的《伊犁尼勒克升压汇集站220千伏送出工程环境影响报告表》（以下简称《报告表》）、</w:t>
      </w: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  <w:lang w:eastAsia="zh-CN"/>
        </w:rPr>
        <w:t>尼勒克</w:t>
      </w: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</w:rPr>
        <w:t>县分局关于该项目的</w:t>
      </w: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  <w:lang w:eastAsia="zh-CN"/>
        </w:rPr>
        <w:t>预审</w:t>
      </w: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  <w:shd w:val="clear" w:color="auto" w:fill="FFFFFF"/>
        </w:rPr>
        <w:t>意见</w:t>
      </w: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  <w:shd w:val="clear" w:color="auto" w:fill="FFFFFF"/>
        </w:rPr>
        <w:t>在全面落实《报告表》提出的各项环境保护措施后，项目建设对环境产生的不利影响可以缓解和</w:t>
      </w: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</w:rPr>
        <w:t>控制。从环境保护的角度，我局原则同意按照《报告表》中所列建设项目的性质、规模、地点和拟采取的环境保护措施进行建设。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</w:rPr>
        <w:t>三、在项目</w:t>
      </w: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  <w:lang w:eastAsia="zh-CN"/>
        </w:rPr>
        <w:t>建设和</w:t>
      </w: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</w:rPr>
        <w:t>运行过程中要严格落实《报告表》中提出的各项环保措施和建议，严格执行环保</w:t>
      </w:r>
      <w:r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</w:rPr>
        <w:t>“三同时”</w:t>
      </w: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</w:rPr>
        <w:t>制度，确保污染物稳定达标排放，并达到以下要求：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  <w:lang w:eastAsia="zh-CN"/>
        </w:rPr>
        <w:t>加强施工期环境管理，严格落实“报告表”中提出的施工期生态保护和污染防治措施。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lang w:eastAsia="zh-CN"/>
        </w:rPr>
        <w:t>加强对施工现场和物料运输的管理，保持道路清洁，管控料堆和渣土堆放。对易起尘的临时堆土、建筑材料运输车辆等采取密闭式防尘布(网)进行苫盖，施工面集中且有条件的地方宜采取洒水降尘等有效措施。</w:t>
      </w:r>
      <w:r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</w:rPr>
        <w:t>禁止在</w:t>
      </w:r>
      <w:r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  <w:lang w:eastAsia="zh-CN"/>
        </w:rPr>
        <w:t>地表水体</w:t>
      </w:r>
      <w:r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</w:rPr>
        <w:t>清洗车辆</w:t>
      </w:r>
      <w:r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  <w:lang w:eastAsia="zh-CN"/>
        </w:rPr>
        <w:t>机械</w:t>
      </w:r>
      <w:r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</w:rPr>
        <w:t>，严禁固废、生活垃圾等进入水体。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eastAsia="zh-CN"/>
        </w:rPr>
        <w:t>施工期生活区设置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lang w:eastAsia="zh-CN"/>
        </w:rPr>
        <w:t>一处移动卫生厕所，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eastAsia="zh-CN"/>
        </w:rPr>
        <w:t>环卫部门定期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lang w:eastAsia="zh-CN"/>
        </w:rPr>
        <w:t>拉运，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eastAsia="zh-CN"/>
        </w:rPr>
        <w:t>施工废水排入防渗沉淀池，沉淀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</w:rPr>
        <w:t>处理后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eastAsia="zh-CN"/>
        </w:rPr>
        <w:t>用于</w:t>
      </w:r>
      <w:r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  <w:lang w:val="en-US" w:eastAsia="zh-CN"/>
        </w:rPr>
        <w:t>施工区域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eastAsia="zh-CN"/>
        </w:rPr>
        <w:t>洒水抑尘</w:t>
      </w:r>
      <w:r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lang w:eastAsia="zh-CN"/>
        </w:rPr>
        <w:t>施工期生活垃圾集中存放及时清运至垃圾转运站。施工现场禁止将包装物等可燃固体废弃物就地焚烧，包装袋及拆除铁塔材料统一回收、综合利用。</w:t>
      </w:r>
      <w:r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  <w:lang w:val="en-US" w:eastAsia="zh-CN"/>
        </w:rPr>
        <w:t>施工期采用低噪声设备，避免噪声扰民。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  <w:lang w:eastAsia="zh-CN"/>
        </w:rPr>
        <w:t>施工结束后</w:t>
      </w:r>
      <w:r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</w:rPr>
        <w:t>及时清理施工现场，</w:t>
      </w:r>
      <w:r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  <w:lang w:eastAsia="zh-CN"/>
        </w:rPr>
        <w:t>进行</w:t>
      </w:r>
      <w:r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</w:rPr>
        <w:t>平整、回填、覆土，并采取复垦措施</w:t>
      </w:r>
      <w:r>
        <w:rPr>
          <w:rFonts w:hint="eastAsia" w:ascii="仿宋_GB2312" w:hAnsi="仿宋_GB2312" w:eastAsia="仿宋_GB2312" w:cs="仿宋_GB2312"/>
          <w:color w:val="000000"/>
          <w:w w:val="100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</w:rPr>
        <w:t>铁塔基础等施工完毕后，应按设计要求立即对塔基基础周边开挖部分进行覆土，并进行平整夯实，以减少水土流失</w:t>
      </w:r>
      <w:r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</w:rPr>
        <w:t>对塔基、牵张场等施工扰动区地表进行平整，恢复地貌，对变电站作业区铺设碎石地坪</w:t>
      </w:r>
      <w:r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lang w:val="en-US" w:eastAsia="zh-CN"/>
        </w:rPr>
        <w:t>（三）运营期加强对站内设备维护保养，</w:t>
      </w:r>
      <w:r>
        <w:rPr>
          <w:rFonts w:hint="default" w:ascii="仿宋_GB2312" w:hAnsi="仿宋_GB2312" w:eastAsia="仿宋_GB2312" w:cs="仿宋_GB2312"/>
          <w:color w:val="auto"/>
          <w:w w:val="100"/>
          <w:kern w:val="0"/>
          <w:sz w:val="32"/>
          <w:szCs w:val="32"/>
          <w:lang w:eastAsia="zh-CN"/>
        </w:rPr>
        <w:t>厂界噪声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lang w:eastAsia="zh-CN"/>
        </w:rPr>
        <w:t>执行</w:t>
      </w:r>
      <w:r>
        <w:rPr>
          <w:rFonts w:hint="default" w:ascii="仿宋_GB2312" w:hAnsi="仿宋_GB2312" w:eastAsia="仿宋_GB2312" w:cs="仿宋_GB2312"/>
          <w:color w:val="auto"/>
          <w:w w:val="100"/>
          <w:kern w:val="0"/>
          <w:sz w:val="32"/>
          <w:szCs w:val="32"/>
          <w:lang w:eastAsia="zh-CN"/>
        </w:rPr>
        <w:t>《工业企业厂界环境噪声排放标准》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eastAsia="zh-CN"/>
        </w:rPr>
        <w:t>(GB12348-2008)</w:t>
      </w:r>
      <w:r>
        <w:rPr>
          <w:rFonts w:hint="default" w:ascii="仿宋_GB2312" w:hAnsi="仿宋_GB2312" w:eastAsia="仿宋_GB2312" w:cs="仿宋_GB2312"/>
          <w:color w:val="auto"/>
          <w:w w:val="100"/>
          <w:kern w:val="0"/>
          <w:sz w:val="32"/>
          <w:szCs w:val="32"/>
          <w:lang w:eastAsia="zh-CN"/>
        </w:rPr>
        <w:t>中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eastAsia="zh-CN"/>
        </w:rPr>
        <w:t>2</w:t>
      </w:r>
      <w:r>
        <w:rPr>
          <w:rFonts w:hint="default" w:ascii="仿宋_GB2312" w:hAnsi="仿宋_GB2312" w:eastAsia="仿宋_GB2312" w:cs="仿宋_GB2312"/>
          <w:color w:val="auto"/>
          <w:w w:val="100"/>
          <w:kern w:val="0"/>
          <w:sz w:val="32"/>
          <w:szCs w:val="32"/>
          <w:lang w:eastAsia="zh-CN"/>
        </w:rPr>
        <w:t>类标准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lang w:eastAsia="zh-CN"/>
        </w:rPr>
        <w:t>。线路沿线声环境满足《声环境质量标准》(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eastAsia="zh-CN"/>
        </w:rPr>
        <w:t>GB3096-2008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lang w:eastAsia="zh-CN"/>
        </w:rPr>
        <w:t>)中相应功能区标准要求。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铅</w:t>
      </w:r>
      <w:r>
        <w:rPr>
          <w:rFonts w:hint="eastAsia" w:ascii="仿宋_GB2312" w:hAnsi="仿宋_GB2312" w:eastAsia="仿宋_GB2312" w:cs="仿宋_GB2312"/>
          <w:sz w:val="32"/>
          <w:szCs w:val="32"/>
        </w:rPr>
        <w:t>蓄电池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和事故废油要严格按照危险废物的有关要求进行管理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"/>
        </w:rPr>
        <w:t>，交有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" w:eastAsia="zh-CN"/>
        </w:rPr>
        <w:t>相关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"/>
        </w:rPr>
        <w:t>资质的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" w:eastAsia="zh-CN"/>
        </w:rPr>
        <w:t>单位进行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"/>
        </w:rPr>
        <w:t>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" w:eastAsia="zh-CN"/>
        </w:rPr>
        <w:t>理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w w:val="100"/>
          <w:kern w:val="0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  <w:lang w:val="en" w:eastAsia="zh-CN"/>
        </w:rPr>
        <w:t>认真落实《报告表》中提出的控制和改善工频电场、工频磁场对周边环境影响的措施和方法，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val="en-US" w:eastAsia="zh-CN"/>
        </w:rPr>
        <w:t>变电站及</w:t>
      </w: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  <w:lang w:val="en-US" w:eastAsia="zh-CN"/>
        </w:rPr>
        <w:t>线路运行时电磁环境</w:t>
      </w: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  <w:lang w:val="en" w:eastAsia="zh-CN"/>
        </w:rPr>
        <w:t>应符合《电磁环境控制限值》</w:t>
      </w:r>
      <w:r>
        <w:rPr>
          <w:rFonts w:hint="default" w:ascii="Times New Roman" w:hAnsi="Times New Roman" w:eastAsia="仿宋_GB2312" w:cs="Times New Roman"/>
          <w:color w:val="333333"/>
          <w:w w:val="100"/>
          <w:kern w:val="0"/>
          <w:sz w:val="32"/>
          <w:szCs w:val="32"/>
          <w:lang w:val="en"/>
        </w:rPr>
        <w:t>（GB8702-2014）要求。</w:t>
      </w: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  <w:lang w:val="en-US" w:eastAsia="zh-CN"/>
        </w:rPr>
        <w:t>做好警示标志的悬挂设立工作，禁止无关人员靠近带电架构。做好员工电磁基础知识培训和电磁辐射监测工作。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</w:rPr>
        <w:t>四、</w:t>
      </w:r>
      <w:r>
        <w:rPr>
          <w:rFonts w:hint="default" w:ascii="Times New Roman" w:hAnsi="Times New Roman" w:eastAsia="仿宋_GB2312" w:cs="Times New Roman"/>
          <w:color w:val="000000"/>
          <w:w w:val="100"/>
          <w:kern w:val="0"/>
          <w:sz w:val="32"/>
          <w:szCs w:val="32"/>
          <w:shd w:val="clear" w:fill="FFFFFF"/>
        </w:rPr>
        <w:t>环境影响报告</w:t>
      </w:r>
      <w:r>
        <w:rPr>
          <w:rFonts w:hint="default" w:ascii="Times New Roman" w:hAnsi="Times New Roman" w:eastAsia="仿宋_GB2312" w:cs="Times New Roman"/>
          <w:color w:val="000000"/>
          <w:w w:val="100"/>
          <w:kern w:val="0"/>
          <w:sz w:val="32"/>
          <w:szCs w:val="32"/>
          <w:shd w:val="clear" w:fill="FFFFFF"/>
          <w:lang w:eastAsia="zh-CN"/>
        </w:rPr>
        <w:t>表</w:t>
      </w:r>
      <w:r>
        <w:rPr>
          <w:rFonts w:hint="default" w:ascii="Times New Roman" w:hAnsi="Times New Roman" w:eastAsia="仿宋_GB2312" w:cs="Times New Roman"/>
          <w:color w:val="000000"/>
          <w:w w:val="100"/>
          <w:kern w:val="0"/>
          <w:sz w:val="32"/>
          <w:szCs w:val="32"/>
          <w:shd w:val="clear" w:fill="FFFFFF"/>
        </w:rPr>
        <w:t>经批准后，</w:t>
      </w: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</w:rPr>
        <w:t>如工程</w:t>
      </w:r>
      <w:r>
        <w:rPr>
          <w:rFonts w:hint="default" w:ascii="Times New Roman" w:hAnsi="Times New Roman" w:eastAsia="仿宋_GB2312" w:cs="Times New Roman"/>
          <w:color w:val="000000"/>
          <w:w w:val="100"/>
          <w:kern w:val="0"/>
          <w:sz w:val="32"/>
          <w:szCs w:val="32"/>
          <w:shd w:val="clear" w:fill="FFFFFF"/>
        </w:rPr>
        <w:t>性质、规模、地点或生态保护、污染防治措施</w:t>
      </w: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</w:rPr>
        <w:t>发生重大变动，须报我局重新审批。</w:t>
      </w:r>
      <w:r>
        <w:rPr>
          <w:rFonts w:hint="default" w:ascii="Times New Roman" w:hAnsi="Times New Roman" w:eastAsia="仿宋_GB2312" w:cs="Times New Roman"/>
          <w:color w:val="000000"/>
          <w:w w:val="100"/>
          <w:kern w:val="0"/>
          <w:sz w:val="32"/>
          <w:szCs w:val="32"/>
          <w:shd w:val="clear" w:fill="FFFFFF"/>
        </w:rPr>
        <w:t>项目竣工后，应按规定程序开展竣工环境保护验收。</w:t>
      </w: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  <w:lang w:eastAsia="zh-CN"/>
        </w:rPr>
        <w:t>施工期和</w:t>
      </w: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</w:rPr>
        <w:t>运营期的</w:t>
      </w: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  <w:lang w:eastAsia="zh-CN"/>
        </w:rPr>
        <w:t>生态</w:t>
      </w: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</w:rPr>
        <w:t>环境监督管理由</w:t>
      </w:r>
      <w:r>
        <w:rPr>
          <w:rFonts w:hint="eastAsia" w:ascii="Times New Roman" w:hAnsi="Times New Roman" w:eastAsia="仿宋_GB2312" w:cs="Times New Roman"/>
          <w:w w:val="100"/>
          <w:kern w:val="0"/>
          <w:sz w:val="32"/>
          <w:szCs w:val="32"/>
          <w:shd w:val="clear" w:color="auto" w:fill="FFFFFF"/>
          <w:lang w:eastAsia="zh-CN"/>
        </w:rPr>
        <w:t>尼勒克</w:t>
      </w: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  <w:shd w:val="clear" w:color="auto" w:fill="FFFFFF"/>
          <w:lang w:eastAsia="zh-CN"/>
        </w:rPr>
        <w:t>县</w:t>
      </w: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</w:rPr>
        <w:t>分局负责，州生态环境保护综合行政执法支队不定期进行抽查。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</w:rPr>
        <w:t>五、你公司应在收到本批复后20个工作日内，将批准后的《报告表》送</w:t>
      </w:r>
      <w:r>
        <w:rPr>
          <w:rFonts w:hint="eastAsia" w:ascii="Times New Roman" w:hAnsi="Times New Roman" w:eastAsia="仿宋_GB2312" w:cs="Times New Roman"/>
          <w:w w:val="100"/>
          <w:kern w:val="0"/>
          <w:sz w:val="32"/>
          <w:szCs w:val="32"/>
          <w:shd w:val="clear" w:color="auto" w:fill="FFFFFF"/>
          <w:lang w:eastAsia="zh-CN"/>
        </w:rPr>
        <w:t>尼勒克</w:t>
      </w: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  <w:shd w:val="clear" w:color="auto" w:fill="FFFFFF"/>
          <w:lang w:eastAsia="zh-CN"/>
        </w:rPr>
        <w:t>县</w:t>
      </w: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</w:rPr>
        <w:t>分局，并按规定接受各级生态环境行政主管部门的监督检查。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40" w:hanging="640" w:hangingChars="200"/>
        <w:jc w:val="both"/>
        <w:textAlignment w:val="auto"/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</w:rPr>
        <w:t xml:space="preserve">   （此件社会公开）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firstLine="3840" w:firstLineChars="1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firstLine="3840" w:firstLineChars="1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firstLine="3840" w:firstLineChars="1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firstLine="5440" w:firstLineChars="17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2023年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pStyle w:val="19"/>
        <w:ind w:firstLine="0" w:firstLineChars="0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>
      <w:pPr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>
      <w:pPr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>
      <w:pPr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>
      <w:pPr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>
      <w:pPr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>
      <w:pPr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>
      <w:pPr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>
      <w:pPr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>
      <w:pPr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>
      <w:pPr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>
      <w:pPr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>
      <w:pPr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>
      <w:pPr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>
      <w:pPr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>
      <w:pPr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>
      <w:pPr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>
      <w:pPr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>
      <w:pPr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>
      <w:pPr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  <w:bookmarkStart w:id="0" w:name="_GoBack"/>
      <w:bookmarkEnd w:id="0"/>
    </w:p>
    <w:p>
      <w:pPr>
        <w:pStyle w:val="5"/>
        <w:pBdr>
          <w:top w:val="single" w:color="auto" w:sz="12" w:space="1"/>
          <w:bottom w:val="single" w:color="auto" w:sz="12" w:space="1"/>
        </w:pBdr>
        <w:tabs>
          <w:tab w:val="left" w:pos="6840"/>
        </w:tabs>
        <w:spacing w:line="480" w:lineRule="exact"/>
        <w:ind w:left="840" w:hanging="840" w:hangingChars="3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抄送：州生态环境保护综合行政执法支队，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尼勒克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分局，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新疆鼎耀工程咨询有限公司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，本局存档。</w:t>
      </w:r>
    </w:p>
    <w:p>
      <w:pPr>
        <w:pStyle w:val="5"/>
        <w:pBdr>
          <w:bottom w:val="single" w:color="auto" w:sz="12" w:space="1"/>
          <w:between w:val="single" w:color="auto" w:sz="12" w:space="0"/>
        </w:pBdr>
        <w:tabs>
          <w:tab w:val="left" w:pos="6840"/>
        </w:tabs>
        <w:spacing w:line="480" w:lineRule="exact"/>
        <w:ind w:firstLine="140" w:firstLineChars="5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伊犁哈萨克自治州生态环境局           2023年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 印发</w:t>
      </w:r>
    </w:p>
    <w:sectPr>
      <w:footerReference r:id="rId3" w:type="default"/>
      <w:pgSz w:w="11906" w:h="16838"/>
      <w:pgMar w:top="1440" w:right="1800" w:bottom="1440" w:left="1800" w:header="1134" w:footer="1588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  <w:rPr>
                    <w:rFonts w:ascii="宋体" w:hAnsi="宋体" w:eastAsia="宋体" w:cs="宋体"/>
                    <w:sz w:val="24"/>
                  </w:rPr>
                </w:pPr>
                <w:r>
                  <w:rPr>
                    <w:rFonts w:hint="eastAsia" w:ascii="宋体" w:hAnsi="宋体" w:eastAsia="宋体" w:cs="宋体"/>
                    <w:sz w:val="24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4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4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4"/>
                  </w:rPr>
                  <w:t>- 4 -</w:t>
                </w:r>
                <w:r>
                  <w:rPr>
                    <w:rFonts w:hint="eastAsia" w:ascii="宋体" w:hAnsi="宋体" w:eastAsia="宋体" w:cs="宋体"/>
                    <w:sz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hjN2Y4MjJkNDdjNTUyNzU4MDFkMmY4NGRhNmNjMzUifQ=="/>
  </w:docVars>
  <w:rsids>
    <w:rsidRoot w:val="00172A27"/>
    <w:rsid w:val="000716F6"/>
    <w:rsid w:val="006955C5"/>
    <w:rsid w:val="008423B7"/>
    <w:rsid w:val="0178299B"/>
    <w:rsid w:val="03E43DC5"/>
    <w:rsid w:val="050E77DB"/>
    <w:rsid w:val="051B5955"/>
    <w:rsid w:val="06013F85"/>
    <w:rsid w:val="07824CE1"/>
    <w:rsid w:val="07C37CC9"/>
    <w:rsid w:val="081E4FBF"/>
    <w:rsid w:val="08EF0184"/>
    <w:rsid w:val="092B5F96"/>
    <w:rsid w:val="09D10E3D"/>
    <w:rsid w:val="0E4300CF"/>
    <w:rsid w:val="0EB714B0"/>
    <w:rsid w:val="0FC1695C"/>
    <w:rsid w:val="11C0272D"/>
    <w:rsid w:val="12132537"/>
    <w:rsid w:val="12657017"/>
    <w:rsid w:val="129357BA"/>
    <w:rsid w:val="14C2659D"/>
    <w:rsid w:val="15AB651B"/>
    <w:rsid w:val="165027E8"/>
    <w:rsid w:val="16601D29"/>
    <w:rsid w:val="169E2609"/>
    <w:rsid w:val="170D06E0"/>
    <w:rsid w:val="173848DB"/>
    <w:rsid w:val="180C6085"/>
    <w:rsid w:val="18F71505"/>
    <w:rsid w:val="19047941"/>
    <w:rsid w:val="19672B74"/>
    <w:rsid w:val="199602BD"/>
    <w:rsid w:val="1A0A1553"/>
    <w:rsid w:val="1C3E2606"/>
    <w:rsid w:val="1E3E5EE3"/>
    <w:rsid w:val="211D10ED"/>
    <w:rsid w:val="2160284E"/>
    <w:rsid w:val="21AB2FC8"/>
    <w:rsid w:val="23A83C63"/>
    <w:rsid w:val="23BA2A2E"/>
    <w:rsid w:val="23D53425"/>
    <w:rsid w:val="24760BE2"/>
    <w:rsid w:val="24FE0232"/>
    <w:rsid w:val="25441F8B"/>
    <w:rsid w:val="2630717E"/>
    <w:rsid w:val="28046835"/>
    <w:rsid w:val="28A46AA7"/>
    <w:rsid w:val="293B68B2"/>
    <w:rsid w:val="2CF202E1"/>
    <w:rsid w:val="2F044FCC"/>
    <w:rsid w:val="30E8466A"/>
    <w:rsid w:val="311E37B6"/>
    <w:rsid w:val="316D5888"/>
    <w:rsid w:val="32555174"/>
    <w:rsid w:val="34935593"/>
    <w:rsid w:val="360249F0"/>
    <w:rsid w:val="36027DB6"/>
    <w:rsid w:val="36342144"/>
    <w:rsid w:val="372676C4"/>
    <w:rsid w:val="3830653A"/>
    <w:rsid w:val="39446403"/>
    <w:rsid w:val="39A828A4"/>
    <w:rsid w:val="3A3C7D0A"/>
    <w:rsid w:val="3A92008A"/>
    <w:rsid w:val="3AB964F5"/>
    <w:rsid w:val="3B553864"/>
    <w:rsid w:val="3C6E3646"/>
    <w:rsid w:val="3D2C7349"/>
    <w:rsid w:val="3EBF7C5B"/>
    <w:rsid w:val="3F832603"/>
    <w:rsid w:val="41CF37F5"/>
    <w:rsid w:val="435C50A7"/>
    <w:rsid w:val="437102E7"/>
    <w:rsid w:val="440C6536"/>
    <w:rsid w:val="44390BAD"/>
    <w:rsid w:val="4444198E"/>
    <w:rsid w:val="448C627C"/>
    <w:rsid w:val="44BC3C78"/>
    <w:rsid w:val="4B53102F"/>
    <w:rsid w:val="4C0D64AA"/>
    <w:rsid w:val="4C3A6E19"/>
    <w:rsid w:val="4CDC2F1E"/>
    <w:rsid w:val="4D160508"/>
    <w:rsid w:val="4ECD6554"/>
    <w:rsid w:val="4F545534"/>
    <w:rsid w:val="50E36F44"/>
    <w:rsid w:val="511A0BBA"/>
    <w:rsid w:val="5203739C"/>
    <w:rsid w:val="520E36D7"/>
    <w:rsid w:val="52533808"/>
    <w:rsid w:val="55CD0EBB"/>
    <w:rsid w:val="57266709"/>
    <w:rsid w:val="573D632F"/>
    <w:rsid w:val="579F008F"/>
    <w:rsid w:val="58A41F44"/>
    <w:rsid w:val="592D2DB3"/>
    <w:rsid w:val="5AAF3180"/>
    <w:rsid w:val="5AD2597D"/>
    <w:rsid w:val="5AFD5A55"/>
    <w:rsid w:val="5FC66A07"/>
    <w:rsid w:val="5FE035A9"/>
    <w:rsid w:val="60FA66B2"/>
    <w:rsid w:val="61B1780B"/>
    <w:rsid w:val="638210D3"/>
    <w:rsid w:val="65F364D3"/>
    <w:rsid w:val="66BE62F6"/>
    <w:rsid w:val="681E609B"/>
    <w:rsid w:val="683D085A"/>
    <w:rsid w:val="687621D9"/>
    <w:rsid w:val="690C0CC9"/>
    <w:rsid w:val="693D6EB4"/>
    <w:rsid w:val="695113D8"/>
    <w:rsid w:val="6AE31A3A"/>
    <w:rsid w:val="6B074D42"/>
    <w:rsid w:val="6BFE6405"/>
    <w:rsid w:val="6C3957F8"/>
    <w:rsid w:val="6DE97E3C"/>
    <w:rsid w:val="6E426297"/>
    <w:rsid w:val="70F4096E"/>
    <w:rsid w:val="71E5266B"/>
    <w:rsid w:val="72D90C61"/>
    <w:rsid w:val="749E2864"/>
    <w:rsid w:val="75702BBC"/>
    <w:rsid w:val="774C0A76"/>
    <w:rsid w:val="7AD616AA"/>
    <w:rsid w:val="7B263697"/>
    <w:rsid w:val="7B35042F"/>
    <w:rsid w:val="7B7E7C87"/>
    <w:rsid w:val="7D040A2A"/>
    <w:rsid w:val="7E7A7267"/>
    <w:rsid w:val="7F4E4FF2"/>
    <w:rsid w:val="7FAD763F"/>
    <w:rsid w:val="7FB4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rFonts w:ascii="Times New Roman" w:hAnsi="Times New Roman" w:eastAsia="宋体" w:cs="Times New Roman"/>
      <w:szCs w:val="21"/>
    </w:rPr>
  </w:style>
  <w:style w:type="paragraph" w:styleId="4">
    <w:name w:val="Body Text Indent"/>
    <w:basedOn w:val="1"/>
    <w:next w:val="2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5">
    <w:name w:val="Plain Text"/>
    <w:basedOn w:val="1"/>
    <w:qFormat/>
    <w:uiPriority w:val="0"/>
    <w:rPr>
      <w:rFonts w:ascii="宋体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index heading"/>
    <w:basedOn w:val="1"/>
    <w:next w:val="8"/>
    <w:qFormat/>
    <w:uiPriority w:val="0"/>
    <w:rPr>
      <w:szCs w:val="20"/>
    </w:rPr>
  </w:style>
  <w:style w:type="paragraph" w:styleId="8">
    <w:name w:val="index 1"/>
    <w:basedOn w:val="1"/>
    <w:next w:val="1"/>
    <w:unhideWhenUsed/>
    <w:qFormat/>
    <w:uiPriority w:val="0"/>
    <w:pPr>
      <w:adjustRightInd w:val="0"/>
      <w:snapToGrid w:val="0"/>
      <w:spacing w:line="440" w:lineRule="atLeast"/>
      <w:ind w:left="240" w:hanging="240"/>
      <w:jc w:val="left"/>
    </w:pPr>
    <w:rPr>
      <w:rFonts w:ascii="宋体"/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 2"/>
    <w:basedOn w:val="4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styleId="13">
    <w:name w:val="FollowedHyperlink"/>
    <w:basedOn w:val="12"/>
    <w:qFormat/>
    <w:uiPriority w:val="0"/>
    <w:rPr>
      <w:color w:val="000000"/>
      <w:u w:val="none"/>
    </w:rPr>
  </w:style>
  <w:style w:type="character" w:styleId="14">
    <w:name w:val="Emphasis"/>
    <w:basedOn w:val="12"/>
    <w:qFormat/>
    <w:uiPriority w:val="0"/>
  </w:style>
  <w:style w:type="character" w:styleId="15">
    <w:name w:val="Hyperlink"/>
    <w:basedOn w:val="12"/>
    <w:qFormat/>
    <w:uiPriority w:val="0"/>
    <w:rPr>
      <w:color w:val="000000"/>
      <w:u w:val="none"/>
    </w:rPr>
  </w:style>
  <w:style w:type="paragraph" w:customStyle="1" w:styleId="16">
    <w:name w:val="Default"/>
    <w:basedOn w:val="17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FangSong_GB2312" w:hAnsi="FangSong_GB2312" w:eastAsia="FangSong_GB2312" w:cs="Times New Roman"/>
      <w:color w:val="000000"/>
      <w:sz w:val="24"/>
      <w:lang w:val="en-US" w:eastAsia="zh-CN" w:bidi="ar-SA"/>
    </w:rPr>
  </w:style>
  <w:style w:type="paragraph" w:customStyle="1" w:styleId="17">
    <w:name w:val="纯文本1"/>
    <w:basedOn w:val="1"/>
    <w:qFormat/>
    <w:uiPriority w:val="0"/>
    <w:pPr>
      <w:adjustRightInd w:val="0"/>
      <w:textAlignment w:val="baseline"/>
    </w:pPr>
    <w:rPr>
      <w:rFonts w:ascii="宋体" w:hAnsi="Courier New"/>
      <w:szCs w:val="20"/>
    </w:rPr>
  </w:style>
  <w:style w:type="paragraph" w:customStyle="1" w:styleId="18">
    <w:name w:val="样式1"/>
    <w:basedOn w:val="7"/>
    <w:next w:val="1"/>
    <w:qFormat/>
    <w:uiPriority w:val="0"/>
    <w:rPr>
      <w:rFonts w:ascii="Times New Roman"/>
      <w:b/>
      <w:sz w:val="30"/>
      <w:szCs w:val="30"/>
    </w:rPr>
  </w:style>
  <w:style w:type="paragraph" w:customStyle="1" w:styleId="19">
    <w:name w:val="Char"/>
    <w:basedOn w:val="1"/>
    <w:next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paragraph" w:customStyle="1" w:styleId="20">
    <w:name w:val="报告表正文"/>
    <w:basedOn w:val="21"/>
    <w:qFormat/>
    <w:uiPriority w:val="0"/>
    <w:pPr>
      <w:adjustRightInd w:val="0"/>
      <w:ind w:firstLine="482"/>
      <w:textAlignment w:val="baseline"/>
    </w:pPr>
  </w:style>
  <w:style w:type="paragraph" w:customStyle="1" w:styleId="21">
    <w:name w:val="报告正文"/>
    <w:basedOn w:val="22"/>
    <w:qFormat/>
    <w:uiPriority w:val="0"/>
    <w:pPr>
      <w:spacing w:line="360" w:lineRule="auto"/>
      <w:ind w:firstLine="723" w:firstLineChars="200"/>
    </w:pPr>
    <w:rPr>
      <w:rFonts w:cs="宋体"/>
      <w:sz w:val="24"/>
      <w:szCs w:val="24"/>
      <w:lang w:val="en-US" w:eastAsia="zh-CN" w:bidi="ar-SA"/>
    </w:rPr>
  </w:style>
  <w:style w:type="paragraph" w:customStyle="1" w:styleId="22">
    <w:name w:val="p17"/>
    <w:basedOn w:val="1"/>
    <w:qFormat/>
    <w:uiPriority w:val="0"/>
    <w:pPr>
      <w:widowControl/>
    </w:pPr>
    <w:rPr>
      <w:rFonts w:ascii="宋体" w:hAnsi="宋体" w:cs="宋体"/>
      <w:kern w:val="0"/>
      <w:szCs w:val="21"/>
    </w:rPr>
  </w:style>
  <w:style w:type="paragraph" w:customStyle="1" w:styleId="23">
    <w:name w:val="Default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4">
    <w:name w:val="lishishuju"/>
    <w:basedOn w:val="12"/>
    <w:qFormat/>
    <w:uiPriority w:val="0"/>
    <w:rPr>
      <w:b/>
      <w:bCs/>
      <w:color w:val="000052"/>
      <w:sz w:val="24"/>
      <w:szCs w:val="24"/>
      <w:bdr w:val="single" w:color="E3E3E3" w:sz="6" w:space="0"/>
    </w:rPr>
  </w:style>
  <w:style w:type="character" w:customStyle="1" w:styleId="25">
    <w:name w:val="cur1"/>
    <w:basedOn w:val="12"/>
    <w:qFormat/>
    <w:uiPriority w:val="0"/>
    <w:rPr>
      <w:color w:val="FFFFFF"/>
      <w:shd w:val="clear" w:fill="2F6B98"/>
    </w:rPr>
  </w:style>
  <w:style w:type="character" w:customStyle="1" w:styleId="26">
    <w:name w:val="lable"/>
    <w:basedOn w:val="12"/>
    <w:qFormat/>
    <w:uiPriority w:val="0"/>
    <w:rPr>
      <w:sz w:val="24"/>
      <w:szCs w:val="24"/>
    </w:rPr>
  </w:style>
  <w:style w:type="character" w:customStyle="1" w:styleId="27">
    <w:name w:val="radio-btn"/>
    <w:basedOn w:val="12"/>
    <w:qFormat/>
    <w:uiPriority w:val="0"/>
    <w:rPr>
      <w:sz w:val="21"/>
      <w:szCs w:val="21"/>
    </w:rPr>
  </w:style>
  <w:style w:type="character" w:customStyle="1" w:styleId="28">
    <w:name w:val="radio-btn1"/>
    <w:basedOn w:val="12"/>
    <w:qFormat/>
    <w:uiPriority w:val="0"/>
    <w:rPr>
      <w:sz w:val="24"/>
      <w:szCs w:val="24"/>
    </w:rPr>
  </w:style>
  <w:style w:type="character" w:customStyle="1" w:styleId="29">
    <w:name w:val="radio-btn2"/>
    <w:basedOn w:val="12"/>
    <w:qFormat/>
    <w:uiPriority w:val="0"/>
    <w:rPr>
      <w:sz w:val="24"/>
      <w:szCs w:val="24"/>
    </w:rPr>
  </w:style>
  <w:style w:type="character" w:customStyle="1" w:styleId="30">
    <w:name w:val="znspantitle"/>
    <w:basedOn w:val="12"/>
    <w:qFormat/>
    <w:uiPriority w:val="0"/>
    <w:rPr>
      <w:b/>
      <w:bCs/>
      <w:color w:val="333333"/>
    </w:rPr>
  </w:style>
  <w:style w:type="character" w:customStyle="1" w:styleId="31">
    <w:name w:val="cur"/>
    <w:basedOn w:val="12"/>
    <w:qFormat/>
    <w:uiPriority w:val="0"/>
    <w:rPr>
      <w:color w:val="FFFFFF"/>
      <w:shd w:val="clear" w:fill="2F6B9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274</Words>
  <Characters>1564</Characters>
  <Lines>13</Lines>
  <Paragraphs>3</Paragraphs>
  <TotalTime>62</TotalTime>
  <ScaleCrop>false</ScaleCrop>
  <LinksUpToDate>false</LinksUpToDate>
  <CharactersWithSpaces>1835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2023-03-07T03:48:00Z</dcterms:created>
  <dc:creator>刘甲</dc:creator>
  <cp:lastModifiedBy>Administrator</cp:lastModifiedBy>
  <cp:lastPrinted>2023-07-26T10:47:00Z</cp:lastPrinted>
  <dcterms:modified xsi:type="dcterms:W3CDTF">2023-08-04T11:22:20Z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082E3318466F49B58656341536E70826</vt:lpwstr>
  </property>
</Properties>
</file>