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B766">
      <w:pPr>
        <w:spacing w:before="101" w:line="231" w:lineRule="auto"/>
        <w:ind w:left="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1"/>
          <w:sz w:val="28"/>
          <w:szCs w:val="28"/>
        </w:rPr>
        <w:t>附</w:t>
      </w:r>
      <w:r>
        <w:rPr>
          <w:rFonts w:hint="eastAsia" w:ascii="黑体" w:hAnsi="黑体" w:eastAsia="黑体" w:cs="黑体"/>
          <w:spacing w:val="-11"/>
          <w:sz w:val="28"/>
          <w:szCs w:val="28"/>
          <w:lang w:eastAsia="zh-CN"/>
        </w:rPr>
        <w:t>表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1"/>
          <w:sz w:val="28"/>
          <w:szCs w:val="28"/>
        </w:rPr>
        <w:t>3</w:t>
      </w:r>
    </w:p>
    <w:p w14:paraId="7D608A3A">
      <w:pPr>
        <w:spacing w:before="116" w:line="210" w:lineRule="auto"/>
        <w:ind w:left="1808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p w14:paraId="723C36D3">
      <w:pPr>
        <w:spacing w:before="116" w:line="210" w:lineRule="auto"/>
        <w:jc w:val="center"/>
        <w:outlineLvl w:val="0"/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(市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)项目参建单位年度综合信用评价汇总表</w:t>
      </w:r>
    </w:p>
    <w:p w14:paraId="2294024D">
      <w:pPr>
        <w:pStyle w:val="2"/>
        <w:spacing w:before="235" w:line="207" w:lineRule="auto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</w:p>
    <w:p w14:paraId="60DA2FE7">
      <w:pPr>
        <w:pStyle w:val="2"/>
        <w:spacing w:before="235" w:line="207" w:lineRule="auto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 xml:space="preserve">参建单位名称：          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 xml:space="preserve">年度：      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 xml:space="preserve">   填表日期：</w:t>
      </w:r>
    </w:p>
    <w:p w14:paraId="495B9A2A">
      <w:pPr>
        <w:spacing w:line="38" w:lineRule="exact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89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344"/>
        <w:gridCol w:w="1120"/>
        <w:gridCol w:w="898"/>
        <w:gridCol w:w="1344"/>
        <w:gridCol w:w="1121"/>
        <w:gridCol w:w="1120"/>
        <w:gridCol w:w="675"/>
        <w:gridCol w:w="684"/>
      </w:tblGrid>
      <w:tr w14:paraId="15F7E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2B35A7C4">
            <w:pPr>
              <w:spacing w:before="277" w:line="272" w:lineRule="auto"/>
              <w:ind w:left="133" w:right="127" w:hanging="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年度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144A07D0">
            <w:pPr>
              <w:spacing w:before="276" w:line="273" w:lineRule="auto"/>
              <w:ind w:left="143" w:right="14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评价项目总数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3AC65A6">
            <w:pPr>
              <w:spacing w:before="277" w:line="272" w:lineRule="auto"/>
              <w:ind w:right="136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898" w:type="dxa"/>
            <w:vMerge w:val="restart"/>
            <w:tcBorders>
              <w:bottom w:val="nil"/>
            </w:tcBorders>
            <w:vAlign w:val="top"/>
          </w:tcPr>
          <w:p w14:paraId="6620BDD4">
            <w:pPr>
              <w:spacing w:before="276" w:line="271" w:lineRule="auto"/>
              <w:ind w:left="136" w:right="12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参与业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务类型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5F199A18">
            <w:pPr>
              <w:spacing w:before="276" w:line="273" w:lineRule="auto"/>
              <w:ind w:right="143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项目建设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规模（亩）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11F3CAF5">
            <w:pPr>
              <w:spacing w:before="276" w:line="273" w:lineRule="auto"/>
              <w:ind w:left="137" w:right="134" w:firstLine="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合同金额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51C9F266">
            <w:pPr>
              <w:spacing w:before="277" w:line="271" w:lineRule="auto"/>
              <w:ind w:left="366" w:right="131" w:hanging="2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项目是否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完结</w:t>
            </w:r>
          </w:p>
        </w:tc>
        <w:tc>
          <w:tcPr>
            <w:tcW w:w="1359" w:type="dxa"/>
            <w:gridSpan w:val="2"/>
            <w:vAlign w:val="top"/>
          </w:tcPr>
          <w:p w14:paraId="6D0BCA69">
            <w:pPr>
              <w:spacing w:before="111" w:line="222" w:lineRule="auto"/>
              <w:ind w:left="26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评价结果</w:t>
            </w:r>
          </w:p>
        </w:tc>
      </w:tr>
      <w:bookmarkEnd w:id="0"/>
      <w:tr w14:paraId="1873B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113A2D6F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bookmarkStart w:id="1" w:name="_GoBack" w:colFirst="0" w:colLast="8"/>
            <w:bookmarkEnd w:id="1"/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63FAB4D3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6DD37F5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</w:tcBorders>
            <w:vAlign w:val="top"/>
          </w:tcPr>
          <w:p w14:paraId="14E3A36C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47AE0314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429D39DF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5ED835AE"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5" w:type="dxa"/>
            <w:vAlign w:val="top"/>
          </w:tcPr>
          <w:p w14:paraId="617A30F5">
            <w:pPr>
              <w:spacing w:before="49" w:line="262" w:lineRule="auto"/>
              <w:ind w:left="135" w:right="117" w:firstLine="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最终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得分</w:t>
            </w:r>
          </w:p>
        </w:tc>
        <w:tc>
          <w:tcPr>
            <w:tcW w:w="684" w:type="dxa"/>
            <w:vAlign w:val="top"/>
          </w:tcPr>
          <w:p w14:paraId="63A17756">
            <w:pPr>
              <w:spacing w:before="49" w:line="262" w:lineRule="auto"/>
              <w:ind w:left="143" w:right="125" w:hanging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评定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等级</w:t>
            </w:r>
          </w:p>
        </w:tc>
      </w:tr>
      <w:tr w14:paraId="5C2F2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733AA88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34E296D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0CAC80F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8" w:type="dxa"/>
            <w:vAlign w:val="top"/>
          </w:tcPr>
          <w:p w14:paraId="360E5D0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Align w:val="top"/>
          </w:tcPr>
          <w:p w14:paraId="71C02D8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1" w:type="dxa"/>
            <w:vAlign w:val="top"/>
          </w:tcPr>
          <w:p w14:paraId="1AFC964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1C1BC08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dxa"/>
            <w:vAlign w:val="top"/>
          </w:tcPr>
          <w:p w14:paraId="55F4008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4" w:type="dxa"/>
            <w:vAlign w:val="top"/>
          </w:tcPr>
          <w:p w14:paraId="0F342B7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08B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0AD3A59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20039B2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06632A1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8" w:type="dxa"/>
            <w:vAlign w:val="top"/>
          </w:tcPr>
          <w:p w14:paraId="355C580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Align w:val="top"/>
          </w:tcPr>
          <w:p w14:paraId="65AD577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1" w:type="dxa"/>
            <w:vAlign w:val="top"/>
          </w:tcPr>
          <w:p w14:paraId="293529C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077FDD4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dxa"/>
            <w:vAlign w:val="top"/>
          </w:tcPr>
          <w:p w14:paraId="13FD488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4" w:type="dxa"/>
            <w:vAlign w:val="top"/>
          </w:tcPr>
          <w:p w14:paraId="086F871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7B1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3C34A2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1D3639E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3F9A42F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8" w:type="dxa"/>
            <w:vAlign w:val="top"/>
          </w:tcPr>
          <w:p w14:paraId="1495709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Align w:val="top"/>
          </w:tcPr>
          <w:p w14:paraId="60CB3DC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1" w:type="dxa"/>
            <w:vAlign w:val="top"/>
          </w:tcPr>
          <w:p w14:paraId="76A113E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5FC1836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dxa"/>
            <w:vAlign w:val="top"/>
          </w:tcPr>
          <w:p w14:paraId="5A53EDC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4" w:type="dxa"/>
            <w:vAlign w:val="top"/>
          </w:tcPr>
          <w:p w14:paraId="509A8EE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BD3C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3975ACF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1A4AEBA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5C34E84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8" w:type="dxa"/>
            <w:vAlign w:val="top"/>
          </w:tcPr>
          <w:p w14:paraId="3497D9A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4" w:type="dxa"/>
            <w:vAlign w:val="top"/>
          </w:tcPr>
          <w:p w14:paraId="2B00083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1" w:type="dxa"/>
            <w:vAlign w:val="top"/>
          </w:tcPr>
          <w:p w14:paraId="65E8D4D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top"/>
          </w:tcPr>
          <w:p w14:paraId="69F0F28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" w:type="dxa"/>
            <w:vAlign w:val="top"/>
          </w:tcPr>
          <w:p w14:paraId="07D044D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4" w:type="dxa"/>
            <w:vAlign w:val="top"/>
          </w:tcPr>
          <w:p w14:paraId="2C85A6A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ADB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8990" w:type="dxa"/>
            <w:gridSpan w:val="9"/>
            <w:vAlign w:val="top"/>
          </w:tcPr>
          <w:p w14:paraId="32700FB8">
            <w:pPr>
              <w:spacing w:before="276" w:line="273" w:lineRule="auto"/>
              <w:ind w:left="143" w:right="144"/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评价单位意见：</w:t>
            </w:r>
          </w:p>
          <w:p w14:paraId="06C5275F">
            <w:pPr>
              <w:pStyle w:val="7"/>
              <w:spacing w:line="281" w:lineRule="auto"/>
              <w:rPr>
                <w:rFonts w:hint="eastAsia" w:ascii="仿宋_GB2312" w:hAnsi="仿宋_GB2312" w:eastAsia="仿宋_GB2312" w:cs="仿宋_GB2312"/>
              </w:rPr>
            </w:pPr>
          </w:p>
          <w:p w14:paraId="1BC38FC6">
            <w:pPr>
              <w:pStyle w:val="7"/>
              <w:spacing w:line="282" w:lineRule="auto"/>
              <w:rPr>
                <w:rFonts w:hint="eastAsia" w:ascii="仿宋_GB2312" w:hAnsi="仿宋_GB2312" w:eastAsia="仿宋_GB2312" w:cs="仿宋_GB2312"/>
              </w:rPr>
            </w:pPr>
          </w:p>
          <w:p w14:paraId="3A5BB6CD">
            <w:pPr>
              <w:pStyle w:val="7"/>
              <w:spacing w:line="282" w:lineRule="auto"/>
              <w:rPr>
                <w:rFonts w:hint="eastAsia" w:ascii="仿宋_GB2312" w:hAnsi="仿宋_GB2312" w:eastAsia="仿宋_GB2312" w:cs="仿宋_GB2312"/>
              </w:rPr>
            </w:pPr>
          </w:p>
          <w:p w14:paraId="16CBC459">
            <w:pPr>
              <w:spacing w:before="276" w:line="273" w:lineRule="auto"/>
              <w:ind w:left="143" w:right="144" w:firstLine="4104" w:firstLineChars="1900"/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评价单位（盖章）：</w:t>
            </w:r>
          </w:p>
          <w:p w14:paraId="44D471C0">
            <w:pPr>
              <w:spacing w:before="276" w:line="273" w:lineRule="auto"/>
              <w:ind w:left="143" w:right="144" w:firstLine="5400" w:firstLineChars="250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日期：</w:t>
            </w:r>
          </w:p>
        </w:tc>
      </w:tr>
    </w:tbl>
    <w:p w14:paraId="0017E045">
      <w:pPr>
        <w:pStyle w:val="2"/>
        <w:spacing w:before="235" w:line="207" w:lineRule="auto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填表说明：</w:t>
      </w:r>
    </w:p>
    <w:p w14:paraId="55E1538F">
      <w:pPr>
        <w:pStyle w:val="2"/>
        <w:spacing w:before="235" w:line="207" w:lineRule="auto"/>
        <w:ind w:left="82" w:firstLine="432" w:firstLineChars="200"/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参与业务类型应选填以下任一项 ：勘察设计、施工、监理等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单位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  <w:t>，一个参建单位对应</w:t>
      </w:r>
    </w:p>
    <w:p w14:paraId="458C28B9">
      <w:pPr>
        <w:pStyle w:val="2"/>
        <w:spacing w:before="235" w:line="207" w:lineRule="auto"/>
        <w:ind w:left="82" w:firstLine="432" w:firstLineChars="200"/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  <w:t>一张汇总表。</w:t>
      </w:r>
    </w:p>
    <w:p w14:paraId="4C64A62C">
      <w:pPr>
        <w:pStyle w:val="2"/>
        <w:spacing w:before="235" w:line="207" w:lineRule="auto"/>
        <w:ind w:left="82" w:firstLine="432" w:firstLineChars="200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评定等级为 A 、B 、C 、D。</w:t>
      </w:r>
    </w:p>
    <w:p w14:paraId="7721C2FC">
      <w:pPr>
        <w:pStyle w:val="2"/>
        <w:spacing w:before="235" w:line="207" w:lineRule="auto"/>
        <w:ind w:left="82" w:firstLine="432" w:firstLineChars="200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此表格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  <w:lang w:eastAsia="zh-CN"/>
        </w:rPr>
        <w:t>由各县市</w:t>
      </w:r>
      <w:r>
        <w:rPr>
          <w:rFonts w:hint="eastAsia" w:ascii="仿宋_GB2312" w:hAnsi="仿宋_GB2312" w:eastAsia="仿宋_GB2312" w:cs="仿宋_GB2312"/>
          <w:spacing w:val="8"/>
          <w:sz w:val="20"/>
          <w:szCs w:val="20"/>
        </w:rPr>
        <w:t>按照参建单位分别填写。</w:t>
      </w:r>
    </w:p>
    <w:sectPr>
      <w:footerReference r:id="rId5" w:type="default"/>
      <w:pgSz w:w="11906" w:h="16839"/>
      <w:pgMar w:top="1431" w:right="1450" w:bottom="1758" w:left="1450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4E67">
    <w:pPr>
      <w:pStyle w:val="2"/>
      <w:spacing w:before="1" w:line="161" w:lineRule="auto"/>
      <w:ind w:left="9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C3273"/>
    <w:rsid w:val="043031BC"/>
    <w:rsid w:val="0AD32091"/>
    <w:rsid w:val="0B282932"/>
    <w:rsid w:val="105F553B"/>
    <w:rsid w:val="18FE4C82"/>
    <w:rsid w:val="2E530C6F"/>
    <w:rsid w:val="374970B3"/>
    <w:rsid w:val="3A611793"/>
    <w:rsid w:val="45D466E2"/>
    <w:rsid w:val="567A7442"/>
    <w:rsid w:val="588E17A8"/>
    <w:rsid w:val="5AB67D0C"/>
    <w:rsid w:val="5BF41E0C"/>
    <w:rsid w:val="5E4D0A45"/>
    <w:rsid w:val="627A5FDD"/>
    <w:rsid w:val="66080F1E"/>
    <w:rsid w:val="699A152C"/>
    <w:rsid w:val="69AA611C"/>
    <w:rsid w:val="6B286003"/>
    <w:rsid w:val="6B565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203</Characters>
  <TotalTime>0</TotalTime>
  <ScaleCrop>false</ScaleCrop>
  <LinksUpToDate>false</LinksUpToDate>
  <CharactersWithSpaces>292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2021-11-25T12:41:00Z</dcterms:created>
  <dc:creator>Administrator</dc:creator>
  <cp:lastModifiedBy>缘来</cp:lastModifiedBy>
  <dcterms:modified xsi:type="dcterms:W3CDTF">2025-07-01T04:36:52Z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2024-12-17T18:34:44Z</vt:filetime>
  </property>
  <property fmtid="{D5CDD505-2E9C-101B-9397-08002B2CF9AE}" pid="4" name="KSOProductBuildVer">
    <vt:lpwstr>2052-12.1.0.21541</vt:lpwstr>
  </property>
  <property fmtid="{D5CDD505-2E9C-101B-9397-08002B2CF9AE}" pid="5" name="ICV">
    <vt:lpwstr>8CA522FDA09F4D7FB7A527059BB57E7C_12</vt:lpwstr>
  </property>
  <property fmtid="{D5CDD505-2E9C-101B-9397-08002B2CF9AE}" pid="6" name="KSOTemplateDocerSaveRecord">
    <vt:lpwstr>eyJoZGlkIjoiN2JmZDk1MDkzNDFkZDUxMGZlZTdkZmIxZTlmNzhiMTUiLCJ1c2VySWQiOiI0MDAxNSJ9</vt:lpwstr>
  </property>
</Properties>
</file>